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8CE" w:rsidRDefault="006308CE">
      <w:pPr>
        <w:pStyle w:val="a3"/>
        <w:spacing w:before="1"/>
        <w:ind w:left="0"/>
        <w:jc w:val="left"/>
        <w:rPr>
          <w:sz w:val="8"/>
        </w:rPr>
      </w:pPr>
    </w:p>
    <w:p w:rsidR="00712644" w:rsidRPr="005D23CF" w:rsidRDefault="00712644">
      <w:pPr>
        <w:pStyle w:val="a3"/>
        <w:spacing w:before="1"/>
        <w:ind w:left="0"/>
        <w:jc w:val="left"/>
        <w:rPr>
          <w:color w:val="000000" w:themeColor="text1"/>
          <w:sz w:val="8"/>
        </w:rPr>
      </w:pPr>
    </w:p>
    <w:p w:rsidR="006308CE" w:rsidRPr="005D23CF" w:rsidRDefault="00D43C9A" w:rsidP="00C27FF3">
      <w:pPr>
        <w:pStyle w:val="a3"/>
        <w:spacing w:before="1"/>
        <w:ind w:left="0"/>
        <w:rPr>
          <w:color w:val="000000" w:themeColor="text1"/>
        </w:rPr>
      </w:pPr>
      <w:r w:rsidRPr="0018762D">
        <w:rPr>
          <w:b/>
          <w:color w:val="000000" w:themeColor="text1"/>
        </w:rPr>
        <w:t>2025</w:t>
      </w:r>
      <w:r w:rsidRPr="00C27FF3">
        <w:rPr>
          <w:b/>
          <w:color w:val="000000" w:themeColor="text1"/>
        </w:rPr>
        <w:t xml:space="preserve">: </w:t>
      </w:r>
      <w:r w:rsidR="009D38C5" w:rsidRPr="00C27FF3">
        <w:rPr>
          <w:b/>
          <w:color w:val="000000" w:themeColor="text1"/>
        </w:rPr>
        <w:t>ВИКОНАННЯ</w:t>
      </w:r>
      <w:r w:rsidRPr="00C27FF3">
        <w:rPr>
          <w:b/>
          <w:color w:val="000000" w:themeColor="text1"/>
        </w:rPr>
        <w:t xml:space="preserve"> </w:t>
      </w:r>
      <w:r w:rsidR="009D38C5" w:rsidRPr="00C27FF3">
        <w:rPr>
          <w:b/>
          <w:color w:val="000000" w:themeColor="text1"/>
        </w:rPr>
        <w:t>БЮДЖЕТУ</w:t>
      </w:r>
      <w:r>
        <w:rPr>
          <w:color w:val="000000" w:themeColor="text1"/>
        </w:rPr>
        <w:t xml:space="preserve"> </w:t>
      </w:r>
    </w:p>
    <w:p w:rsidR="00D43C9A" w:rsidRDefault="00D43C9A">
      <w:pPr>
        <w:pStyle w:val="a3"/>
        <w:spacing w:line="261" w:lineRule="auto"/>
        <w:ind w:right="142" w:firstLine="715"/>
        <w:rPr>
          <w:color w:val="000000" w:themeColor="text1"/>
        </w:rPr>
      </w:pPr>
    </w:p>
    <w:p w:rsidR="006308CE" w:rsidRPr="005D23CF" w:rsidRDefault="009D38C5">
      <w:pPr>
        <w:pStyle w:val="a3"/>
        <w:spacing w:line="261" w:lineRule="auto"/>
        <w:ind w:right="142" w:firstLine="715"/>
        <w:rPr>
          <w:color w:val="000000" w:themeColor="text1"/>
        </w:rPr>
      </w:pPr>
      <w:r w:rsidRPr="005D23CF">
        <w:rPr>
          <w:color w:val="000000" w:themeColor="text1"/>
        </w:rPr>
        <w:t xml:space="preserve">Важливим показником роботи </w:t>
      </w:r>
      <w:r w:rsidR="00D43C9A">
        <w:rPr>
          <w:color w:val="000000" w:themeColor="text1"/>
        </w:rPr>
        <w:t>органів місцевого самоврядування</w:t>
      </w:r>
      <w:r w:rsidRPr="005D23CF">
        <w:rPr>
          <w:color w:val="000000" w:themeColor="text1"/>
        </w:rPr>
        <w:t xml:space="preserve"> є виконання </w:t>
      </w:r>
      <w:r w:rsidR="00D43C9A">
        <w:rPr>
          <w:color w:val="000000" w:themeColor="text1"/>
          <w:spacing w:val="-2"/>
        </w:rPr>
        <w:t>головного кошторису</w:t>
      </w:r>
      <w:r w:rsidRPr="005D23CF">
        <w:rPr>
          <w:color w:val="000000" w:themeColor="text1"/>
          <w:spacing w:val="-2"/>
        </w:rPr>
        <w:t>.</w:t>
      </w:r>
    </w:p>
    <w:p w:rsidR="00D43C9A" w:rsidRDefault="00D43C9A">
      <w:pPr>
        <w:pStyle w:val="a3"/>
        <w:ind w:right="134" w:firstLine="710"/>
        <w:rPr>
          <w:color w:val="000000" w:themeColor="text1"/>
        </w:rPr>
      </w:pPr>
    </w:p>
    <w:p w:rsidR="00D43C9A" w:rsidRDefault="009D38C5">
      <w:pPr>
        <w:pStyle w:val="a3"/>
        <w:ind w:right="134" w:firstLine="710"/>
        <w:rPr>
          <w:color w:val="000000" w:themeColor="text1"/>
        </w:rPr>
      </w:pPr>
      <w:r w:rsidRPr="005D23CF">
        <w:rPr>
          <w:color w:val="000000" w:themeColor="text1"/>
        </w:rPr>
        <w:t xml:space="preserve">За </w:t>
      </w:r>
      <w:r w:rsidR="00D43C9A">
        <w:rPr>
          <w:color w:val="000000" w:themeColor="text1"/>
        </w:rPr>
        <w:t>звітний період</w:t>
      </w:r>
      <w:r w:rsidRPr="005D23CF">
        <w:rPr>
          <w:color w:val="000000" w:themeColor="text1"/>
        </w:rPr>
        <w:t xml:space="preserve"> до бюджету територіальної громади </w:t>
      </w:r>
      <w:r w:rsidRPr="00D43C9A">
        <w:rPr>
          <w:b/>
          <w:bCs/>
          <w:color w:val="000000" w:themeColor="text1"/>
        </w:rPr>
        <w:t>надійшло</w:t>
      </w:r>
      <w:r w:rsidR="00D43C9A" w:rsidRPr="00D43C9A">
        <w:rPr>
          <w:b/>
          <w:bCs/>
          <w:color w:val="000000" w:themeColor="text1"/>
        </w:rPr>
        <w:t xml:space="preserve"> </w:t>
      </w:r>
      <w:r w:rsidR="0082524F" w:rsidRPr="00D43C9A">
        <w:rPr>
          <w:b/>
          <w:bCs/>
          <w:color w:val="000000" w:themeColor="text1"/>
        </w:rPr>
        <w:t>1 222,1</w:t>
      </w:r>
      <w:r w:rsidR="0018762D" w:rsidRPr="00D43C9A">
        <w:rPr>
          <w:b/>
          <w:bCs/>
          <w:color w:val="000000" w:themeColor="text1"/>
        </w:rPr>
        <w:t xml:space="preserve"> </w:t>
      </w:r>
      <w:r w:rsidRPr="00D43C9A">
        <w:rPr>
          <w:b/>
          <w:bCs/>
          <w:color w:val="000000" w:themeColor="text1"/>
        </w:rPr>
        <w:t>млн</w:t>
      </w:r>
      <w:r w:rsidR="00D43C9A" w:rsidRPr="00D43C9A">
        <w:rPr>
          <w:b/>
          <w:bCs/>
          <w:color w:val="000000" w:themeColor="text1"/>
        </w:rPr>
        <w:t xml:space="preserve"> </w:t>
      </w:r>
      <w:r w:rsidRPr="00D43C9A">
        <w:rPr>
          <w:b/>
          <w:bCs/>
          <w:color w:val="000000" w:themeColor="text1"/>
        </w:rPr>
        <w:t>гр</w:t>
      </w:r>
      <w:r w:rsidR="00D43C9A" w:rsidRPr="00D43C9A">
        <w:rPr>
          <w:b/>
          <w:bCs/>
          <w:color w:val="000000" w:themeColor="text1"/>
        </w:rPr>
        <w:t>н</w:t>
      </w:r>
      <w:r w:rsidR="00D43C9A">
        <w:rPr>
          <w:color w:val="000000" w:themeColor="text1"/>
        </w:rPr>
        <w:t>:</w:t>
      </w:r>
    </w:p>
    <w:p w:rsidR="00D43C9A" w:rsidRDefault="00D43C9A">
      <w:pPr>
        <w:pStyle w:val="a3"/>
        <w:ind w:right="134" w:firstLine="710"/>
        <w:rPr>
          <w:color w:val="000000" w:themeColor="text1"/>
        </w:rPr>
      </w:pPr>
      <w:r w:rsidRPr="005D23CF">
        <w:rPr>
          <w:color w:val="000000" w:themeColor="text1"/>
        </w:rPr>
        <w:t>787,9 млн</w:t>
      </w:r>
      <w:r>
        <w:rPr>
          <w:color w:val="000000" w:themeColor="text1"/>
        </w:rPr>
        <w:t xml:space="preserve"> </w:t>
      </w:r>
      <w:r w:rsidRPr="005D23CF">
        <w:rPr>
          <w:color w:val="000000" w:themeColor="text1"/>
        </w:rPr>
        <w:t>грн</w:t>
      </w:r>
      <w:r>
        <w:rPr>
          <w:color w:val="000000" w:themeColor="text1"/>
        </w:rPr>
        <w:t xml:space="preserve"> –</w:t>
      </w:r>
      <w:r>
        <w:rPr>
          <w:color w:val="000000" w:themeColor="text1"/>
          <w:spacing w:val="80"/>
        </w:rPr>
        <w:t xml:space="preserve"> </w:t>
      </w:r>
      <w:r w:rsidR="00EB556E" w:rsidRPr="005D23CF">
        <w:rPr>
          <w:color w:val="000000" w:themeColor="text1"/>
        </w:rPr>
        <w:t xml:space="preserve">доходи </w:t>
      </w:r>
      <w:r w:rsidR="009D38C5" w:rsidRPr="005D23CF">
        <w:rPr>
          <w:color w:val="000000" w:themeColor="text1"/>
        </w:rPr>
        <w:t>загального</w:t>
      </w:r>
      <w:r w:rsidR="0018762D">
        <w:rPr>
          <w:color w:val="000000" w:themeColor="text1"/>
        </w:rPr>
        <w:t xml:space="preserve"> </w:t>
      </w:r>
      <w:r w:rsidR="009D38C5" w:rsidRPr="005D23CF">
        <w:rPr>
          <w:color w:val="000000" w:themeColor="text1"/>
        </w:rPr>
        <w:t>фонду</w:t>
      </w:r>
      <w:r>
        <w:rPr>
          <w:color w:val="000000" w:themeColor="text1"/>
        </w:rPr>
        <w:t>;</w:t>
      </w:r>
    </w:p>
    <w:p w:rsidR="00D43C9A" w:rsidRDefault="00D43C9A">
      <w:pPr>
        <w:pStyle w:val="a3"/>
        <w:ind w:right="134" w:firstLine="710"/>
        <w:rPr>
          <w:color w:val="000000" w:themeColor="text1"/>
        </w:rPr>
      </w:pPr>
      <w:r w:rsidRPr="005D23CF">
        <w:rPr>
          <w:color w:val="000000" w:themeColor="text1"/>
        </w:rPr>
        <w:t xml:space="preserve">304,8 млн грн </w:t>
      </w:r>
      <w:r>
        <w:rPr>
          <w:color w:val="000000" w:themeColor="text1"/>
        </w:rPr>
        <w:t>–</w:t>
      </w:r>
      <w:r>
        <w:rPr>
          <w:color w:val="000000" w:themeColor="text1"/>
          <w:spacing w:val="80"/>
        </w:rPr>
        <w:t xml:space="preserve"> </w:t>
      </w:r>
      <w:r w:rsidRPr="005D23CF">
        <w:rPr>
          <w:color w:val="000000" w:themeColor="text1"/>
        </w:rPr>
        <w:t xml:space="preserve">доходи </w:t>
      </w:r>
      <w:r w:rsidR="009D38C5" w:rsidRPr="005D23CF">
        <w:rPr>
          <w:color w:val="000000" w:themeColor="text1"/>
        </w:rPr>
        <w:t>спеціального</w:t>
      </w:r>
      <w:r w:rsidR="0018762D">
        <w:rPr>
          <w:color w:val="000000" w:themeColor="text1"/>
        </w:rPr>
        <w:t xml:space="preserve"> </w:t>
      </w:r>
      <w:r w:rsidR="009D38C5" w:rsidRPr="005D23CF">
        <w:rPr>
          <w:color w:val="000000" w:themeColor="text1"/>
        </w:rPr>
        <w:t>фонду</w:t>
      </w:r>
      <w:r>
        <w:rPr>
          <w:color w:val="000000" w:themeColor="text1"/>
        </w:rPr>
        <w:t>;</w:t>
      </w:r>
    </w:p>
    <w:p w:rsidR="00D43C9A" w:rsidRDefault="00EB556E">
      <w:pPr>
        <w:pStyle w:val="a3"/>
        <w:ind w:right="134" w:firstLine="710"/>
        <w:rPr>
          <w:color w:val="000000" w:themeColor="text1"/>
        </w:rPr>
      </w:pPr>
      <w:r w:rsidRPr="005D23CF">
        <w:rPr>
          <w:color w:val="000000" w:themeColor="text1"/>
        </w:rPr>
        <w:t>129,4</w:t>
      </w:r>
      <w:r w:rsidR="0018762D">
        <w:rPr>
          <w:color w:val="000000" w:themeColor="text1"/>
        </w:rPr>
        <w:t xml:space="preserve"> </w:t>
      </w:r>
      <w:r w:rsidR="009D38C5" w:rsidRPr="005D23CF">
        <w:rPr>
          <w:color w:val="000000" w:themeColor="text1"/>
        </w:rPr>
        <w:t>млн</w:t>
      </w:r>
      <w:r w:rsidR="00D43C9A">
        <w:rPr>
          <w:color w:val="000000" w:themeColor="text1"/>
        </w:rPr>
        <w:t xml:space="preserve"> </w:t>
      </w:r>
      <w:r w:rsidRPr="005D23CF">
        <w:rPr>
          <w:color w:val="000000" w:themeColor="text1"/>
        </w:rPr>
        <w:t xml:space="preserve">грн </w:t>
      </w:r>
      <w:r w:rsidR="00D43C9A" w:rsidRPr="005D23CF">
        <w:rPr>
          <w:color w:val="000000" w:themeColor="text1"/>
        </w:rPr>
        <w:t>–</w:t>
      </w:r>
      <w:r w:rsidR="00D43C9A">
        <w:rPr>
          <w:color w:val="000000" w:themeColor="text1"/>
        </w:rPr>
        <w:t xml:space="preserve"> </w:t>
      </w:r>
      <w:r w:rsidRPr="005D23CF">
        <w:rPr>
          <w:color w:val="000000" w:themeColor="text1"/>
        </w:rPr>
        <w:t xml:space="preserve">міжбюджетні трансферти. </w:t>
      </w:r>
    </w:p>
    <w:p w:rsidR="006308CE" w:rsidRPr="005D23CF" w:rsidRDefault="009D38C5">
      <w:pPr>
        <w:pStyle w:val="a3"/>
        <w:ind w:right="134" w:firstLine="710"/>
        <w:rPr>
          <w:color w:val="000000" w:themeColor="text1"/>
        </w:rPr>
      </w:pPr>
      <w:r w:rsidRPr="005D23CF">
        <w:rPr>
          <w:color w:val="000000" w:themeColor="text1"/>
        </w:rPr>
        <w:t>Виконання</w:t>
      </w:r>
      <w:r w:rsidR="0018762D">
        <w:rPr>
          <w:color w:val="000000" w:themeColor="text1"/>
        </w:rPr>
        <w:t xml:space="preserve"> </w:t>
      </w:r>
      <w:r w:rsidRPr="005D23CF">
        <w:rPr>
          <w:color w:val="000000" w:themeColor="text1"/>
        </w:rPr>
        <w:t>плану</w:t>
      </w:r>
      <w:r w:rsidR="00EB556E" w:rsidRPr="005D23CF">
        <w:rPr>
          <w:color w:val="000000" w:themeColor="text1"/>
        </w:rPr>
        <w:t xml:space="preserve"> по</w:t>
      </w:r>
      <w:r w:rsidR="0018762D">
        <w:rPr>
          <w:color w:val="000000" w:themeColor="text1"/>
        </w:rPr>
        <w:t xml:space="preserve"> </w:t>
      </w:r>
      <w:r w:rsidR="00EB556E" w:rsidRPr="005D23CF">
        <w:rPr>
          <w:color w:val="000000" w:themeColor="text1"/>
        </w:rPr>
        <w:t>доходах</w:t>
      </w:r>
      <w:r w:rsidR="0018762D">
        <w:rPr>
          <w:color w:val="000000" w:themeColor="text1"/>
        </w:rPr>
        <w:t xml:space="preserve"> </w:t>
      </w:r>
      <w:r w:rsidRPr="005D23CF">
        <w:rPr>
          <w:color w:val="000000" w:themeColor="text1"/>
        </w:rPr>
        <w:t>за</w:t>
      </w:r>
      <w:r w:rsidR="0018762D">
        <w:rPr>
          <w:color w:val="000000" w:themeColor="text1"/>
        </w:rPr>
        <w:t xml:space="preserve"> </w:t>
      </w:r>
      <w:r w:rsidRPr="005D23CF">
        <w:rPr>
          <w:color w:val="000000" w:themeColor="text1"/>
        </w:rPr>
        <w:t>202</w:t>
      </w:r>
      <w:r w:rsidR="0082524F" w:rsidRPr="005D23CF">
        <w:rPr>
          <w:color w:val="000000" w:themeColor="text1"/>
        </w:rPr>
        <w:t>5</w:t>
      </w:r>
      <w:r w:rsidR="0018762D">
        <w:rPr>
          <w:color w:val="000000" w:themeColor="text1"/>
        </w:rPr>
        <w:t xml:space="preserve"> </w:t>
      </w:r>
      <w:r w:rsidRPr="005D23CF">
        <w:rPr>
          <w:color w:val="000000" w:themeColor="text1"/>
        </w:rPr>
        <w:t>рік забезпечено</w:t>
      </w:r>
      <w:r w:rsidR="0018762D">
        <w:rPr>
          <w:color w:val="000000" w:themeColor="text1"/>
        </w:rPr>
        <w:t xml:space="preserve"> </w:t>
      </w:r>
      <w:r w:rsidRPr="005D23CF">
        <w:rPr>
          <w:color w:val="000000" w:themeColor="text1"/>
        </w:rPr>
        <w:t>на</w:t>
      </w:r>
      <w:r w:rsidR="0018762D">
        <w:rPr>
          <w:color w:val="000000" w:themeColor="text1"/>
        </w:rPr>
        <w:t xml:space="preserve"> </w:t>
      </w:r>
      <w:r w:rsidR="009B3A8E" w:rsidRPr="005D23CF">
        <w:rPr>
          <w:color w:val="000000" w:themeColor="text1"/>
        </w:rPr>
        <w:t>106,4</w:t>
      </w:r>
      <w:r w:rsidRPr="005D23CF">
        <w:rPr>
          <w:color w:val="000000" w:themeColor="text1"/>
        </w:rPr>
        <w:t>%,</w:t>
      </w:r>
      <w:r w:rsidR="0018762D">
        <w:rPr>
          <w:color w:val="000000" w:themeColor="text1"/>
        </w:rPr>
        <w:t xml:space="preserve"> темп росту до </w:t>
      </w:r>
      <w:r w:rsidRPr="005D23CF">
        <w:rPr>
          <w:color w:val="000000" w:themeColor="text1"/>
        </w:rPr>
        <w:t>202</w:t>
      </w:r>
      <w:r w:rsidR="0082524F" w:rsidRPr="005D23CF">
        <w:rPr>
          <w:color w:val="000000" w:themeColor="text1"/>
        </w:rPr>
        <w:t>4</w:t>
      </w:r>
      <w:r w:rsidR="0018762D">
        <w:rPr>
          <w:color w:val="000000" w:themeColor="text1"/>
        </w:rPr>
        <w:t xml:space="preserve"> </w:t>
      </w:r>
      <w:r w:rsidRPr="005D23CF">
        <w:rPr>
          <w:color w:val="000000" w:themeColor="text1"/>
        </w:rPr>
        <w:t>року</w:t>
      </w:r>
      <w:r w:rsidR="00D43C9A">
        <w:rPr>
          <w:color w:val="000000" w:themeColor="text1"/>
        </w:rPr>
        <w:t xml:space="preserve"> </w:t>
      </w:r>
      <w:r w:rsidRPr="005D23CF">
        <w:rPr>
          <w:color w:val="000000" w:themeColor="text1"/>
        </w:rPr>
        <w:t>–</w:t>
      </w:r>
      <w:r w:rsidR="00D43C9A">
        <w:rPr>
          <w:color w:val="000000" w:themeColor="text1"/>
        </w:rPr>
        <w:t xml:space="preserve"> </w:t>
      </w:r>
      <w:r w:rsidR="0082524F" w:rsidRPr="005D23CF">
        <w:rPr>
          <w:color w:val="000000" w:themeColor="text1"/>
        </w:rPr>
        <w:t>1</w:t>
      </w:r>
      <w:r w:rsidR="009B3A8E" w:rsidRPr="005D23CF">
        <w:rPr>
          <w:color w:val="000000" w:themeColor="text1"/>
        </w:rPr>
        <w:t>22,9</w:t>
      </w:r>
      <w:r w:rsidR="00D43C9A">
        <w:rPr>
          <w:color w:val="000000" w:themeColor="text1"/>
        </w:rPr>
        <w:t xml:space="preserve"> </w:t>
      </w:r>
      <w:r w:rsidRPr="005D23CF">
        <w:rPr>
          <w:color w:val="000000" w:themeColor="text1"/>
        </w:rPr>
        <w:t>%.</w:t>
      </w:r>
    </w:p>
    <w:p w:rsidR="00D43C9A" w:rsidRDefault="00D43C9A">
      <w:pPr>
        <w:pStyle w:val="a3"/>
        <w:ind w:right="132" w:firstLine="710"/>
        <w:rPr>
          <w:color w:val="000000" w:themeColor="text1"/>
        </w:rPr>
      </w:pPr>
    </w:p>
    <w:p w:rsidR="00D43C9A" w:rsidRDefault="009D38C5">
      <w:pPr>
        <w:pStyle w:val="a3"/>
        <w:ind w:right="132" w:firstLine="710"/>
        <w:rPr>
          <w:color w:val="000000" w:themeColor="text1"/>
        </w:rPr>
      </w:pPr>
      <w:r w:rsidRPr="00360CD3">
        <w:rPr>
          <w:b/>
          <w:bCs/>
          <w:color w:val="000000" w:themeColor="text1"/>
        </w:rPr>
        <w:t>Видатки</w:t>
      </w:r>
      <w:r w:rsidR="0007054D" w:rsidRPr="00360CD3">
        <w:rPr>
          <w:color w:val="000000" w:themeColor="text1"/>
        </w:rPr>
        <w:t xml:space="preserve"> </w:t>
      </w:r>
      <w:r w:rsidRPr="00360CD3">
        <w:rPr>
          <w:color w:val="000000" w:themeColor="text1"/>
        </w:rPr>
        <w:t>бюджету</w:t>
      </w:r>
      <w:r w:rsidR="0007054D" w:rsidRPr="00360CD3">
        <w:rPr>
          <w:color w:val="000000" w:themeColor="text1"/>
        </w:rPr>
        <w:t xml:space="preserve"> </w:t>
      </w:r>
      <w:r w:rsidRPr="00360CD3">
        <w:rPr>
          <w:color w:val="000000" w:themeColor="text1"/>
        </w:rPr>
        <w:t>територіальної</w:t>
      </w:r>
      <w:r w:rsidR="0007054D" w:rsidRPr="00360CD3">
        <w:rPr>
          <w:color w:val="000000" w:themeColor="text1"/>
        </w:rPr>
        <w:t xml:space="preserve"> </w:t>
      </w:r>
      <w:r w:rsidRPr="00360CD3">
        <w:rPr>
          <w:color w:val="000000" w:themeColor="text1"/>
        </w:rPr>
        <w:t>громади</w:t>
      </w:r>
      <w:r w:rsidR="0007054D" w:rsidRPr="00360CD3">
        <w:rPr>
          <w:color w:val="000000" w:themeColor="text1"/>
        </w:rPr>
        <w:t xml:space="preserve"> </w:t>
      </w:r>
      <w:r w:rsidRPr="00360CD3">
        <w:rPr>
          <w:color w:val="000000" w:themeColor="text1"/>
        </w:rPr>
        <w:t>проведені</w:t>
      </w:r>
      <w:r w:rsidR="0007054D" w:rsidRPr="00360CD3">
        <w:rPr>
          <w:color w:val="000000" w:themeColor="text1"/>
        </w:rPr>
        <w:t xml:space="preserve"> </w:t>
      </w:r>
      <w:r w:rsidRPr="00360CD3">
        <w:rPr>
          <w:color w:val="000000" w:themeColor="text1"/>
        </w:rPr>
        <w:t>у</w:t>
      </w:r>
      <w:r w:rsidR="0007054D" w:rsidRPr="00360CD3">
        <w:rPr>
          <w:color w:val="000000" w:themeColor="text1"/>
        </w:rPr>
        <w:t xml:space="preserve"> </w:t>
      </w:r>
      <w:r w:rsidRPr="00360CD3">
        <w:rPr>
          <w:color w:val="000000" w:themeColor="text1"/>
        </w:rPr>
        <w:t>сумі</w:t>
      </w:r>
      <w:r w:rsidR="00D43C9A" w:rsidRPr="00360CD3">
        <w:rPr>
          <w:color w:val="000000" w:themeColor="text1"/>
        </w:rPr>
        <w:t xml:space="preserve"> </w:t>
      </w:r>
      <w:r w:rsidR="00F546DC" w:rsidRPr="00360CD3">
        <w:rPr>
          <w:color w:val="000000" w:themeColor="text1"/>
        </w:rPr>
        <w:t>1</w:t>
      </w:r>
      <w:r w:rsidR="009B3A8E" w:rsidRPr="00360CD3">
        <w:rPr>
          <w:color w:val="000000" w:themeColor="text1"/>
        </w:rPr>
        <w:t> 166,1</w:t>
      </w:r>
      <w:r w:rsidR="0007054D" w:rsidRPr="00360CD3">
        <w:rPr>
          <w:color w:val="000000" w:themeColor="text1"/>
        </w:rPr>
        <w:t xml:space="preserve"> </w:t>
      </w:r>
      <w:r w:rsidRPr="00360CD3">
        <w:rPr>
          <w:color w:val="000000" w:themeColor="text1"/>
        </w:rPr>
        <w:t>млн</w:t>
      </w:r>
      <w:r w:rsidR="00D43C9A">
        <w:rPr>
          <w:color w:val="000000" w:themeColor="text1"/>
        </w:rPr>
        <w:t xml:space="preserve"> </w:t>
      </w:r>
      <w:r w:rsidRPr="005D23CF">
        <w:rPr>
          <w:color w:val="000000" w:themeColor="text1"/>
        </w:rPr>
        <w:t xml:space="preserve">грн, що складає </w:t>
      </w:r>
      <w:r w:rsidR="009B3A8E" w:rsidRPr="005D23CF">
        <w:rPr>
          <w:color w:val="000000" w:themeColor="text1"/>
        </w:rPr>
        <w:t>97,6</w:t>
      </w:r>
      <w:r w:rsidRPr="005D23CF">
        <w:rPr>
          <w:color w:val="000000" w:themeColor="text1"/>
        </w:rPr>
        <w:t xml:space="preserve"> % затверджених </w:t>
      </w:r>
      <w:r w:rsidR="009B3A8E" w:rsidRPr="005D23CF">
        <w:rPr>
          <w:color w:val="000000" w:themeColor="text1"/>
        </w:rPr>
        <w:t xml:space="preserve">з врахуванням змін </w:t>
      </w:r>
      <w:r w:rsidRPr="005D23CF">
        <w:rPr>
          <w:color w:val="000000" w:themeColor="text1"/>
        </w:rPr>
        <w:t>річних бюджетних призначень, з них</w:t>
      </w:r>
      <w:r w:rsidR="00D43C9A">
        <w:rPr>
          <w:color w:val="000000" w:themeColor="text1"/>
        </w:rPr>
        <w:t>:</w:t>
      </w:r>
    </w:p>
    <w:p w:rsidR="00D43C9A" w:rsidRDefault="00D43C9A">
      <w:pPr>
        <w:pStyle w:val="a3"/>
        <w:ind w:right="132" w:firstLine="710"/>
        <w:rPr>
          <w:color w:val="000000" w:themeColor="text1"/>
        </w:rPr>
      </w:pPr>
      <w:r w:rsidRPr="005D23CF">
        <w:rPr>
          <w:color w:val="000000" w:themeColor="text1"/>
        </w:rPr>
        <w:t>1  002,0 млн грн</w:t>
      </w:r>
      <w:r w:rsidR="009D38C5" w:rsidRPr="005D23CF">
        <w:rPr>
          <w:color w:val="000000" w:themeColor="text1"/>
        </w:rPr>
        <w:t xml:space="preserve"> </w:t>
      </w:r>
      <w:r w:rsidRPr="005D23CF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 w:rsidR="009D38C5" w:rsidRPr="005D23CF">
        <w:rPr>
          <w:color w:val="000000" w:themeColor="text1"/>
        </w:rPr>
        <w:t>видатки загального фонду,</w:t>
      </w:r>
    </w:p>
    <w:p w:rsidR="00D43C9A" w:rsidRDefault="00D43C9A">
      <w:pPr>
        <w:pStyle w:val="a3"/>
        <w:ind w:right="132" w:firstLine="710"/>
        <w:rPr>
          <w:color w:val="000000" w:themeColor="text1"/>
        </w:rPr>
      </w:pPr>
      <w:r w:rsidRPr="005D23CF">
        <w:rPr>
          <w:color w:val="000000" w:themeColor="text1"/>
        </w:rPr>
        <w:t>164,1 млн грн</w:t>
      </w:r>
      <w:r w:rsidR="009D38C5" w:rsidRPr="005D23CF">
        <w:rPr>
          <w:color w:val="000000" w:themeColor="text1"/>
        </w:rPr>
        <w:t xml:space="preserve"> </w:t>
      </w:r>
      <w:r w:rsidRPr="005D23CF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 w:rsidRPr="005D23CF">
        <w:rPr>
          <w:color w:val="000000" w:themeColor="text1"/>
        </w:rPr>
        <w:t xml:space="preserve">видатки </w:t>
      </w:r>
      <w:r w:rsidR="009D38C5" w:rsidRPr="005D23CF">
        <w:rPr>
          <w:color w:val="000000" w:themeColor="text1"/>
        </w:rPr>
        <w:t xml:space="preserve">спеціального фонду. </w:t>
      </w:r>
    </w:p>
    <w:p w:rsidR="006308CE" w:rsidRPr="005D23CF" w:rsidRDefault="009D38C5">
      <w:pPr>
        <w:pStyle w:val="a3"/>
        <w:ind w:right="132" w:firstLine="710"/>
        <w:rPr>
          <w:color w:val="000000" w:themeColor="text1"/>
        </w:rPr>
      </w:pPr>
      <w:r w:rsidRPr="005D23CF">
        <w:rPr>
          <w:color w:val="000000" w:themeColor="text1"/>
        </w:rPr>
        <w:t>Порівняно з 202</w:t>
      </w:r>
      <w:r w:rsidR="008A7E8D" w:rsidRPr="005D23CF">
        <w:rPr>
          <w:color w:val="000000" w:themeColor="text1"/>
        </w:rPr>
        <w:t>4</w:t>
      </w:r>
      <w:r w:rsidRPr="005D23CF">
        <w:rPr>
          <w:color w:val="000000" w:themeColor="text1"/>
        </w:rPr>
        <w:t xml:space="preserve"> роком видатки зросли на </w:t>
      </w:r>
      <w:r w:rsidR="009B3A8E" w:rsidRPr="005D23CF">
        <w:rPr>
          <w:color w:val="000000" w:themeColor="text1"/>
        </w:rPr>
        <w:t>15,8</w:t>
      </w:r>
      <w:r w:rsidRPr="005D23CF">
        <w:rPr>
          <w:color w:val="000000" w:themeColor="text1"/>
        </w:rPr>
        <w:t xml:space="preserve"> %.</w:t>
      </w:r>
    </w:p>
    <w:p w:rsidR="006308CE" w:rsidRPr="005D23CF" w:rsidRDefault="009D38C5">
      <w:pPr>
        <w:pStyle w:val="a3"/>
        <w:spacing w:before="280" w:line="259" w:lineRule="auto"/>
        <w:ind w:right="144" w:firstLine="710"/>
        <w:rPr>
          <w:color w:val="000000" w:themeColor="text1"/>
        </w:rPr>
      </w:pPr>
      <w:r w:rsidRPr="005D23CF">
        <w:rPr>
          <w:color w:val="000000" w:themeColor="text1"/>
        </w:rPr>
        <w:t>При проведенні видатків по загальному фонду бюджету громади в першу чергу забезпеч</w:t>
      </w:r>
      <w:r w:rsidR="006910F8">
        <w:rPr>
          <w:color w:val="000000" w:themeColor="text1"/>
        </w:rPr>
        <w:t>увалося</w:t>
      </w:r>
      <w:r w:rsidRPr="005D23CF">
        <w:rPr>
          <w:color w:val="000000" w:themeColor="text1"/>
        </w:rPr>
        <w:t xml:space="preserve"> фінансування заробітної плати, енергоносіїв та інших захищених статей </w:t>
      </w:r>
      <w:r w:rsidR="00A2755F">
        <w:rPr>
          <w:color w:val="000000" w:themeColor="text1"/>
        </w:rPr>
        <w:t>(</w:t>
      </w:r>
      <w:r w:rsidRPr="005D23CF">
        <w:rPr>
          <w:color w:val="000000" w:themeColor="text1"/>
        </w:rPr>
        <w:t xml:space="preserve">більше </w:t>
      </w:r>
      <w:r w:rsidR="00EF3B8C" w:rsidRPr="005D23CF">
        <w:rPr>
          <w:color w:val="000000" w:themeColor="text1"/>
        </w:rPr>
        <w:t>79,5</w:t>
      </w:r>
      <w:r w:rsidRPr="005D23CF">
        <w:rPr>
          <w:color w:val="000000" w:themeColor="text1"/>
        </w:rPr>
        <w:t xml:space="preserve"> %</w:t>
      </w:r>
      <w:r w:rsidR="006910F8">
        <w:rPr>
          <w:color w:val="000000" w:themeColor="text1"/>
        </w:rPr>
        <w:t>)</w:t>
      </w:r>
      <w:r w:rsidRPr="005D23CF">
        <w:rPr>
          <w:color w:val="000000" w:themeColor="text1"/>
        </w:rPr>
        <w:t xml:space="preserve">. </w:t>
      </w:r>
    </w:p>
    <w:p w:rsidR="006308CE" w:rsidRPr="005D23CF" w:rsidRDefault="006308CE">
      <w:pPr>
        <w:pStyle w:val="a3"/>
        <w:spacing w:before="26"/>
        <w:ind w:left="0"/>
        <w:jc w:val="left"/>
        <w:rPr>
          <w:color w:val="000000" w:themeColor="text1"/>
        </w:rPr>
      </w:pPr>
    </w:p>
    <w:p w:rsidR="00360CD3" w:rsidRDefault="00360CD3" w:rsidP="00360CD3">
      <w:pPr>
        <w:pStyle w:val="ab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  <w:lang w:eastAsia="en-US"/>
        </w:rPr>
      </w:pPr>
      <w:r w:rsidRPr="00360CD3">
        <w:rPr>
          <w:color w:val="000000" w:themeColor="text1"/>
          <w:sz w:val="28"/>
          <w:szCs w:val="28"/>
          <w:lang w:eastAsia="en-US"/>
        </w:rPr>
        <w:t>Загалом за 2025 рік до загального фонду бюджету громади планували залучити 1 млрд 65,6 млн гривень доходів, а реально отримали на 24,5 млн гривень більше — 1 млрд  90,1 млн гривень.  Для порівняння: у 2024 році доходи загального фонду бюджету склали понад 900 тис. гривень (і тоді це було на 4,7 млн гривень менше, ніж планували).  </w:t>
      </w:r>
    </w:p>
    <w:p w:rsidR="00360CD3" w:rsidRPr="00360CD3" w:rsidRDefault="00360CD3" w:rsidP="00360CD3">
      <w:pPr>
        <w:pStyle w:val="ab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  <w:lang w:eastAsia="en-US"/>
        </w:rPr>
      </w:pPr>
      <w:r w:rsidRPr="00360CD3">
        <w:rPr>
          <w:color w:val="000000" w:themeColor="text1"/>
          <w:sz w:val="28"/>
          <w:szCs w:val="28"/>
          <w:lang w:eastAsia="en-US"/>
        </w:rPr>
        <w:t xml:space="preserve"> </w:t>
      </w:r>
      <w:r w:rsidRPr="00360CD3">
        <w:rPr>
          <w:color w:val="000000" w:themeColor="text1"/>
          <w:sz w:val="28"/>
          <w:szCs w:val="28"/>
          <w:lang w:eastAsia="en-US"/>
        </w:rPr>
        <w:t>У 2025 році заплановані  доходи загального фонду бюджету були перевиконані практично за усіма статтями. Так доходи від податку з доходів фізичних осіб (питома вага цього податку у доходах громади є найбільшою) склали 429,5 млн гривень</w:t>
      </w:r>
      <w:r>
        <w:rPr>
          <w:color w:val="000000" w:themeColor="text1"/>
          <w:sz w:val="28"/>
          <w:szCs w:val="28"/>
          <w:lang w:eastAsia="en-US"/>
        </w:rPr>
        <w:t xml:space="preserve"> </w:t>
      </w:r>
      <w:r w:rsidRPr="00360CD3">
        <w:rPr>
          <w:color w:val="000000" w:themeColor="text1"/>
          <w:sz w:val="28"/>
          <w:szCs w:val="28"/>
          <w:lang w:eastAsia="en-US"/>
        </w:rPr>
        <w:t>— це 39,4% від усіх доходів загального фонду і 54,5% доходів, які збирають у громаді, без дотацій і субвенцій — при плані 414,3 млн гривень. Для порівняння, за попередній,  2024 рік бюджет отримав 347,6 млн гривень ПДФО.</w:t>
      </w:r>
    </w:p>
    <w:p w:rsidR="00360CD3" w:rsidRPr="00360CD3" w:rsidRDefault="00360CD3" w:rsidP="00360CD3">
      <w:pPr>
        <w:pStyle w:val="ab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  <w:lang w:eastAsia="en-US"/>
        </w:rPr>
      </w:pPr>
      <w:r w:rsidRPr="00360CD3">
        <w:rPr>
          <w:color w:val="000000" w:themeColor="text1"/>
          <w:sz w:val="28"/>
          <w:szCs w:val="28"/>
          <w:lang w:eastAsia="en-US"/>
        </w:rPr>
        <w:t>Річний план доходів бюджету від єдиного податку становив 129,3 млн гривень, а реально надійшло 132,8 млн гривень (124 млн гривень у попередньому 2024 році). Нагадаємо, що станом на середину року, тобто на початок липня, недовиконання запланованих від єдиного податку доходів становило понад 3,3 млн гривень, а від липня ситуація змінилася на протилежну.</w:t>
      </w:r>
    </w:p>
    <w:p w:rsidR="00360CD3" w:rsidRPr="00360CD3" w:rsidRDefault="00360CD3" w:rsidP="00360CD3">
      <w:pPr>
        <w:pStyle w:val="ab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  <w:lang w:eastAsia="en-US"/>
        </w:rPr>
      </w:pPr>
      <w:r w:rsidRPr="00360CD3">
        <w:rPr>
          <w:color w:val="000000" w:themeColor="text1"/>
          <w:sz w:val="28"/>
          <w:szCs w:val="28"/>
          <w:lang w:eastAsia="en-US"/>
        </w:rPr>
        <w:t>Більше, ніж розраховували  зібрали й акцизних податків — 75,2 млн гривень при плані 66,8 млн гривень. у 2024 році доходи бюджету від акцизних податків були суттєво меншими й склали 53,2 млн гривень.</w:t>
      </w:r>
    </w:p>
    <w:p w:rsidR="00360CD3" w:rsidRPr="00360CD3" w:rsidRDefault="00360CD3" w:rsidP="00360CD3">
      <w:pPr>
        <w:pStyle w:val="ab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  <w:lang w:eastAsia="en-US"/>
        </w:rPr>
      </w:pPr>
      <w:r w:rsidRPr="00360CD3">
        <w:rPr>
          <w:color w:val="000000" w:themeColor="text1"/>
          <w:sz w:val="28"/>
          <w:szCs w:val="28"/>
          <w:lang w:eastAsia="en-US"/>
        </w:rPr>
        <w:lastRenderedPageBreak/>
        <w:t>Б</w:t>
      </w:r>
      <w:r w:rsidRPr="00360CD3">
        <w:rPr>
          <w:color w:val="000000" w:themeColor="text1"/>
          <w:sz w:val="28"/>
          <w:szCs w:val="28"/>
          <w:lang w:eastAsia="en-US"/>
        </w:rPr>
        <w:t>юджет Калуської громади у 2024 році недобрав запланованих доходів від плати за землю — земельного податку й орендної плати. Насамперед, через те, що за землю належним чином не сплачувало ТОВ «</w:t>
      </w:r>
      <w:proofErr w:type="spellStart"/>
      <w:r w:rsidRPr="00360CD3">
        <w:rPr>
          <w:color w:val="000000" w:themeColor="text1"/>
          <w:sz w:val="28"/>
          <w:szCs w:val="28"/>
          <w:lang w:eastAsia="en-US"/>
        </w:rPr>
        <w:t>Карпатнафтохім</w:t>
      </w:r>
      <w:proofErr w:type="spellEnd"/>
      <w:r w:rsidRPr="00360CD3">
        <w:rPr>
          <w:color w:val="000000" w:themeColor="text1"/>
          <w:sz w:val="28"/>
          <w:szCs w:val="28"/>
          <w:lang w:eastAsia="en-US"/>
        </w:rPr>
        <w:t>». У 2025 році від плати за землю спочатку запланували отримати понад 156 млн гривень при тому, що реальні доходи торік скали в межах 92 млн гривень. План був розрахований на те, що ТОВ «</w:t>
      </w:r>
      <w:proofErr w:type="spellStart"/>
      <w:r w:rsidRPr="00360CD3">
        <w:rPr>
          <w:color w:val="000000" w:themeColor="text1"/>
          <w:sz w:val="28"/>
          <w:szCs w:val="28"/>
          <w:lang w:eastAsia="en-US"/>
        </w:rPr>
        <w:t>Карпатнафтохім</w:t>
      </w:r>
      <w:proofErr w:type="spellEnd"/>
      <w:r w:rsidRPr="00360CD3">
        <w:rPr>
          <w:color w:val="000000" w:themeColor="text1"/>
          <w:sz w:val="28"/>
          <w:szCs w:val="28"/>
          <w:lang w:eastAsia="en-US"/>
        </w:rPr>
        <w:t>» почне не лише платити за землю, але й погашатиме попередні борги. Однак цього не відбулося: декілька разів міська рада зменшувала план доходів від плати за землю і на кінець року  він склав 101,3 млн гривень. У підсумку цей план теж перевиконали — за 2025 рік надійшло понад 104,2 млн гривень плати за землю, тобто на 12 млн гривень більше, ніж роком раніше.  У грудні від плати за землю бюджет отримав 8,8 млн гривень — це на рівні попередніх місяців.</w:t>
      </w:r>
    </w:p>
    <w:p w:rsidR="00360CD3" w:rsidRPr="00360CD3" w:rsidRDefault="00360CD3" w:rsidP="00360CD3">
      <w:pPr>
        <w:pStyle w:val="ab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  <w:lang w:eastAsia="en-US"/>
        </w:rPr>
      </w:pPr>
      <w:r w:rsidRPr="00360CD3">
        <w:rPr>
          <w:color w:val="000000" w:themeColor="text1"/>
          <w:sz w:val="28"/>
          <w:szCs w:val="28"/>
          <w:lang w:eastAsia="en-US"/>
        </w:rPr>
        <w:t>Також більшими, ніж планували, у 2025 році були доходи від плати за надання адміністративних послуг — 8,5 млн гривень (однак проти 2024 року відбулося зменшення, тоді надійшло понад 9,2 млн гривень). Також, не зважаючи на те, що у 2025 році в громаді запрацювали нові камери фіксації порушень безпеки дорожнього руху в автоматичному режимі, доходи від штрафів за такі порушення суттєво зменшилися: у 2025 році отримали 561,9 тис. гривень (планували 1 млн гривень) проти понад 1 млн 29 тис. гривень у 2024 році.</w:t>
      </w:r>
    </w:p>
    <w:p w:rsidR="00360CD3" w:rsidRPr="00360CD3" w:rsidRDefault="00360CD3" w:rsidP="00360CD3">
      <w:pPr>
        <w:pStyle w:val="ab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  <w:lang w:eastAsia="en-US"/>
        </w:rPr>
      </w:pPr>
      <w:r w:rsidRPr="00360CD3">
        <w:rPr>
          <w:color w:val="000000" w:themeColor="text1"/>
          <w:sz w:val="28"/>
          <w:szCs w:val="28"/>
          <w:lang w:eastAsia="en-US"/>
        </w:rPr>
        <w:t>Доходи спеціального фонду бюджету Калуської громади у 2025 році склали майже 132 млн гривень проти 93,9 млн гривень у 2024 році. Доходи спеціального фонду в основному забезпечили власні надходження бюджетних установ (59,2  млн гривень проти 31,7 млн гривень у 2024 році), доходи від продажу землі (55,7 млн гривень проти 47,1 млн гривень у 2024 році), доходи від продажу майна (3,7 млн гривень проти 2,9 млн гривень у 2024 році) та екологічний податок (4,9 млн гривень проти 1,5 млн гривень у 2024 році). Також у 2025 році бюджет отримав незаплановані на його початку доходи, яких не було у 2024 році, — понад 3,4 млн гривень пайової участі від забудовників. Ці кошти було стягнуто судом, а позови подавала прокуратура.</w:t>
      </w:r>
    </w:p>
    <w:p w:rsidR="00360CD3" w:rsidRPr="00360CD3" w:rsidRDefault="00360CD3" w:rsidP="00360CD3">
      <w:pPr>
        <w:pStyle w:val="ab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  <w:lang w:eastAsia="en-US"/>
        </w:rPr>
      </w:pPr>
      <w:r w:rsidRPr="00360CD3">
        <w:rPr>
          <w:color w:val="000000" w:themeColor="text1"/>
          <w:sz w:val="28"/>
          <w:szCs w:val="28"/>
          <w:lang w:eastAsia="en-US"/>
        </w:rPr>
        <w:t>Отже, за 2025 рік року до загального і спеціального фондів бюджету громади загалом надійшло 1 млрд 222,1 млн гривень (це суттєво більше, ніж за 2024 рік — близько 994 млн гривень). Без врахування дотацій і субвенцій доходи бюджету Калуської громади зросли з 732,1 млн гривень  у 2024 році до 917,3 млн гривень у 2025 році. Видатки бюджету громади у 2025 році склали 1 млрд 110,3 млн гривень.</w:t>
      </w:r>
    </w:p>
    <w:p w:rsidR="006C0892" w:rsidRPr="005D23CF" w:rsidRDefault="006C0892" w:rsidP="006C0892">
      <w:pPr>
        <w:pStyle w:val="a4"/>
        <w:tabs>
          <w:tab w:val="left" w:pos="851"/>
        </w:tabs>
        <w:spacing w:line="259" w:lineRule="auto"/>
        <w:ind w:left="501" w:right="139" w:firstLine="0"/>
        <w:rPr>
          <w:color w:val="000000" w:themeColor="text1"/>
          <w:sz w:val="28"/>
          <w:highlight w:val="yellow"/>
        </w:rPr>
      </w:pPr>
    </w:p>
    <w:p w:rsidR="006308CE" w:rsidRPr="002F0C15" w:rsidRDefault="006308CE" w:rsidP="00C27FF3">
      <w:pPr>
        <w:pStyle w:val="1"/>
        <w:tabs>
          <w:tab w:val="left" w:pos="1404"/>
        </w:tabs>
        <w:spacing w:before="230"/>
        <w:ind w:left="0" w:firstLine="0"/>
      </w:pPr>
      <w:bookmarkStart w:id="0" w:name="_GoBack"/>
      <w:bookmarkEnd w:id="0"/>
    </w:p>
    <w:p w:rsidR="006308CE" w:rsidRPr="005D23CF" w:rsidRDefault="005F64A8">
      <w:pPr>
        <w:pStyle w:val="a4"/>
        <w:numPr>
          <w:ilvl w:val="0"/>
          <w:numId w:val="4"/>
        </w:numPr>
        <w:tabs>
          <w:tab w:val="left" w:pos="567"/>
        </w:tabs>
        <w:spacing w:before="221"/>
        <w:ind w:left="567" w:hanging="359"/>
        <w:jc w:val="left"/>
        <w:rPr>
          <w:color w:val="000000" w:themeColor="text1"/>
          <w:sz w:val="28"/>
        </w:rPr>
      </w:pPr>
      <w:r w:rsidRPr="005D23CF">
        <w:rPr>
          <w:color w:val="000000" w:themeColor="text1"/>
          <w:sz w:val="28"/>
        </w:rPr>
        <w:t>М</w:t>
      </w:r>
      <w:r w:rsidR="009D38C5" w:rsidRPr="005D23CF">
        <w:rPr>
          <w:color w:val="000000" w:themeColor="text1"/>
          <w:sz w:val="28"/>
        </w:rPr>
        <w:t>ісцевий</w:t>
      </w:r>
      <w:r>
        <w:rPr>
          <w:color w:val="000000" w:themeColor="text1"/>
          <w:sz w:val="28"/>
        </w:rPr>
        <w:t xml:space="preserve"> </w:t>
      </w:r>
      <w:r w:rsidR="009D38C5" w:rsidRPr="005D23CF">
        <w:rPr>
          <w:color w:val="000000" w:themeColor="text1"/>
          <w:sz w:val="28"/>
        </w:rPr>
        <w:t>борг</w:t>
      </w:r>
      <w:r>
        <w:rPr>
          <w:color w:val="000000" w:themeColor="text1"/>
          <w:sz w:val="28"/>
        </w:rPr>
        <w:t xml:space="preserve"> </w:t>
      </w:r>
      <w:r w:rsidR="009D38C5" w:rsidRPr="005D23CF">
        <w:rPr>
          <w:color w:val="000000" w:themeColor="text1"/>
          <w:sz w:val="28"/>
        </w:rPr>
        <w:t>станом</w:t>
      </w:r>
      <w:r>
        <w:rPr>
          <w:color w:val="000000" w:themeColor="text1"/>
          <w:sz w:val="28"/>
        </w:rPr>
        <w:t xml:space="preserve"> </w:t>
      </w:r>
      <w:r w:rsidR="009D38C5" w:rsidRPr="005D23CF">
        <w:rPr>
          <w:color w:val="000000" w:themeColor="text1"/>
          <w:sz w:val="28"/>
        </w:rPr>
        <w:t>на</w:t>
      </w:r>
      <w:r>
        <w:rPr>
          <w:color w:val="000000" w:themeColor="text1"/>
          <w:sz w:val="28"/>
        </w:rPr>
        <w:t xml:space="preserve"> </w:t>
      </w:r>
      <w:r w:rsidR="009D38C5" w:rsidRPr="005D23CF">
        <w:rPr>
          <w:color w:val="000000" w:themeColor="text1"/>
          <w:sz w:val="28"/>
        </w:rPr>
        <w:t>31</w:t>
      </w:r>
      <w:r>
        <w:rPr>
          <w:color w:val="000000" w:themeColor="text1"/>
          <w:sz w:val="28"/>
        </w:rPr>
        <w:t xml:space="preserve"> </w:t>
      </w:r>
      <w:r w:rsidR="009D38C5" w:rsidRPr="005D23CF">
        <w:rPr>
          <w:color w:val="000000" w:themeColor="text1"/>
          <w:sz w:val="28"/>
        </w:rPr>
        <w:t>грудня</w:t>
      </w:r>
      <w:r>
        <w:rPr>
          <w:color w:val="000000" w:themeColor="text1"/>
          <w:sz w:val="28"/>
        </w:rPr>
        <w:t xml:space="preserve"> </w:t>
      </w:r>
      <w:r w:rsidR="009D38C5" w:rsidRPr="005D23CF">
        <w:rPr>
          <w:color w:val="000000" w:themeColor="text1"/>
          <w:sz w:val="28"/>
        </w:rPr>
        <w:t>202</w:t>
      </w:r>
      <w:r w:rsidR="00B73AE9" w:rsidRPr="005D23CF">
        <w:rPr>
          <w:color w:val="000000" w:themeColor="text1"/>
          <w:sz w:val="28"/>
        </w:rPr>
        <w:t>5</w:t>
      </w:r>
      <w:r>
        <w:rPr>
          <w:color w:val="000000" w:themeColor="text1"/>
          <w:sz w:val="28"/>
        </w:rPr>
        <w:t xml:space="preserve"> </w:t>
      </w:r>
      <w:r w:rsidR="009D38C5" w:rsidRPr="005D23CF">
        <w:rPr>
          <w:color w:val="000000" w:themeColor="text1"/>
          <w:sz w:val="28"/>
        </w:rPr>
        <w:t>року</w:t>
      </w:r>
      <w:r>
        <w:rPr>
          <w:color w:val="000000" w:themeColor="text1"/>
          <w:sz w:val="28"/>
        </w:rPr>
        <w:t xml:space="preserve"> </w:t>
      </w:r>
      <w:r w:rsidR="009D38C5" w:rsidRPr="005D23CF">
        <w:rPr>
          <w:color w:val="000000" w:themeColor="text1"/>
          <w:spacing w:val="-2"/>
          <w:sz w:val="28"/>
        </w:rPr>
        <w:t>відсутній</w:t>
      </w:r>
      <w:r w:rsidR="00C27FF3">
        <w:rPr>
          <w:color w:val="000000" w:themeColor="text1"/>
          <w:spacing w:val="-2"/>
          <w:sz w:val="28"/>
        </w:rPr>
        <w:t>.</w:t>
      </w:r>
    </w:p>
    <w:p w:rsidR="006308CE" w:rsidRPr="005D23CF" w:rsidRDefault="005F64A8">
      <w:pPr>
        <w:pStyle w:val="a4"/>
        <w:numPr>
          <w:ilvl w:val="0"/>
          <w:numId w:val="4"/>
        </w:numPr>
        <w:tabs>
          <w:tab w:val="left" w:pos="567"/>
        </w:tabs>
        <w:spacing w:before="24"/>
        <w:ind w:left="567" w:hanging="359"/>
        <w:jc w:val="left"/>
        <w:rPr>
          <w:color w:val="000000" w:themeColor="text1"/>
          <w:sz w:val="28"/>
        </w:rPr>
      </w:pPr>
      <w:r w:rsidRPr="005D23CF">
        <w:rPr>
          <w:color w:val="000000" w:themeColor="text1"/>
          <w:sz w:val="28"/>
        </w:rPr>
        <w:t>З</w:t>
      </w:r>
      <w:r w:rsidR="009D38C5" w:rsidRPr="005D23CF">
        <w:rPr>
          <w:color w:val="000000" w:themeColor="text1"/>
          <w:sz w:val="28"/>
        </w:rPr>
        <w:t>апозичення</w:t>
      </w:r>
      <w:r>
        <w:rPr>
          <w:color w:val="000000" w:themeColor="text1"/>
          <w:sz w:val="28"/>
        </w:rPr>
        <w:t xml:space="preserve"> </w:t>
      </w:r>
      <w:r w:rsidR="009D38C5" w:rsidRPr="005D23CF">
        <w:rPr>
          <w:color w:val="000000" w:themeColor="text1"/>
          <w:sz w:val="28"/>
        </w:rPr>
        <w:t>до</w:t>
      </w:r>
      <w:r>
        <w:rPr>
          <w:color w:val="000000" w:themeColor="text1"/>
          <w:sz w:val="28"/>
        </w:rPr>
        <w:t xml:space="preserve"> </w:t>
      </w:r>
      <w:r w:rsidR="009D38C5" w:rsidRPr="005D23CF">
        <w:rPr>
          <w:color w:val="000000" w:themeColor="text1"/>
          <w:sz w:val="28"/>
        </w:rPr>
        <w:t>бюджету</w:t>
      </w:r>
      <w:r>
        <w:rPr>
          <w:color w:val="000000" w:themeColor="text1"/>
          <w:sz w:val="28"/>
        </w:rPr>
        <w:t xml:space="preserve"> </w:t>
      </w:r>
      <w:r w:rsidR="009D38C5" w:rsidRPr="005D23CF">
        <w:rPr>
          <w:color w:val="000000" w:themeColor="text1"/>
          <w:sz w:val="28"/>
        </w:rPr>
        <w:t>громади</w:t>
      </w:r>
      <w:r>
        <w:rPr>
          <w:color w:val="000000" w:themeColor="text1"/>
          <w:sz w:val="28"/>
        </w:rPr>
        <w:t xml:space="preserve"> </w:t>
      </w:r>
      <w:r w:rsidR="009D38C5" w:rsidRPr="005D23CF">
        <w:rPr>
          <w:color w:val="000000" w:themeColor="text1"/>
          <w:sz w:val="28"/>
        </w:rPr>
        <w:t>за</w:t>
      </w:r>
      <w:r>
        <w:rPr>
          <w:color w:val="000000" w:themeColor="text1"/>
          <w:sz w:val="28"/>
        </w:rPr>
        <w:t xml:space="preserve"> </w:t>
      </w:r>
      <w:r w:rsidR="009D38C5" w:rsidRPr="005D23CF">
        <w:rPr>
          <w:color w:val="000000" w:themeColor="text1"/>
          <w:sz w:val="28"/>
        </w:rPr>
        <w:t>звітний</w:t>
      </w:r>
      <w:r>
        <w:rPr>
          <w:color w:val="000000" w:themeColor="text1"/>
          <w:sz w:val="28"/>
        </w:rPr>
        <w:t xml:space="preserve"> </w:t>
      </w:r>
      <w:r w:rsidR="009D38C5" w:rsidRPr="005D23CF">
        <w:rPr>
          <w:color w:val="000000" w:themeColor="text1"/>
          <w:sz w:val="28"/>
        </w:rPr>
        <w:t>період</w:t>
      </w:r>
      <w:r>
        <w:rPr>
          <w:color w:val="000000" w:themeColor="text1"/>
          <w:sz w:val="28"/>
        </w:rPr>
        <w:t xml:space="preserve"> </w:t>
      </w:r>
      <w:r w:rsidR="009D38C5" w:rsidRPr="005D23CF">
        <w:rPr>
          <w:color w:val="000000" w:themeColor="text1"/>
          <w:sz w:val="28"/>
        </w:rPr>
        <w:t>не</w:t>
      </w:r>
      <w:r>
        <w:rPr>
          <w:color w:val="000000" w:themeColor="text1"/>
          <w:sz w:val="28"/>
        </w:rPr>
        <w:t xml:space="preserve"> </w:t>
      </w:r>
      <w:r w:rsidR="009D38C5" w:rsidRPr="005D23CF">
        <w:rPr>
          <w:color w:val="000000" w:themeColor="text1"/>
          <w:spacing w:val="-2"/>
          <w:sz w:val="28"/>
        </w:rPr>
        <w:t>здійснювалися</w:t>
      </w:r>
      <w:r w:rsidR="00C27FF3">
        <w:rPr>
          <w:color w:val="000000" w:themeColor="text1"/>
          <w:spacing w:val="-2"/>
          <w:sz w:val="28"/>
        </w:rPr>
        <w:t>.</w:t>
      </w:r>
    </w:p>
    <w:p w:rsidR="006308CE" w:rsidRPr="00F739E5" w:rsidRDefault="005F64A8">
      <w:pPr>
        <w:pStyle w:val="a4"/>
        <w:numPr>
          <w:ilvl w:val="0"/>
          <w:numId w:val="4"/>
        </w:numPr>
        <w:tabs>
          <w:tab w:val="left" w:pos="567"/>
        </w:tabs>
        <w:spacing w:before="28"/>
        <w:ind w:left="567" w:hanging="359"/>
        <w:jc w:val="left"/>
        <w:rPr>
          <w:color w:val="000000" w:themeColor="text1"/>
          <w:sz w:val="28"/>
        </w:rPr>
      </w:pPr>
      <w:r w:rsidRPr="005D23CF">
        <w:rPr>
          <w:color w:val="000000" w:themeColor="text1"/>
          <w:sz w:val="28"/>
        </w:rPr>
        <w:t>М</w:t>
      </w:r>
      <w:r w:rsidR="009D38C5" w:rsidRPr="005D23CF">
        <w:rPr>
          <w:color w:val="000000" w:themeColor="text1"/>
          <w:sz w:val="28"/>
        </w:rPr>
        <w:t>ісцеві</w:t>
      </w:r>
      <w:r>
        <w:rPr>
          <w:color w:val="000000" w:themeColor="text1"/>
          <w:sz w:val="28"/>
        </w:rPr>
        <w:t xml:space="preserve"> </w:t>
      </w:r>
      <w:r w:rsidR="009D38C5" w:rsidRPr="005D23CF">
        <w:rPr>
          <w:color w:val="000000" w:themeColor="text1"/>
          <w:sz w:val="28"/>
        </w:rPr>
        <w:t>гарантії</w:t>
      </w:r>
      <w:r>
        <w:rPr>
          <w:color w:val="000000" w:themeColor="text1"/>
          <w:sz w:val="28"/>
        </w:rPr>
        <w:t xml:space="preserve"> </w:t>
      </w:r>
      <w:r w:rsidR="009D38C5" w:rsidRPr="005D23CF">
        <w:rPr>
          <w:color w:val="000000" w:themeColor="text1"/>
          <w:sz w:val="28"/>
        </w:rPr>
        <w:t>за</w:t>
      </w:r>
      <w:r>
        <w:rPr>
          <w:color w:val="000000" w:themeColor="text1"/>
          <w:sz w:val="28"/>
        </w:rPr>
        <w:t xml:space="preserve"> </w:t>
      </w:r>
      <w:r w:rsidR="009D38C5" w:rsidRPr="005D23CF">
        <w:rPr>
          <w:color w:val="000000" w:themeColor="text1"/>
          <w:sz w:val="28"/>
        </w:rPr>
        <w:t>звітний</w:t>
      </w:r>
      <w:r>
        <w:rPr>
          <w:color w:val="000000" w:themeColor="text1"/>
          <w:sz w:val="28"/>
        </w:rPr>
        <w:t xml:space="preserve"> </w:t>
      </w:r>
      <w:r w:rsidR="009D38C5" w:rsidRPr="005D23CF">
        <w:rPr>
          <w:color w:val="000000" w:themeColor="text1"/>
          <w:sz w:val="28"/>
        </w:rPr>
        <w:t>період</w:t>
      </w:r>
      <w:r>
        <w:rPr>
          <w:color w:val="000000" w:themeColor="text1"/>
          <w:sz w:val="28"/>
        </w:rPr>
        <w:t xml:space="preserve"> </w:t>
      </w:r>
      <w:r w:rsidR="009D38C5" w:rsidRPr="005D23CF">
        <w:rPr>
          <w:color w:val="000000" w:themeColor="text1"/>
          <w:sz w:val="28"/>
        </w:rPr>
        <w:t>не</w:t>
      </w:r>
      <w:r>
        <w:rPr>
          <w:color w:val="000000" w:themeColor="text1"/>
          <w:sz w:val="28"/>
        </w:rPr>
        <w:t xml:space="preserve"> </w:t>
      </w:r>
      <w:r w:rsidR="009D38C5" w:rsidRPr="005D23CF">
        <w:rPr>
          <w:color w:val="000000" w:themeColor="text1"/>
          <w:spacing w:val="-2"/>
          <w:sz w:val="28"/>
        </w:rPr>
        <w:t>надавалися</w:t>
      </w:r>
      <w:r w:rsidR="00C27FF3">
        <w:rPr>
          <w:color w:val="000000" w:themeColor="text1"/>
          <w:spacing w:val="-2"/>
          <w:sz w:val="28"/>
        </w:rPr>
        <w:t>.</w:t>
      </w:r>
    </w:p>
    <w:p w:rsidR="002F0C15" w:rsidRPr="00F739E5" w:rsidRDefault="009D38C5" w:rsidP="00F739E5">
      <w:pPr>
        <w:pStyle w:val="a4"/>
        <w:numPr>
          <w:ilvl w:val="0"/>
          <w:numId w:val="4"/>
        </w:numPr>
        <w:tabs>
          <w:tab w:val="left" w:pos="567"/>
        </w:tabs>
        <w:spacing w:before="28"/>
        <w:ind w:left="567" w:hanging="359"/>
        <w:jc w:val="left"/>
        <w:rPr>
          <w:color w:val="000000" w:themeColor="text1"/>
          <w:sz w:val="28"/>
        </w:rPr>
      </w:pPr>
      <w:r w:rsidRPr="00F739E5">
        <w:rPr>
          <w:color w:val="000000" w:themeColor="text1"/>
          <w:spacing w:val="-4"/>
          <w:sz w:val="28"/>
        </w:rPr>
        <w:t>заборгованість за середньостроковими казначейськими позиками, отриманими</w:t>
      </w:r>
      <w:r w:rsidR="00C27FF3">
        <w:rPr>
          <w:color w:val="000000" w:themeColor="text1"/>
          <w:spacing w:val="-4"/>
          <w:sz w:val="28"/>
        </w:rPr>
        <w:t>.</w:t>
      </w:r>
      <w:r w:rsidRPr="00F739E5">
        <w:rPr>
          <w:color w:val="000000" w:themeColor="text1"/>
          <w:spacing w:val="-4"/>
          <w:sz w:val="28"/>
        </w:rPr>
        <w:t xml:space="preserve"> </w:t>
      </w:r>
      <w:r w:rsidRPr="00F739E5">
        <w:rPr>
          <w:color w:val="000000" w:themeColor="text1"/>
          <w:sz w:val="28"/>
        </w:rPr>
        <w:t>у</w:t>
      </w:r>
      <w:r w:rsidR="00C27FF3">
        <w:rPr>
          <w:color w:val="000000" w:themeColor="text1"/>
          <w:sz w:val="28"/>
        </w:rPr>
        <w:t xml:space="preserve"> </w:t>
      </w:r>
      <w:r w:rsidRPr="00F739E5">
        <w:rPr>
          <w:color w:val="000000" w:themeColor="text1"/>
          <w:sz w:val="28"/>
        </w:rPr>
        <w:t>2012-2014</w:t>
      </w:r>
      <w:r w:rsidR="005F64A8">
        <w:rPr>
          <w:color w:val="000000" w:themeColor="text1"/>
          <w:sz w:val="28"/>
        </w:rPr>
        <w:t xml:space="preserve"> </w:t>
      </w:r>
      <w:r w:rsidRPr="00F739E5">
        <w:rPr>
          <w:color w:val="000000" w:themeColor="text1"/>
          <w:sz w:val="28"/>
        </w:rPr>
        <w:t>роках,</w:t>
      </w:r>
      <w:r w:rsidR="005F64A8">
        <w:rPr>
          <w:color w:val="000000" w:themeColor="text1"/>
          <w:sz w:val="28"/>
        </w:rPr>
        <w:t xml:space="preserve"> </w:t>
      </w:r>
      <w:r w:rsidRPr="00F739E5">
        <w:rPr>
          <w:color w:val="000000" w:themeColor="text1"/>
          <w:sz w:val="28"/>
        </w:rPr>
        <w:t>на</w:t>
      </w:r>
      <w:r w:rsidR="005F64A8">
        <w:rPr>
          <w:color w:val="000000" w:themeColor="text1"/>
          <w:sz w:val="28"/>
        </w:rPr>
        <w:t xml:space="preserve"> кінець звітного періоду складає </w:t>
      </w:r>
      <w:r w:rsidR="003A4E36" w:rsidRPr="00F739E5">
        <w:rPr>
          <w:color w:val="000000" w:themeColor="text1"/>
          <w:sz w:val="28"/>
        </w:rPr>
        <w:t>15,6</w:t>
      </w:r>
      <w:r w:rsidR="005F64A8">
        <w:rPr>
          <w:color w:val="000000" w:themeColor="text1"/>
          <w:sz w:val="28"/>
        </w:rPr>
        <w:t xml:space="preserve"> </w:t>
      </w:r>
      <w:r w:rsidRPr="00F739E5">
        <w:rPr>
          <w:color w:val="000000" w:themeColor="text1"/>
          <w:sz w:val="28"/>
        </w:rPr>
        <w:t>млн</w:t>
      </w:r>
      <w:r w:rsidR="00C27FF3">
        <w:rPr>
          <w:color w:val="000000" w:themeColor="text1"/>
          <w:sz w:val="28"/>
        </w:rPr>
        <w:t xml:space="preserve"> </w:t>
      </w:r>
      <w:r w:rsidRPr="00F739E5">
        <w:rPr>
          <w:color w:val="000000" w:themeColor="text1"/>
          <w:sz w:val="28"/>
        </w:rPr>
        <w:t>грн</w:t>
      </w:r>
      <w:r w:rsidR="00DB788B" w:rsidRPr="00F739E5">
        <w:rPr>
          <w:color w:val="000000" w:themeColor="text1"/>
          <w:sz w:val="28"/>
        </w:rPr>
        <w:t>.</w:t>
      </w:r>
    </w:p>
    <w:p w:rsidR="006308CE" w:rsidRDefault="006308CE">
      <w:pPr>
        <w:tabs>
          <w:tab w:val="left" w:pos="7233"/>
        </w:tabs>
        <w:ind w:left="141"/>
        <w:rPr>
          <w:b/>
          <w:sz w:val="28"/>
        </w:rPr>
      </w:pPr>
    </w:p>
    <w:sectPr w:rsidR="006308CE" w:rsidSect="00E27889">
      <w:headerReference w:type="default" r:id="rId8"/>
      <w:footerReference w:type="default" r:id="rId9"/>
      <w:pgSz w:w="11910" w:h="16840"/>
      <w:pgMar w:top="880" w:right="708" w:bottom="993" w:left="1275" w:header="4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DAB" w:rsidRDefault="000C2DAB">
      <w:r>
        <w:separator/>
      </w:r>
    </w:p>
  </w:endnote>
  <w:endnote w:type="continuationSeparator" w:id="0">
    <w:p w:rsidR="000C2DAB" w:rsidRDefault="000C2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394101"/>
      <w:docPartObj>
        <w:docPartGallery w:val="Page Numbers (Bottom of Page)"/>
        <w:docPartUnique/>
      </w:docPartObj>
    </w:sdtPr>
    <w:sdtEndPr/>
    <w:sdtContent>
      <w:p w:rsidR="003A19EC" w:rsidRDefault="00CA3B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BD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3A19EC" w:rsidRDefault="003A19E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DAB" w:rsidRDefault="000C2DAB">
      <w:r>
        <w:separator/>
      </w:r>
    </w:p>
  </w:footnote>
  <w:footnote w:type="continuationSeparator" w:id="0">
    <w:p w:rsidR="000C2DAB" w:rsidRDefault="000C2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19EC" w:rsidRDefault="003A19EC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82974"/>
    <w:multiLevelType w:val="hybridMultilevel"/>
    <w:tmpl w:val="0E06548A"/>
    <w:lvl w:ilvl="0" w:tplc="AA3A1D4E">
      <w:numFmt w:val="bullet"/>
      <w:lvlText w:val=""/>
      <w:lvlJc w:val="left"/>
      <w:pPr>
        <w:ind w:left="141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972AC994">
      <w:numFmt w:val="bullet"/>
      <w:lvlText w:val=""/>
      <w:lvlJc w:val="left"/>
      <w:pPr>
        <w:ind w:left="12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C66E10B8">
      <w:numFmt w:val="bullet"/>
      <w:lvlText w:val="•"/>
      <w:lvlJc w:val="left"/>
      <w:pPr>
        <w:ind w:left="2186" w:hanging="360"/>
      </w:pPr>
      <w:rPr>
        <w:rFonts w:hint="default"/>
        <w:lang w:val="uk-UA" w:eastAsia="en-US" w:bidi="ar-SA"/>
      </w:rPr>
    </w:lvl>
    <w:lvl w:ilvl="3" w:tplc="EA2887D4">
      <w:numFmt w:val="bullet"/>
      <w:lvlText w:val="•"/>
      <w:lvlJc w:val="left"/>
      <w:pPr>
        <w:ind w:left="3153" w:hanging="360"/>
      </w:pPr>
      <w:rPr>
        <w:rFonts w:hint="default"/>
        <w:lang w:val="uk-UA" w:eastAsia="en-US" w:bidi="ar-SA"/>
      </w:rPr>
    </w:lvl>
    <w:lvl w:ilvl="4" w:tplc="6AFE1132">
      <w:numFmt w:val="bullet"/>
      <w:lvlText w:val="•"/>
      <w:lvlJc w:val="left"/>
      <w:pPr>
        <w:ind w:left="4120" w:hanging="360"/>
      </w:pPr>
      <w:rPr>
        <w:rFonts w:hint="default"/>
        <w:lang w:val="uk-UA" w:eastAsia="en-US" w:bidi="ar-SA"/>
      </w:rPr>
    </w:lvl>
    <w:lvl w:ilvl="5" w:tplc="28163B5E">
      <w:numFmt w:val="bullet"/>
      <w:lvlText w:val="•"/>
      <w:lvlJc w:val="left"/>
      <w:pPr>
        <w:ind w:left="5087" w:hanging="360"/>
      </w:pPr>
      <w:rPr>
        <w:rFonts w:hint="default"/>
        <w:lang w:val="uk-UA" w:eastAsia="en-US" w:bidi="ar-SA"/>
      </w:rPr>
    </w:lvl>
    <w:lvl w:ilvl="6" w:tplc="102A62A2">
      <w:numFmt w:val="bullet"/>
      <w:lvlText w:val="•"/>
      <w:lvlJc w:val="left"/>
      <w:pPr>
        <w:ind w:left="6053" w:hanging="360"/>
      </w:pPr>
      <w:rPr>
        <w:rFonts w:hint="default"/>
        <w:lang w:val="uk-UA" w:eastAsia="en-US" w:bidi="ar-SA"/>
      </w:rPr>
    </w:lvl>
    <w:lvl w:ilvl="7" w:tplc="5A8C32DE">
      <w:numFmt w:val="bullet"/>
      <w:lvlText w:val="•"/>
      <w:lvlJc w:val="left"/>
      <w:pPr>
        <w:ind w:left="7020" w:hanging="360"/>
      </w:pPr>
      <w:rPr>
        <w:rFonts w:hint="default"/>
        <w:lang w:val="uk-UA" w:eastAsia="en-US" w:bidi="ar-SA"/>
      </w:rPr>
    </w:lvl>
    <w:lvl w:ilvl="8" w:tplc="DE924018">
      <w:numFmt w:val="bullet"/>
      <w:lvlText w:val="•"/>
      <w:lvlJc w:val="left"/>
      <w:pPr>
        <w:ind w:left="7987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1D7D0A19"/>
    <w:multiLevelType w:val="hybridMultilevel"/>
    <w:tmpl w:val="F3B62472"/>
    <w:lvl w:ilvl="0" w:tplc="DB10712A">
      <w:numFmt w:val="bullet"/>
      <w:lvlText w:val=""/>
      <w:lvlJc w:val="left"/>
      <w:pPr>
        <w:ind w:left="64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color w:val="6B2A13"/>
        <w:spacing w:val="0"/>
        <w:w w:val="99"/>
        <w:sz w:val="28"/>
        <w:szCs w:val="28"/>
        <w:lang w:val="uk-UA" w:eastAsia="en-US" w:bidi="ar-SA"/>
      </w:rPr>
    </w:lvl>
    <w:lvl w:ilvl="1" w:tplc="9DF2D53A">
      <w:start w:val="1"/>
      <w:numFmt w:val="decimal"/>
      <w:lvlText w:val="%2."/>
      <w:lvlJc w:val="left"/>
      <w:pPr>
        <w:ind w:left="2638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auto"/>
        <w:spacing w:val="0"/>
        <w:w w:val="99"/>
        <w:sz w:val="28"/>
        <w:szCs w:val="28"/>
        <w:lang w:val="uk-UA" w:eastAsia="en-US" w:bidi="ar-SA"/>
      </w:rPr>
    </w:lvl>
    <w:lvl w:ilvl="2" w:tplc="2CB459FE">
      <w:numFmt w:val="bullet"/>
      <w:lvlText w:val="•"/>
      <w:lvlJc w:val="left"/>
      <w:pPr>
        <w:ind w:left="3449" w:hanging="284"/>
      </w:pPr>
      <w:rPr>
        <w:rFonts w:hint="default"/>
        <w:lang w:val="uk-UA" w:eastAsia="en-US" w:bidi="ar-SA"/>
      </w:rPr>
    </w:lvl>
    <w:lvl w:ilvl="3" w:tplc="B93257F4">
      <w:numFmt w:val="bullet"/>
      <w:lvlText w:val="•"/>
      <w:lvlJc w:val="left"/>
      <w:pPr>
        <w:ind w:left="4258" w:hanging="284"/>
      </w:pPr>
      <w:rPr>
        <w:rFonts w:hint="default"/>
        <w:lang w:val="uk-UA" w:eastAsia="en-US" w:bidi="ar-SA"/>
      </w:rPr>
    </w:lvl>
    <w:lvl w:ilvl="4" w:tplc="9B2EA6BA">
      <w:numFmt w:val="bullet"/>
      <w:lvlText w:val="•"/>
      <w:lvlJc w:val="left"/>
      <w:pPr>
        <w:ind w:left="5067" w:hanging="284"/>
      </w:pPr>
      <w:rPr>
        <w:rFonts w:hint="default"/>
        <w:lang w:val="uk-UA" w:eastAsia="en-US" w:bidi="ar-SA"/>
      </w:rPr>
    </w:lvl>
    <w:lvl w:ilvl="5" w:tplc="C1A43658">
      <w:numFmt w:val="bullet"/>
      <w:lvlText w:val="•"/>
      <w:lvlJc w:val="left"/>
      <w:pPr>
        <w:ind w:left="5876" w:hanging="284"/>
      </w:pPr>
      <w:rPr>
        <w:rFonts w:hint="default"/>
        <w:lang w:val="uk-UA" w:eastAsia="en-US" w:bidi="ar-SA"/>
      </w:rPr>
    </w:lvl>
    <w:lvl w:ilvl="6" w:tplc="415E404C">
      <w:numFmt w:val="bullet"/>
      <w:lvlText w:val="•"/>
      <w:lvlJc w:val="left"/>
      <w:pPr>
        <w:ind w:left="6685" w:hanging="284"/>
      </w:pPr>
      <w:rPr>
        <w:rFonts w:hint="default"/>
        <w:lang w:val="uk-UA" w:eastAsia="en-US" w:bidi="ar-SA"/>
      </w:rPr>
    </w:lvl>
    <w:lvl w:ilvl="7" w:tplc="FFB68642">
      <w:numFmt w:val="bullet"/>
      <w:lvlText w:val="•"/>
      <w:lvlJc w:val="left"/>
      <w:pPr>
        <w:ind w:left="7494" w:hanging="284"/>
      </w:pPr>
      <w:rPr>
        <w:rFonts w:hint="default"/>
        <w:lang w:val="uk-UA" w:eastAsia="en-US" w:bidi="ar-SA"/>
      </w:rPr>
    </w:lvl>
    <w:lvl w:ilvl="8" w:tplc="05BC55D0">
      <w:numFmt w:val="bullet"/>
      <w:lvlText w:val="•"/>
      <w:lvlJc w:val="left"/>
      <w:pPr>
        <w:ind w:left="8303" w:hanging="284"/>
      </w:pPr>
      <w:rPr>
        <w:rFonts w:hint="default"/>
        <w:lang w:val="uk-UA" w:eastAsia="en-US" w:bidi="ar-SA"/>
      </w:rPr>
    </w:lvl>
  </w:abstractNum>
  <w:abstractNum w:abstractNumId="2" w15:restartNumberingAfterBreak="0">
    <w:nsid w:val="6A551F6E"/>
    <w:multiLevelType w:val="hybridMultilevel"/>
    <w:tmpl w:val="E5A6B79E"/>
    <w:lvl w:ilvl="0" w:tplc="D6A872D0">
      <w:numFmt w:val="bullet"/>
      <w:lvlText w:val=""/>
      <w:lvlJc w:val="left"/>
      <w:pPr>
        <w:ind w:left="141" w:hanging="50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F844FB2">
      <w:numFmt w:val="bullet"/>
      <w:lvlText w:val=""/>
      <w:lvlJc w:val="left"/>
      <w:pPr>
        <w:ind w:left="991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EFA08FD4">
      <w:numFmt w:val="bullet"/>
      <w:lvlText w:val="•"/>
      <w:lvlJc w:val="left"/>
      <w:pPr>
        <w:ind w:left="1420" w:hanging="423"/>
      </w:pPr>
      <w:rPr>
        <w:rFonts w:hint="default"/>
        <w:lang w:val="uk-UA" w:eastAsia="en-US" w:bidi="ar-SA"/>
      </w:rPr>
    </w:lvl>
    <w:lvl w:ilvl="3" w:tplc="65284B1E">
      <w:numFmt w:val="bullet"/>
      <w:lvlText w:val="•"/>
      <w:lvlJc w:val="left"/>
      <w:pPr>
        <w:ind w:left="2482" w:hanging="423"/>
      </w:pPr>
      <w:rPr>
        <w:rFonts w:hint="default"/>
        <w:lang w:val="uk-UA" w:eastAsia="en-US" w:bidi="ar-SA"/>
      </w:rPr>
    </w:lvl>
    <w:lvl w:ilvl="4" w:tplc="0E067CF0">
      <w:numFmt w:val="bullet"/>
      <w:lvlText w:val="•"/>
      <w:lvlJc w:val="left"/>
      <w:pPr>
        <w:ind w:left="3545" w:hanging="423"/>
      </w:pPr>
      <w:rPr>
        <w:rFonts w:hint="default"/>
        <w:lang w:val="uk-UA" w:eastAsia="en-US" w:bidi="ar-SA"/>
      </w:rPr>
    </w:lvl>
    <w:lvl w:ilvl="5" w:tplc="A426C686">
      <w:numFmt w:val="bullet"/>
      <w:lvlText w:val="•"/>
      <w:lvlJc w:val="left"/>
      <w:pPr>
        <w:ind w:left="4607" w:hanging="423"/>
      </w:pPr>
      <w:rPr>
        <w:rFonts w:hint="default"/>
        <w:lang w:val="uk-UA" w:eastAsia="en-US" w:bidi="ar-SA"/>
      </w:rPr>
    </w:lvl>
    <w:lvl w:ilvl="6" w:tplc="9A3A5130">
      <w:numFmt w:val="bullet"/>
      <w:lvlText w:val="•"/>
      <w:lvlJc w:val="left"/>
      <w:pPr>
        <w:ind w:left="5670" w:hanging="423"/>
      </w:pPr>
      <w:rPr>
        <w:rFonts w:hint="default"/>
        <w:lang w:val="uk-UA" w:eastAsia="en-US" w:bidi="ar-SA"/>
      </w:rPr>
    </w:lvl>
    <w:lvl w:ilvl="7" w:tplc="13B67C48">
      <w:numFmt w:val="bullet"/>
      <w:lvlText w:val="•"/>
      <w:lvlJc w:val="left"/>
      <w:pPr>
        <w:ind w:left="6733" w:hanging="423"/>
      </w:pPr>
      <w:rPr>
        <w:rFonts w:hint="default"/>
        <w:lang w:val="uk-UA" w:eastAsia="en-US" w:bidi="ar-SA"/>
      </w:rPr>
    </w:lvl>
    <w:lvl w:ilvl="8" w:tplc="3E304396">
      <w:numFmt w:val="bullet"/>
      <w:lvlText w:val="•"/>
      <w:lvlJc w:val="left"/>
      <w:pPr>
        <w:ind w:left="7795" w:hanging="423"/>
      </w:pPr>
      <w:rPr>
        <w:rFonts w:hint="default"/>
        <w:lang w:val="uk-UA" w:eastAsia="en-US" w:bidi="ar-SA"/>
      </w:rPr>
    </w:lvl>
  </w:abstractNum>
  <w:abstractNum w:abstractNumId="3" w15:restartNumberingAfterBreak="0">
    <w:nsid w:val="6F0D2769"/>
    <w:multiLevelType w:val="hybridMultilevel"/>
    <w:tmpl w:val="1D88339C"/>
    <w:lvl w:ilvl="0" w:tplc="3EC6AFE6">
      <w:numFmt w:val="bullet"/>
      <w:lvlText w:val="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BE9CFAA2">
      <w:numFmt w:val="bullet"/>
      <w:lvlText w:val=""/>
      <w:lvlJc w:val="left"/>
      <w:pPr>
        <w:ind w:left="12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9C0ACCD2">
      <w:numFmt w:val="bullet"/>
      <w:lvlText w:val="•"/>
      <w:lvlJc w:val="left"/>
      <w:pPr>
        <w:ind w:left="1500" w:hanging="360"/>
      </w:pPr>
      <w:rPr>
        <w:rFonts w:hint="default"/>
        <w:lang w:val="uk-UA" w:eastAsia="en-US" w:bidi="ar-SA"/>
      </w:rPr>
    </w:lvl>
    <w:lvl w:ilvl="3" w:tplc="41F0139C">
      <w:numFmt w:val="bullet"/>
      <w:lvlText w:val="•"/>
      <w:lvlJc w:val="left"/>
      <w:pPr>
        <w:ind w:left="2552" w:hanging="360"/>
      </w:pPr>
      <w:rPr>
        <w:rFonts w:hint="default"/>
        <w:lang w:val="uk-UA" w:eastAsia="en-US" w:bidi="ar-SA"/>
      </w:rPr>
    </w:lvl>
    <w:lvl w:ilvl="4" w:tplc="B04257A4">
      <w:numFmt w:val="bullet"/>
      <w:lvlText w:val="•"/>
      <w:lvlJc w:val="left"/>
      <w:pPr>
        <w:ind w:left="3605" w:hanging="360"/>
      </w:pPr>
      <w:rPr>
        <w:rFonts w:hint="default"/>
        <w:lang w:val="uk-UA" w:eastAsia="en-US" w:bidi="ar-SA"/>
      </w:rPr>
    </w:lvl>
    <w:lvl w:ilvl="5" w:tplc="B9EE5024">
      <w:numFmt w:val="bullet"/>
      <w:lvlText w:val="•"/>
      <w:lvlJc w:val="left"/>
      <w:pPr>
        <w:ind w:left="4657" w:hanging="360"/>
      </w:pPr>
      <w:rPr>
        <w:rFonts w:hint="default"/>
        <w:lang w:val="uk-UA" w:eastAsia="en-US" w:bidi="ar-SA"/>
      </w:rPr>
    </w:lvl>
    <w:lvl w:ilvl="6" w:tplc="D9E84632">
      <w:numFmt w:val="bullet"/>
      <w:lvlText w:val="•"/>
      <w:lvlJc w:val="left"/>
      <w:pPr>
        <w:ind w:left="5710" w:hanging="360"/>
      </w:pPr>
      <w:rPr>
        <w:rFonts w:hint="default"/>
        <w:lang w:val="uk-UA" w:eastAsia="en-US" w:bidi="ar-SA"/>
      </w:rPr>
    </w:lvl>
    <w:lvl w:ilvl="7" w:tplc="6650AC38">
      <w:numFmt w:val="bullet"/>
      <w:lvlText w:val="•"/>
      <w:lvlJc w:val="left"/>
      <w:pPr>
        <w:ind w:left="6763" w:hanging="360"/>
      </w:pPr>
      <w:rPr>
        <w:rFonts w:hint="default"/>
        <w:lang w:val="uk-UA" w:eastAsia="en-US" w:bidi="ar-SA"/>
      </w:rPr>
    </w:lvl>
    <w:lvl w:ilvl="8" w:tplc="8C3A11C4">
      <w:numFmt w:val="bullet"/>
      <w:lvlText w:val="•"/>
      <w:lvlJc w:val="left"/>
      <w:pPr>
        <w:ind w:left="7815" w:hanging="360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8CE"/>
    <w:rsid w:val="000468EB"/>
    <w:rsid w:val="00057613"/>
    <w:rsid w:val="0007054D"/>
    <w:rsid w:val="000841AF"/>
    <w:rsid w:val="000938EC"/>
    <w:rsid w:val="000C2DAB"/>
    <w:rsid w:val="00111E2E"/>
    <w:rsid w:val="001513C0"/>
    <w:rsid w:val="00180A7A"/>
    <w:rsid w:val="001828E7"/>
    <w:rsid w:val="0018762D"/>
    <w:rsid w:val="001B7F42"/>
    <w:rsid w:val="001D4C43"/>
    <w:rsid w:val="001E4203"/>
    <w:rsid w:val="00240862"/>
    <w:rsid w:val="00242713"/>
    <w:rsid w:val="00257D5D"/>
    <w:rsid w:val="0028252F"/>
    <w:rsid w:val="002F0C15"/>
    <w:rsid w:val="002F1BD7"/>
    <w:rsid w:val="0031509B"/>
    <w:rsid w:val="00360CD3"/>
    <w:rsid w:val="00384BDB"/>
    <w:rsid w:val="00392252"/>
    <w:rsid w:val="003A19EC"/>
    <w:rsid w:val="003A4E36"/>
    <w:rsid w:val="003A7C02"/>
    <w:rsid w:val="003D0A32"/>
    <w:rsid w:val="003D32B9"/>
    <w:rsid w:val="003E5080"/>
    <w:rsid w:val="00412A9C"/>
    <w:rsid w:val="0042066E"/>
    <w:rsid w:val="00465E13"/>
    <w:rsid w:val="004E144A"/>
    <w:rsid w:val="00507A25"/>
    <w:rsid w:val="00585125"/>
    <w:rsid w:val="005A415C"/>
    <w:rsid w:val="005A48BC"/>
    <w:rsid w:val="005B24D7"/>
    <w:rsid w:val="005D23CF"/>
    <w:rsid w:val="005F64A8"/>
    <w:rsid w:val="006308CE"/>
    <w:rsid w:val="006910F8"/>
    <w:rsid w:val="00694A60"/>
    <w:rsid w:val="006B4561"/>
    <w:rsid w:val="006C0892"/>
    <w:rsid w:val="006D7BAF"/>
    <w:rsid w:val="006E0A3E"/>
    <w:rsid w:val="00712644"/>
    <w:rsid w:val="00723376"/>
    <w:rsid w:val="0073563F"/>
    <w:rsid w:val="00737548"/>
    <w:rsid w:val="00743767"/>
    <w:rsid w:val="0075799B"/>
    <w:rsid w:val="0077654B"/>
    <w:rsid w:val="007809EE"/>
    <w:rsid w:val="007E0C4C"/>
    <w:rsid w:val="007E1305"/>
    <w:rsid w:val="007E265F"/>
    <w:rsid w:val="0080223A"/>
    <w:rsid w:val="00804E3C"/>
    <w:rsid w:val="0082524F"/>
    <w:rsid w:val="00842948"/>
    <w:rsid w:val="00876916"/>
    <w:rsid w:val="008A7E8D"/>
    <w:rsid w:val="008F1CA1"/>
    <w:rsid w:val="008F7460"/>
    <w:rsid w:val="00922821"/>
    <w:rsid w:val="00942F80"/>
    <w:rsid w:val="00945C41"/>
    <w:rsid w:val="009526DF"/>
    <w:rsid w:val="00995086"/>
    <w:rsid w:val="009A4590"/>
    <w:rsid w:val="009B3A8E"/>
    <w:rsid w:val="009C028C"/>
    <w:rsid w:val="009D2EDE"/>
    <w:rsid w:val="009D38C5"/>
    <w:rsid w:val="009D58A7"/>
    <w:rsid w:val="00A2755F"/>
    <w:rsid w:val="00A369FA"/>
    <w:rsid w:val="00A5369A"/>
    <w:rsid w:val="00A54324"/>
    <w:rsid w:val="00A729D5"/>
    <w:rsid w:val="00A86148"/>
    <w:rsid w:val="00A9261B"/>
    <w:rsid w:val="00AA6A19"/>
    <w:rsid w:val="00AE0BE2"/>
    <w:rsid w:val="00AF3355"/>
    <w:rsid w:val="00AF79DB"/>
    <w:rsid w:val="00B260F8"/>
    <w:rsid w:val="00B442CE"/>
    <w:rsid w:val="00B57189"/>
    <w:rsid w:val="00B64585"/>
    <w:rsid w:val="00B73AE9"/>
    <w:rsid w:val="00B95320"/>
    <w:rsid w:val="00BA3ECC"/>
    <w:rsid w:val="00C21DBF"/>
    <w:rsid w:val="00C27340"/>
    <w:rsid w:val="00C27FF3"/>
    <w:rsid w:val="00C66451"/>
    <w:rsid w:val="00C82CEA"/>
    <w:rsid w:val="00C84B62"/>
    <w:rsid w:val="00CA3BF4"/>
    <w:rsid w:val="00CB3EE3"/>
    <w:rsid w:val="00CE705F"/>
    <w:rsid w:val="00D43C9A"/>
    <w:rsid w:val="00D533AD"/>
    <w:rsid w:val="00D873D3"/>
    <w:rsid w:val="00D87A86"/>
    <w:rsid w:val="00DB788B"/>
    <w:rsid w:val="00DC680D"/>
    <w:rsid w:val="00DE4373"/>
    <w:rsid w:val="00E02AE2"/>
    <w:rsid w:val="00E14C79"/>
    <w:rsid w:val="00E27889"/>
    <w:rsid w:val="00E40624"/>
    <w:rsid w:val="00E5459B"/>
    <w:rsid w:val="00E55508"/>
    <w:rsid w:val="00E846B7"/>
    <w:rsid w:val="00EA463A"/>
    <w:rsid w:val="00EB556E"/>
    <w:rsid w:val="00ED39C5"/>
    <w:rsid w:val="00EE4CC6"/>
    <w:rsid w:val="00EF0B1A"/>
    <w:rsid w:val="00EF3B8C"/>
    <w:rsid w:val="00F2075F"/>
    <w:rsid w:val="00F546DC"/>
    <w:rsid w:val="00F5614F"/>
    <w:rsid w:val="00F7269E"/>
    <w:rsid w:val="00F726E6"/>
    <w:rsid w:val="00F739E5"/>
    <w:rsid w:val="00F9751A"/>
    <w:rsid w:val="00FA4D79"/>
    <w:rsid w:val="00FA68EB"/>
    <w:rsid w:val="00FC4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3FAE6"/>
  <w15:docId w15:val="{3398B15E-84AC-4654-80DD-188BEAB3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11E2E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rsid w:val="00111E2E"/>
    <w:pPr>
      <w:spacing w:before="1"/>
      <w:ind w:left="953" w:hanging="42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111E2E"/>
    <w:pPr>
      <w:outlineLvl w:val="1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1E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1E2E"/>
    <w:pPr>
      <w:ind w:left="14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11E2E"/>
    <w:pPr>
      <w:ind w:left="141" w:hanging="359"/>
      <w:jc w:val="both"/>
    </w:pPr>
  </w:style>
  <w:style w:type="paragraph" w:customStyle="1" w:styleId="TableParagraph">
    <w:name w:val="Table Paragraph"/>
    <w:basedOn w:val="a"/>
    <w:uiPriority w:val="1"/>
    <w:qFormat/>
    <w:rsid w:val="00111E2E"/>
  </w:style>
  <w:style w:type="paragraph" w:styleId="a5">
    <w:name w:val="Balloon Text"/>
    <w:basedOn w:val="a"/>
    <w:link w:val="a6"/>
    <w:uiPriority w:val="99"/>
    <w:semiHidden/>
    <w:unhideWhenUsed/>
    <w:rsid w:val="0071264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2644"/>
    <w:rPr>
      <w:rFonts w:ascii="Segoe UI" w:eastAsia="Times New Roman" w:hAnsi="Segoe UI" w:cs="Segoe UI"/>
      <w:sz w:val="18"/>
      <w:szCs w:val="18"/>
      <w:lang w:val="uk-UA"/>
    </w:rPr>
  </w:style>
  <w:style w:type="paragraph" w:styleId="a7">
    <w:name w:val="header"/>
    <w:basedOn w:val="a"/>
    <w:link w:val="a8"/>
    <w:uiPriority w:val="99"/>
    <w:unhideWhenUsed/>
    <w:rsid w:val="00ED39C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D39C5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ED39C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D39C5"/>
    <w:rPr>
      <w:rFonts w:ascii="Times New Roman" w:eastAsia="Times New Roman" w:hAnsi="Times New Roman" w:cs="Times New Roman"/>
      <w:lang w:val="uk-UA"/>
    </w:rPr>
  </w:style>
  <w:style w:type="paragraph" w:styleId="ab">
    <w:name w:val="Normal (Web)"/>
    <w:basedOn w:val="a"/>
    <w:uiPriority w:val="99"/>
    <w:semiHidden/>
    <w:unhideWhenUsed/>
    <w:rsid w:val="00360C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styleId="ac">
    <w:name w:val="Emphasis"/>
    <w:basedOn w:val="a0"/>
    <w:uiPriority w:val="20"/>
    <w:qFormat/>
    <w:rsid w:val="00360C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0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39587-0B6A-490E-A1D5-E246E198C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3214</Words>
  <Characters>1832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Шевцова Тетяна Михайлівна</dc:creator>
  <cp:lastModifiedBy>Користувач</cp:lastModifiedBy>
  <cp:revision>5</cp:revision>
  <cp:lastPrinted>2026-02-12T08:13:00Z</cp:lastPrinted>
  <dcterms:created xsi:type="dcterms:W3CDTF">2026-04-22T12:20:00Z</dcterms:created>
  <dcterms:modified xsi:type="dcterms:W3CDTF">2026-05-14T13:57:00Z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2026-02-05T00:00:00Z</vt:filetime>
  </property>
  <property fmtid="{D5CDD505-2E9C-101B-9397-08002B2CF9AE}" pid="5" name="Producer">
    <vt:lpwstr>www.ilovepdf.com</vt:lpwstr>
  </property>
</Properties>
</file>