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4748A">
      <w:pPr>
        <w:tabs>
          <w:tab w:val="left" w:pos="8505"/>
        </w:tabs>
        <w:ind w:firstLine="567"/>
        <w:jc w:val="center"/>
        <w:outlineLvl w:val="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Довідка про стан соціально-економічного розвитку</w:t>
      </w:r>
    </w:p>
    <w:p w14:paraId="4ED7AA19">
      <w:pPr>
        <w:tabs>
          <w:tab w:val="left" w:pos="8505"/>
        </w:tabs>
        <w:ind w:firstLine="567"/>
        <w:jc w:val="center"/>
        <w:outlineLvl w:val="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Калуської міської територіальної громади</w:t>
      </w:r>
    </w:p>
    <w:p w14:paraId="42A5645D">
      <w:pPr>
        <w:tabs>
          <w:tab w:val="left" w:pos="8505"/>
        </w:tabs>
        <w:ind w:firstLine="567"/>
        <w:jc w:val="center"/>
        <w:outlineLvl w:val="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 xml:space="preserve"> за січень-березень 2026 року</w:t>
      </w:r>
    </w:p>
    <w:p w14:paraId="5E08111C">
      <w:pPr>
        <w:ind w:firstLine="567"/>
        <w:jc w:val="center"/>
        <w:outlineLvl w:val="0"/>
        <w:rPr>
          <w:b/>
          <w:color w:val="000000" w:themeColor="text1"/>
          <w:sz w:val="28"/>
          <w:szCs w:val="28"/>
          <w14:textFill>
            <w14:solidFill>
              <w14:schemeClr w14:val="tx1"/>
            </w14:solidFill>
          </w14:textFill>
        </w:rPr>
      </w:pPr>
    </w:p>
    <w:p w14:paraId="76854A64">
      <w:pPr>
        <w:ind w:firstLine="567"/>
        <w:jc w:val="center"/>
        <w:outlineLvl w:val="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Промисловість</w:t>
      </w:r>
    </w:p>
    <w:p w14:paraId="7283DBC1">
      <w:pPr>
        <w:shd w:val="clear" w:color="auto" w:fill="FFFFFF"/>
        <w:ind w:firstLine="567"/>
        <w:jc w:val="both"/>
        <w:textAlignment w:val="baseline"/>
        <w:rPr>
          <w:color w:val="000000" w:themeColor="text1"/>
          <w:sz w:val="28"/>
          <w:szCs w:val="28"/>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Виробничий потенціал Калуської міської територіальної громади складається з понад 50 промислових підприємств. </w:t>
      </w:r>
    </w:p>
    <w:p w14:paraId="59F91F84">
      <w:pPr>
        <w:widowControl w:val="0"/>
        <w:ind w:firstLine="709"/>
        <w:jc w:val="both"/>
        <w:rPr>
          <w:color w:val="000000" w:themeColor="text1"/>
          <w:sz w:val="28"/>
          <w:szCs w:val="28"/>
          <w:lang w:eastAsia="zh-CN"/>
          <w14:textFill>
            <w14:solidFill>
              <w14:schemeClr w14:val="tx1"/>
            </w14:solidFill>
          </w14:textFill>
        </w:rPr>
      </w:pPr>
      <w:bookmarkStart w:id="0" w:name="_Hlk185500518"/>
      <w:r>
        <w:rPr>
          <w:color w:val="000000" w:themeColor="text1"/>
          <w:sz w:val="28"/>
          <w:szCs w:val="28"/>
          <w:lang w:eastAsia="zh-CN"/>
          <w14:textFill>
            <w14:solidFill>
              <w14:schemeClr w14:val="tx1"/>
            </w14:solidFill>
          </w14:textFill>
        </w:rPr>
        <w:t xml:space="preserve">Повномасштабна війна проти України спричинила негативні тенденції у розвитку промисловості через низку дестабілізаційних факторів. </w:t>
      </w:r>
      <w:bookmarkEnd w:id="0"/>
      <w:r>
        <w:rPr>
          <w:color w:val="000000" w:themeColor="text1"/>
          <w:sz w:val="28"/>
          <w:szCs w:val="28"/>
          <w:lang w:eastAsia="zh-CN"/>
          <w14:textFill>
            <w14:solidFill>
              <w14:schemeClr w14:val="tx1"/>
            </w14:solidFill>
          </w14:textFill>
        </w:rPr>
        <w:t xml:space="preserve">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Pr>
          <w:color w:val="000000" w:themeColor="text1"/>
          <w:sz w:val="28"/>
          <w:szCs w:val="28"/>
          <w:lang w:eastAsia="zh-CN"/>
          <w14:textFill>
            <w14:solidFill>
              <w14:schemeClr w14:val="tx1"/>
            </w14:solidFill>
          </w14:textFill>
        </w:rPr>
        <w:br w:type="textWrapping"/>
      </w:r>
      <w:r>
        <w:rPr>
          <w:color w:val="000000" w:themeColor="text1"/>
          <w:sz w:val="28"/>
          <w:szCs w:val="28"/>
          <w:lang w:eastAsia="zh-CN"/>
          <w14:textFill>
            <w14:solidFill>
              <w14:schemeClr w14:val="tx1"/>
            </w14:solidFill>
          </w14:textFill>
        </w:rP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14:paraId="453AF068">
      <w:pPr>
        <w:ind w:firstLine="705"/>
        <w:jc w:val="both"/>
        <w:rPr>
          <w:color w:val="000000" w:themeColor="text1"/>
          <w:sz w:val="28"/>
          <w:szCs w:val="28"/>
          <w:lang w:eastAsia="uk-UA"/>
          <w14:textFill>
            <w14:solidFill>
              <w14:schemeClr w14:val="tx1"/>
            </w14:solidFill>
          </w14:textFill>
        </w:rPr>
      </w:pPr>
      <w:r>
        <w:rPr>
          <w:color w:val="000000" w:themeColor="text1"/>
          <w:sz w:val="28"/>
          <w:szCs w:val="28"/>
          <w14:textFill>
            <w14:solidFill>
              <w14:schemeClr w14:val="tx1"/>
            </w14:solidFill>
          </w14:textFill>
        </w:rPr>
        <w:t>Ряд підприємств громади по</w:t>
      </w:r>
      <w:bookmarkStart w:id="7" w:name="_GoBack"/>
      <w:bookmarkEnd w:id="7"/>
      <w:r>
        <w:rPr>
          <w:color w:val="000000" w:themeColor="text1"/>
          <w:sz w:val="28"/>
          <w:szCs w:val="28"/>
          <w14:textFill>
            <w14:solidFill>
              <w14:schemeClr w14:val="tx1"/>
            </w14:solidFill>
          </w14:textFill>
        </w:rPr>
        <w:t xml:space="preserve">вністю або частково призупинили   виробництво. Зокрема, </w:t>
      </w:r>
      <w:bookmarkStart w:id="1" w:name="_Hlk185500691"/>
      <w:r>
        <w:rPr>
          <w:color w:val="000000" w:themeColor="text1"/>
          <w:sz w:val="28"/>
          <w:szCs w:val="28"/>
          <w14:textFill>
            <w14:solidFill>
              <w14:schemeClr w14:val="tx1"/>
            </w14:solidFill>
          </w14:textFill>
        </w:rPr>
        <w:t>з 24 лютого 2022 року виробничу діяльність зупинило   найбільше промислове підприємство громади - ТОВ «Карпатнафтохім»</w:t>
      </w:r>
      <w:bookmarkEnd w:id="1"/>
      <w:r>
        <w:rPr>
          <w:color w:val="000000" w:themeColor="text1"/>
          <w:sz w:val="28"/>
          <w:szCs w:val="28"/>
          <w14:textFill>
            <w14:solidFill>
              <w14:schemeClr w14:val="tx1"/>
            </w14:solidFill>
          </w14:textFill>
        </w:rPr>
        <w:t xml:space="preserve">. </w:t>
      </w:r>
    </w:p>
    <w:p w14:paraId="0D0ADB6B">
      <w:pPr>
        <w:ind w:firstLine="567"/>
        <w:jc w:val="both"/>
        <w:outlineLvl w:val="0"/>
        <w:rPr>
          <w:color w:val="000000" w:themeColor="text1"/>
          <w:sz w:val="28"/>
          <w:szCs w:val="28"/>
          <w:lang w:eastAsia="uk-UA"/>
          <w14:textFill>
            <w14:solidFill>
              <w14:schemeClr w14:val="tx1"/>
            </w14:solidFill>
          </w14:textFill>
        </w:rPr>
      </w:pPr>
      <w:bookmarkStart w:id="2" w:name="_Hlk185500834"/>
      <w:r>
        <w:rPr>
          <w:color w:val="000000" w:themeColor="text1"/>
          <w:sz w:val="28"/>
          <w:szCs w:val="28"/>
          <w:lang w:eastAsia="zh-CN"/>
          <w14:textFill>
            <w14:solidFill>
              <w14:schemeClr w14:val="tx1"/>
            </w14:solidFill>
          </w14:textFill>
        </w:rPr>
        <w:t>Однак, незважаючи на всі труднощі</w:t>
      </w:r>
      <w:r>
        <w:rPr>
          <w:color w:val="000000" w:themeColor="text1"/>
          <w:sz w:val="28"/>
          <w:szCs w:val="28"/>
          <w:lang w:val="ru-RU" w:eastAsia="zh-CN"/>
          <w14:textFill>
            <w14:solidFill>
              <w14:schemeClr w14:val="tx1"/>
            </w14:solidFill>
          </w14:textFill>
        </w:rPr>
        <w:t>,</w:t>
      </w:r>
      <w:r>
        <w:rPr>
          <w:color w:val="000000" w:themeColor="text1"/>
          <w:sz w:val="28"/>
          <w:szCs w:val="28"/>
          <w:lang w:eastAsia="zh-CN"/>
          <w14:textFill>
            <w14:solidFill>
              <w14:schemeClr w14:val="tx1"/>
            </w14:solidFill>
          </w14:textFill>
        </w:rPr>
        <w:t xml:space="preserve"> </w:t>
      </w:r>
      <w:bookmarkEnd w:id="2"/>
      <w:r>
        <w:rPr>
          <w:color w:val="000000" w:themeColor="text1"/>
          <w:sz w:val="28"/>
          <w:szCs w:val="28"/>
          <w:lang w:eastAsia="zh-CN"/>
          <w14:textFill>
            <w14:solidFill>
              <w14:schemeClr w14:val="tx1"/>
            </w14:solidFill>
          </w14:textFill>
        </w:rPr>
        <w:t>промислові підприємства громади  здійснюють  заходи щодо адаптації роботи в умовах воєнного часу</w:t>
      </w:r>
      <w:r>
        <w:rPr>
          <w:color w:val="000000" w:themeColor="text1"/>
          <w:sz w:val="24"/>
          <w:szCs w:val="24"/>
          <w:lang w:eastAsia="uk-UA"/>
          <w14:textFill>
            <w14:solidFill>
              <w14:schemeClr w14:val="tx1"/>
            </w14:solidFill>
          </w14:textFill>
        </w:rPr>
        <w:t xml:space="preserve">. </w:t>
      </w:r>
      <w:r>
        <w:rPr>
          <w:color w:val="000000" w:themeColor="text1"/>
          <w:sz w:val="28"/>
          <w:szCs w:val="28"/>
          <w:lang w:eastAsia="uk-UA"/>
          <w14:textFill>
            <w14:solidFill>
              <w14:schemeClr w14:val="tx1"/>
            </w14:solidFill>
          </w14:textFill>
        </w:rPr>
        <w:t>Окремим підприємствам вдалося не лише стабілізувати свою роботу, а й збільшити обсяги реалізованої продукції порівняно з відповідним періодом попереднього року.</w:t>
      </w:r>
    </w:p>
    <w:p w14:paraId="1B132C51">
      <w:pPr>
        <w:pStyle w:val="11"/>
        <w:shd w:val="clear" w:color="auto" w:fill="FFFFFF"/>
        <w:spacing w:before="0" w:beforeAutospacing="0" w:after="0" w:afterAutospacing="0"/>
        <w:ind w:firstLine="567"/>
        <w:jc w:val="center"/>
        <w:rPr>
          <w:color w:val="000000" w:themeColor="text1"/>
          <w:sz w:val="28"/>
          <w:szCs w:val="28"/>
          <w:highlight w:val="yellow"/>
          <w:lang w:val="uk-UA"/>
          <w14:textFill>
            <w14:solidFill>
              <w14:schemeClr w14:val="tx1"/>
            </w14:solidFill>
          </w14:textFill>
        </w:rPr>
      </w:pPr>
    </w:p>
    <w:p w14:paraId="4997DAFF">
      <w:pPr>
        <w:pStyle w:val="11"/>
        <w:shd w:val="clear" w:color="auto" w:fill="FFFFFF"/>
        <w:spacing w:before="0" w:beforeAutospacing="0" w:after="0" w:afterAutospacing="0"/>
        <w:ind w:firstLine="567"/>
        <w:jc w:val="center"/>
        <w:rPr>
          <w:bCs/>
          <w:color w:val="000000" w:themeColor="text1"/>
          <w:sz w:val="28"/>
          <w:szCs w:val="28"/>
          <w:lang w:val="uk-UA"/>
          <w14:textFill>
            <w14:solidFill>
              <w14:schemeClr w14:val="tx1"/>
            </w14:solidFill>
          </w14:textFill>
        </w:rPr>
      </w:pPr>
      <w:r>
        <w:rPr>
          <w:b/>
          <w:bCs/>
          <w:color w:val="000000" w:themeColor="text1"/>
          <w:sz w:val="28"/>
          <w:szCs w:val="28"/>
          <w:lang w:val="uk-UA"/>
          <w14:textFill>
            <w14:solidFill>
              <w14:schemeClr w14:val="tx1"/>
            </w14:solidFill>
          </w14:textFill>
        </w:rPr>
        <w:t>Стан розрахунків із заробітної плати, пенсій та  по платежах до бюджетів</w:t>
      </w:r>
      <w:r>
        <w:rPr>
          <w:bCs/>
          <w:color w:val="000000" w:themeColor="text1"/>
          <w:sz w:val="28"/>
          <w:szCs w:val="28"/>
          <w:lang w:val="uk-UA"/>
          <w14:textFill>
            <w14:solidFill>
              <w14:schemeClr w14:val="tx1"/>
            </w14:solidFill>
          </w14:textFill>
        </w:rPr>
        <w:t>.</w:t>
      </w:r>
    </w:p>
    <w:p w14:paraId="61B9371F">
      <w:pPr>
        <w:ind w:firstLine="567"/>
        <w:jc w:val="both"/>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Заборгованість з виплати заробітної плати по Калуській міській територіальній громаді станом на 01.04.2026 року склала </w:t>
      </w:r>
      <w:r>
        <w:rPr>
          <w:color w:val="000000" w:themeColor="text1"/>
          <w:sz w:val="28"/>
          <w:szCs w:val="28"/>
          <w:lang w:eastAsia="uk-UA"/>
          <w14:textFill>
            <w14:solidFill>
              <w14:schemeClr w14:val="tx1"/>
            </w14:solidFill>
          </w14:textFill>
        </w:rPr>
        <w:t xml:space="preserve">187597,9 </w:t>
      </w:r>
      <w:r>
        <w:rPr>
          <w:bCs/>
          <w:color w:val="000000" w:themeColor="text1"/>
          <w:sz w:val="28"/>
          <w:szCs w:val="28"/>
          <w14:textFill>
            <w14:solidFill>
              <w14:schemeClr w14:val="tx1"/>
            </w14:solidFill>
          </w14:textFill>
        </w:rPr>
        <w:t>тис. грн.</w:t>
      </w:r>
    </w:p>
    <w:p w14:paraId="0420B6AD">
      <w:pPr>
        <w:autoSpaceDE w:val="0"/>
        <w:autoSpaceDN w:val="0"/>
        <w:adjustRightInd w:val="0"/>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 Калуському регіоні вживалися заходи, спрямовані на погашення заборгованості за платежами до Пенсійного фонду України в області. Суму боргу за платежами, адміністрування яких здійснюють органи Пенсійного фонду України в області, опрацьовано вимогами та в судовому порядку і передано на виконання до Державної виконавчої служби. Борги підприємств, які перебувають у різних процедурах банкрутства, включено до вимог кредиторів у справах про банкрутство.</w:t>
      </w:r>
    </w:p>
    <w:p w14:paraId="641ECE9B">
      <w:pPr>
        <w:autoSpaceDE w:val="0"/>
        <w:autoSpaceDN w:val="0"/>
        <w:adjustRightInd w:val="0"/>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Станом на 01.04.2026 року на виконанні в органах ДВС перебувало виконавчих документів на суму 347,7 млн грн, на розгляді в судах перебувають</w:t>
      </w:r>
    </w:p>
    <w:p w14:paraId="0089AEE9">
      <w:pPr>
        <w:autoSpaceDE w:val="0"/>
        <w:autoSpaceDN w:val="0"/>
        <w:adjustRightInd w:val="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позовні заяви на суму 26,4 млн грн. Разом з тим, загальна заборгованість платників Калуської міської ТГ до бюджету Пенсійного фонду в області станом на 01.04.2026 року склала 438,4 млн грн, в т. ч. зі сплати страхових внесків – 4,5 млн грн, з відшкодування фактичних витрат на виплату та доставку пільгових та наукових пенсій –433,9 млн грн. В загальній сумі заборгованості борги підприємств – банкрутів та платників з безнадійним боргом становлять 64,3 млн грн або 14,7 %, в т.ч. ДП "Калійний завод" ВАТ "Оріана" (код ЄДРПОУ 22176314) складає 20,3 млн грн; ПРАТ Маркограф (код ЄДРПОУ 05394618) – 1,4 млн грн; Філія “Калуська ТЕЦ” ТзОВ “Костанза” (код ЄДРПОУ 44576151) — 2,7 млн грн; ТОВ “Карпатнафтохім” (код ЄДРПОУ 33129683) — 39,9 млн грн. Протягом трьох місяців 2026 року борг економічно-активних платників зменшився на 30,2 млн грн і станом на 01.04.2026 склав 374,1 млн грн (85,3 %).</w:t>
      </w:r>
    </w:p>
    <w:p w14:paraId="7BEB2F44">
      <w:pPr>
        <w:autoSpaceDE w:val="0"/>
        <w:autoSpaceDN w:val="0"/>
        <w:adjustRightInd w:val="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 цій сумі заборгованість АТ "Оріана" (код ЄДРПОУ 05743160) —372,5 млн грн (99,6 %), яким нарощено борг на 5,5 млн грн, інші економічно – активні платники заборгували 1,6 млн грн (0,4 %), один з найбільших економічно-активних боржників ДП КДЕЗ ІХП НАН України — 1,1 млн грн. Однією з причин такого росту боргу є те, що стосовно АТ "Оріана" з червня 2018 року припинено банкрутство і підприємство перебуває у процесі приватизації», оскільки Фондом держмайна України внесено його до переліку приватизації і виведено із процедури банкрутства. А в інших боржників —відсутність обігових коштів </w:t>
      </w:r>
      <w:r>
        <w:rPr>
          <w:color w:val="000000" w:themeColor="text1"/>
          <w:sz w:val="28"/>
          <w:szCs w:val="28"/>
          <w:lang w:val="uk-UA"/>
          <w14:textFill>
            <w14:solidFill>
              <w14:schemeClr w14:val="tx1"/>
            </w14:solidFill>
          </w14:textFill>
        </w:rPr>
        <w:t>через</w:t>
      </w:r>
      <w:r>
        <w:rPr>
          <w:rFonts w:hint="default"/>
          <w:color w:val="000000" w:themeColor="text1"/>
          <w:sz w:val="28"/>
          <w:szCs w:val="28"/>
          <w:lang w:val="uk-UA"/>
          <w14:textFill>
            <w14:solidFill>
              <w14:schemeClr w14:val="tx1"/>
            </w14:solidFill>
          </w14:textFill>
        </w:rPr>
        <w:t xml:space="preserve"> </w:t>
      </w:r>
      <w:r>
        <w:rPr>
          <w:color w:val="000000" w:themeColor="text1"/>
          <w:sz w:val="28"/>
          <w:szCs w:val="28"/>
          <w14:textFill>
            <w14:solidFill>
              <w14:schemeClr w14:val="tx1"/>
            </w14:solidFill>
          </w14:textFill>
        </w:rPr>
        <w:t>зупинк</w:t>
      </w:r>
      <w:r>
        <w:rPr>
          <w:color w:val="000000" w:themeColor="text1"/>
          <w:sz w:val="28"/>
          <w:szCs w:val="28"/>
          <w:lang w:val="uk-UA"/>
          <w14:textFill>
            <w14:solidFill>
              <w14:schemeClr w14:val="tx1"/>
            </w14:solidFill>
          </w14:textFill>
        </w:rPr>
        <w:t>у</w:t>
      </w:r>
      <w:r>
        <w:rPr>
          <w:color w:val="000000" w:themeColor="text1"/>
          <w:sz w:val="28"/>
          <w:szCs w:val="28"/>
          <w14:textFill>
            <w14:solidFill>
              <w14:schemeClr w14:val="tx1"/>
            </w14:solidFill>
          </w14:textFill>
        </w:rPr>
        <w:t xml:space="preserve"> виробничих потужностей.</w:t>
      </w:r>
    </w:p>
    <w:p w14:paraId="628FA798">
      <w:pPr>
        <w:shd w:val="clear" w:color="auto" w:fill="FFFFFF"/>
        <w:ind w:firstLine="708"/>
        <w:jc w:val="both"/>
        <w:rPr>
          <w:color w:val="000000" w:themeColor="text1"/>
          <w:sz w:val="28"/>
          <w:szCs w:val="28"/>
          <w14:textFill>
            <w14:solidFill>
              <w14:schemeClr w14:val="tx1"/>
            </w14:solidFill>
          </w14:textFill>
        </w:rPr>
      </w:pPr>
    </w:p>
    <w:p w14:paraId="06D39ABB">
      <w:pPr>
        <w:shd w:val="clear" w:color="auto" w:fill="FFFFFF"/>
        <w:ind w:firstLine="708"/>
        <w:jc w:val="both"/>
        <w:rPr>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Основним завданням фінансового управління є виконання бюджету Калуської міської територіальної громади у 2026 році. Так, За І квартал </w:t>
      </w:r>
      <w:r>
        <w:rPr>
          <w:bCs/>
          <w:color w:val="000000" w:themeColor="text1"/>
          <w:sz w:val="28"/>
          <w:szCs w:val="28"/>
          <w14:textFill>
            <w14:solidFill>
              <w14:schemeClr w14:val="tx1"/>
            </w14:solidFill>
          </w14:textFill>
        </w:rPr>
        <w:t>2026 року </w:t>
      </w:r>
      <w:r>
        <w:rPr>
          <w:color w:val="000000" w:themeColor="text1"/>
          <w:sz w:val="28"/>
          <w:szCs w:val="28"/>
          <w14:textFill>
            <w14:solidFill>
              <w14:schemeClr w14:val="tx1"/>
            </w14:solidFill>
          </w14:textFill>
        </w:rPr>
        <w:t xml:space="preserve">до бюджету </w:t>
      </w:r>
      <w:r>
        <w:rPr>
          <w:bCs/>
          <w:color w:val="000000" w:themeColor="text1"/>
          <w:sz w:val="28"/>
          <w:szCs w:val="28"/>
          <w14:textFill>
            <w14:solidFill>
              <w14:schemeClr w14:val="tx1"/>
            </w14:solidFill>
          </w14:textFill>
        </w:rPr>
        <w:t xml:space="preserve">Калуської міської територіальної громади </w:t>
      </w:r>
      <w:r>
        <w:rPr>
          <w:color w:val="000000" w:themeColor="text1"/>
          <w:sz w:val="28"/>
          <w:szCs w:val="28"/>
          <w14:textFill>
            <w14:solidFill>
              <w14:schemeClr w14:val="tx1"/>
            </w14:solidFill>
          </w14:textFill>
        </w:rPr>
        <w:t>надійшло доходів загального та спеціального фондів з урахуванням трансфертів у сумі 346 596,5 тисяч гривень, що складає 95,5</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w:t>
      </w:r>
      <w:r>
        <w:rPr>
          <w:color w:val="000000" w:themeColor="text1"/>
          <w:spacing w:val="-15"/>
          <w:sz w:val="28"/>
          <w:szCs w:val="28"/>
          <w14:textFill>
            <w14:solidFill>
              <w14:schemeClr w14:val="tx1"/>
            </w14:solidFill>
          </w14:textFill>
        </w:rPr>
        <w:t>до </w:t>
      </w:r>
      <w:r>
        <w:rPr>
          <w:color w:val="000000" w:themeColor="text1"/>
          <w:sz w:val="28"/>
          <w:szCs w:val="28"/>
          <w14:textFill>
            <w14:solidFill>
              <w14:schemeClr w14:val="tx1"/>
            </w14:solidFill>
          </w14:textFill>
        </w:rPr>
        <w:t>затвердженого плану із врахуванням змін.</w:t>
      </w:r>
    </w:p>
    <w:p w14:paraId="7EE3BEF6">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Із загальної суми надходжень міжбюджетні трансферти склали 107 349,2 тисяч гривень (субвенції з державного бюджету – 83 143,8 тисяч гривень, дотації з державного та місцевого бюджетів – 23 191,2 тисяч гривень та субвенції з місцевих бюджетів – 1 014,2 тисяч гривень).</w:t>
      </w:r>
    </w:p>
    <w:p w14:paraId="0221EB11">
      <w:pPr>
        <w:shd w:val="clear" w:color="auto" w:fill="FFFFFF"/>
        <w:ind w:firstLine="708"/>
        <w:jc w:val="both"/>
        <w:rPr>
          <w:rFonts w:hint="default"/>
          <w:color w:val="000000" w:themeColor="text1"/>
          <w:sz w:val="28"/>
          <w:szCs w:val="28"/>
          <w:lang w:val="uk-UA"/>
          <w14:textFill>
            <w14:solidFill>
              <w14:schemeClr w14:val="tx1"/>
            </w14:solidFill>
          </w14:textFill>
        </w:rPr>
      </w:pPr>
      <w:r>
        <w:rPr>
          <w:color w:val="000000" w:themeColor="text1"/>
          <w:sz w:val="28"/>
          <w:szCs w:val="28"/>
          <w14:textFill>
            <w14:solidFill>
              <w14:schemeClr w14:val="tx1"/>
            </w14:solidFill>
          </w14:textFill>
        </w:rPr>
        <w:t>Виконання планових показників з урахуванням змін по доходах загального фонду (без урахування трансфертів) склало 216 006,5 тисяч гривень або 96,7</w:t>
      </w:r>
      <w:r>
        <w:rPr>
          <w:rFonts w:hint="default"/>
          <w:color w:val="000000" w:themeColor="text1"/>
          <w:sz w:val="28"/>
          <w:szCs w:val="28"/>
          <w:lang w:val="uk-UA"/>
          <w14:textFill>
            <w14:solidFill>
              <w14:schemeClr w14:val="tx1"/>
            </w14:solidFill>
          </w14:textFill>
        </w:rPr>
        <w:t>%</w:t>
      </w:r>
    </w:p>
    <w:p w14:paraId="6A439CDA">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Основну питому вагу в складі доходів загального фонду займає податок та збір на доходи фізичних осіб – 53,4</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або 115 412,5 тисяч гривень. Виконання планових показників з урахуванням змін  становить 88,9</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(-14 406,5 тисяч гривень). </w:t>
      </w:r>
    </w:p>
    <w:p w14:paraId="3EE54172">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Внутрішні податки на товари та послуги (акциз) поступили в сумі 22 652,5 тисяч гривень або 115,6</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до планових показників. </w:t>
      </w:r>
    </w:p>
    <w:p w14:paraId="7C0C929E">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Місцеві податки і збори (питома вага у доходах загального фонду становить 33,7</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поступили в сумі 72 786,5 тисяч гривень, що становить 104,4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або 3 087,5 тисяч гривень.</w:t>
      </w:r>
    </w:p>
    <w:p w14:paraId="0961C04C">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Надходження по податку на майно склали 33 960,9 </w:t>
      </w:r>
      <w:r>
        <w:rPr>
          <w:rStyle w:val="12"/>
          <w:color w:val="000000" w:themeColor="text1"/>
          <w:sz w:val="28"/>
          <w:szCs w:val="28"/>
          <w14:textFill>
            <w14:solidFill>
              <w14:schemeClr w14:val="tx1"/>
            </w14:solidFill>
          </w14:textFill>
        </w:rPr>
        <w:t>тисяч гривень</w:t>
      </w:r>
      <w:r>
        <w:rPr>
          <w:color w:val="000000" w:themeColor="text1"/>
          <w:sz w:val="28"/>
          <w:szCs w:val="28"/>
          <w14:textFill>
            <w14:solidFill>
              <w14:schemeClr w14:val="tx1"/>
            </w14:solidFill>
          </w14:textFill>
        </w:rPr>
        <w:t xml:space="preserve"> або 113,5</w:t>
      </w:r>
      <w:r>
        <w:rPr>
          <w:rFonts w:hint="default"/>
          <w:color w:val="000000" w:themeColor="text1"/>
          <w:sz w:val="28"/>
          <w:szCs w:val="28"/>
          <w:lang w:val="uk-UA"/>
          <w14:textFill>
            <w14:solidFill>
              <w14:schemeClr w14:val="tx1"/>
            </w14:solidFill>
          </w14:textFill>
        </w:rPr>
        <w:t xml:space="preserve">% </w:t>
      </w:r>
      <w:r>
        <w:rPr>
          <w:color w:val="000000" w:themeColor="text1"/>
          <w:sz w:val="28"/>
          <w:szCs w:val="28"/>
          <w14:textFill>
            <w14:solidFill>
              <w14:schemeClr w14:val="tx1"/>
            </w14:solidFill>
          </w14:textFill>
        </w:rPr>
        <w:t xml:space="preserve">(+4 031,4 тисяч гривень). </w:t>
      </w:r>
    </w:p>
    <w:p w14:paraId="061AD1B2">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Найбільший обсяг поступлень досягнуто по єдиному податку </w:t>
      </w:r>
      <w:r>
        <w:rPr>
          <w:rStyle w:val="12"/>
          <w:color w:val="000000" w:themeColor="text1"/>
          <w:sz w:val="28"/>
          <w:szCs w:val="28"/>
          <w14:textFill>
            <w14:solidFill>
              <w14:schemeClr w14:val="tx1"/>
            </w14:solidFill>
          </w14:textFill>
        </w:rPr>
        <w:t xml:space="preserve">–  38 818,6 </w:t>
      </w:r>
      <w:r>
        <w:rPr>
          <w:color w:val="000000" w:themeColor="text1"/>
          <w:sz w:val="28"/>
          <w:szCs w:val="28"/>
          <w14:textFill>
            <w14:solidFill>
              <w14:schemeClr w14:val="tx1"/>
            </w14:solidFill>
          </w14:textFill>
        </w:rPr>
        <w:t xml:space="preserve">тисяч гривень або 97,6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w:t>
      </w:r>
    </w:p>
    <w:p w14:paraId="4DEB41FA">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Неподаткові надходження склали 3 804,8 тисяч гривень або 100,9</w:t>
      </w:r>
      <w:r>
        <w:rPr>
          <w:rFonts w:hint="default"/>
          <w:color w:val="000000" w:themeColor="text1"/>
          <w:sz w:val="28"/>
          <w:szCs w:val="28"/>
          <w:lang w:val="uk-UA"/>
          <w14:textFill>
            <w14:solidFill>
              <w14:schemeClr w14:val="tx1"/>
            </w14:solidFill>
          </w14:textFill>
        </w:rPr>
        <w:t xml:space="preserve"> %</w:t>
      </w:r>
      <w:r>
        <w:rPr>
          <w:color w:val="000000" w:themeColor="text1"/>
          <w:sz w:val="28"/>
          <w:szCs w:val="28"/>
          <w14:textFill>
            <w14:solidFill>
              <w14:schemeClr w14:val="tx1"/>
            </w14:solidFill>
          </w14:textFill>
        </w:rPr>
        <w:t xml:space="preserve"> до планових показників та на -4 353,0 тисяч гривень (-53,4</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w:t>
      </w:r>
    </w:p>
    <w:p w14:paraId="554EE305">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До спеціального фонду надійшло доходів (без урахування трансфертів) у сумі 23 240,8 тисяч гривень, що склало 71,9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виконання планового показника.</w:t>
      </w:r>
    </w:p>
    <w:p w14:paraId="4E68106E">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 розрізі платежів найбільший обсяг поступлень досягнуто по власних надходженнях бюджетних установ (питома вага – 48,3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 11 203,2 тисяч гривень та по доходах від операцій з капіталом (питома вага – 44,8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 10 392,9 тисяч гривень, поступлення по екологічному податку – 1 642,9 тисяч гривень (питома вага – 6,7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w:t>
      </w:r>
    </w:p>
    <w:p w14:paraId="094B2F18">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Протягом І кварталу 2026 року проведено видатків загального та спеціального фондів в сумі 296 470,2 тисяч гривень, що складає </w:t>
      </w:r>
      <w:r>
        <w:rPr>
          <w:color w:val="000000" w:themeColor="text1"/>
          <w:sz w:val="28"/>
          <w:szCs w:val="28"/>
          <w14:textFill>
            <w14:solidFill>
              <w14:schemeClr w14:val="tx1"/>
            </w14:solidFill>
          </w14:textFill>
        </w:rPr>
        <w:t xml:space="preserve">71,5 </w:t>
      </w:r>
      <w:r>
        <w:rPr>
          <w:rFonts w:hint="default"/>
          <w:color w:val="000000" w:themeColor="text1"/>
          <w:sz w:val="28"/>
          <w:szCs w:val="28"/>
          <w:lang w:val="uk-UA"/>
          <w14:textFill>
            <w14:solidFill>
              <w14:schemeClr w14:val="tx1"/>
            </w14:solidFill>
          </w14:textFill>
        </w:rPr>
        <w:t xml:space="preserve">% </w:t>
      </w:r>
      <w:r>
        <w:rPr>
          <w:color w:val="000000" w:themeColor="text1"/>
          <w:spacing w:val="-15"/>
          <w:sz w:val="28"/>
          <w:szCs w:val="28"/>
          <w14:textFill>
            <w14:solidFill>
              <w14:schemeClr w14:val="tx1"/>
            </w14:solidFill>
          </w14:textFill>
        </w:rPr>
        <w:t>до </w:t>
      </w:r>
      <w:r>
        <w:rPr>
          <w:color w:val="000000" w:themeColor="text1"/>
          <w:sz w:val="28"/>
          <w:szCs w:val="28"/>
          <w14:textFill>
            <w14:solidFill>
              <w14:schemeClr w14:val="tx1"/>
            </w14:solidFill>
          </w14:textFill>
        </w:rPr>
        <w:t xml:space="preserve"> уточненого плану, в тому числі по загальному фонду – 285 813,0 тисяч гривень або 78,7</w:t>
      </w:r>
      <w:r>
        <w:rPr>
          <w:rFonts w:hint="default"/>
          <w:color w:val="000000" w:themeColor="text1"/>
          <w:sz w:val="28"/>
          <w:szCs w:val="28"/>
          <w:lang w:val="uk-UA"/>
          <w14:textFill>
            <w14:solidFill>
              <w14:schemeClr w14:val="tx1"/>
            </w14:solidFill>
          </w14:textFill>
        </w:rPr>
        <w:t xml:space="preserve"> %</w:t>
      </w:r>
      <w:r>
        <w:rPr>
          <w:color w:val="000000" w:themeColor="text1"/>
          <w:sz w:val="28"/>
          <w:szCs w:val="28"/>
          <w14:textFill>
            <w14:solidFill>
              <w14:schemeClr w14:val="tx1"/>
            </w14:solidFill>
          </w14:textFill>
        </w:rPr>
        <w:t>, по спеціальному – 10 657,2 тисяч гривень,  або 19,5</w:t>
      </w:r>
      <w:r>
        <w:rPr>
          <w:color w:val="000000" w:themeColor="text1"/>
          <w:sz w:val="28"/>
          <w:szCs w:val="28"/>
          <w14:textFill>
            <w14:solidFill>
              <w14:schemeClr w14:val="tx1"/>
            </w14:solidFill>
          </w14:textFill>
        </w:rPr>
        <w:t xml:space="preserve">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w:t>
      </w:r>
    </w:p>
    <w:p w14:paraId="245A6B1C">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У загальній сумі видатків загального фонду видатки соціального спрямування  складають – 74,6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(213 256,4 тисяч гривень), з яких на галузь освіта – 57,7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(164 876,8 тисяч гривень), соціальний захист та соціальне забезпечення – 4,9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(14 026,4 тисяч гривень), охорона здоров’я - 6,2</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(17 640,8 тисяч гривень), культура і мистецтво - 3,4</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(9 869,0 тисяч гривень), фізична культура і спорт- 2,4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(6 843,4 тисяч гривень) . </w:t>
      </w:r>
    </w:p>
    <w:p w14:paraId="3BCBDE46">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Основну питому вагу у загальному обсязі видатків загального фонду займають видатки на захищені статті бюджету 241 621,4 тисяч гривень або 84,5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з яких на заробітну плату спрямовано 194 125,3 тисяч гривень або 80,3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на оплату комунальних послуг та енергоносіїв – 32 147,9 тисяч гривень (13,3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на інші захищені статті – 15 348,2 тисяч гривень (6,4 </w:t>
      </w:r>
      <w:r>
        <w:rPr>
          <w:rFonts w:hint="default"/>
          <w:color w:val="000000" w:themeColor="text1"/>
          <w:sz w:val="28"/>
          <w:szCs w:val="28"/>
          <w:lang w:val="uk-UA"/>
          <w14:textFill>
            <w14:solidFill>
              <w14:schemeClr w14:val="tx1"/>
            </w14:solidFill>
          </w14:textFill>
        </w:rPr>
        <w:t>%</w:t>
      </w:r>
      <w:r>
        <w:rPr>
          <w:color w:val="000000" w:themeColor="text1"/>
          <w:sz w:val="28"/>
          <w:szCs w:val="28"/>
          <w14:textFill>
            <w14:solidFill>
              <w14:schemeClr w14:val="tx1"/>
            </w14:solidFill>
          </w14:textFill>
        </w:rPr>
        <w:t xml:space="preserve">). </w:t>
      </w:r>
    </w:p>
    <w:p w14:paraId="171AF9C0">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Зокрема на виконання завдань щодо відсічі збройної агресії за І квартал 2026 року по загальному і спеціальному фондах спрямовано 14 097,1 тисяч гривень.</w:t>
      </w:r>
    </w:p>
    <w:p w14:paraId="5D4428AD">
      <w:pPr>
        <w:shd w:val="clear" w:color="auto" w:fill="FFFFFF"/>
        <w:ind w:firstLine="708"/>
        <w:jc w:val="both"/>
        <w:rPr>
          <w:color w:val="000000" w:themeColor="text1"/>
          <w:sz w:val="28"/>
          <w:szCs w:val="28"/>
          <w14:textFill>
            <w14:solidFill>
              <w14:schemeClr w14:val="tx1"/>
            </w14:solidFill>
          </w14:textFill>
        </w:rPr>
      </w:pPr>
    </w:p>
    <w:p w14:paraId="093BAC36">
      <w:pPr>
        <w:shd w:val="clear" w:color="auto" w:fill="FFFFFF"/>
        <w:ind w:firstLine="708"/>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Соціальний захист</w:t>
      </w:r>
    </w:p>
    <w:p w14:paraId="5AF1D29B">
      <w:pPr>
        <w:ind w:firstLine="743"/>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Діяльність управління соціального захисту населення Калуської міської ради</w:t>
      </w:r>
      <w:r>
        <w:rPr>
          <w:color w:val="000000" w:themeColor="text1"/>
          <w:sz w:val="28"/>
          <w:szCs w:val="28"/>
          <w14:textFill>
            <w14:solidFill>
              <w14:schemeClr w14:val="tx1"/>
            </w14:solidFill>
          </w14:textFill>
        </w:rPr>
        <w:t xml:space="preserve"> була спрямована на виконання законодавчих та нормативних актів щодо реалізації політики у сфері надання допомог, пільг окремим категоріям громадян за кошти бюджету Калуської міської територіальної громади, соціально-трудових відносин та оплати праці, соціального захисту учасників бойових дій, Захисників та Захисниць України та членів їх сімей, внутрішньо переміщених громадян, осіб з обмеженими фізичними можливостями та на виконання місцевих програм соціального захисту населення громади. </w:t>
      </w:r>
    </w:p>
    <w:p w14:paraId="0A2977DA">
      <w:pPr>
        <w:ind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Зокрема, за рахунок коштів  бюджету Калуської МТГ надано: </w:t>
      </w:r>
    </w:p>
    <w:p w14:paraId="73E79D1D">
      <w:pPr>
        <w:numPr>
          <w:ilvl w:val="0"/>
          <w:numId w:val="1"/>
        </w:numPr>
        <w:tabs>
          <w:tab w:val="left" w:pos="-426"/>
          <w:tab w:val="left" w:pos="720"/>
        </w:tabs>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одноразову грошову допомогу на лікування </w:t>
      </w:r>
      <w:r>
        <w:rPr>
          <w:b/>
          <w:color w:val="000000" w:themeColor="text1"/>
          <w:sz w:val="28"/>
          <w:szCs w:val="28"/>
          <w14:textFill>
            <w14:solidFill>
              <w14:schemeClr w14:val="tx1"/>
            </w14:solidFill>
          </w14:textFill>
        </w:rPr>
        <w:t xml:space="preserve">72 </w:t>
      </w:r>
      <w:r>
        <w:rPr>
          <w:i/>
          <w:color w:val="000000" w:themeColor="text1"/>
          <w:sz w:val="28"/>
          <w:szCs w:val="28"/>
          <w14:textFill>
            <w14:solidFill>
              <w14:schemeClr w14:val="tx1"/>
            </w14:solidFill>
          </w14:textFill>
        </w:rPr>
        <w:t>онкологічно хворих</w:t>
      </w:r>
      <w:r>
        <w:rPr>
          <w:color w:val="000000" w:themeColor="text1"/>
          <w:sz w:val="28"/>
          <w:szCs w:val="28"/>
          <w14:textFill>
            <w14:solidFill>
              <w14:schemeClr w14:val="tx1"/>
            </w14:solidFill>
          </w14:textFill>
        </w:rPr>
        <w:t xml:space="preserve"> мешканців громади на суму </w:t>
      </w:r>
      <w:r>
        <w:rPr>
          <w:b/>
          <w:color w:val="000000" w:themeColor="text1"/>
          <w:sz w:val="28"/>
          <w:szCs w:val="28"/>
          <w14:textFill>
            <w14:solidFill>
              <w14:schemeClr w14:val="tx1"/>
            </w14:solidFill>
          </w14:textFill>
        </w:rPr>
        <w:t xml:space="preserve"> 551,4 </w:t>
      </w:r>
      <w:r>
        <w:rPr>
          <w:color w:val="000000" w:themeColor="text1"/>
          <w:sz w:val="28"/>
          <w:szCs w:val="28"/>
          <w14:textFill>
            <w14:solidFill>
              <w14:schemeClr w14:val="tx1"/>
            </w14:solidFill>
          </w14:textFill>
        </w:rPr>
        <w:t xml:space="preserve">тис. грн.; </w:t>
      </w:r>
    </w:p>
    <w:p w14:paraId="17836736">
      <w:pPr>
        <w:numPr>
          <w:ilvl w:val="0"/>
          <w:numId w:val="1"/>
        </w:numPr>
        <w:tabs>
          <w:tab w:val="left" w:pos="-426"/>
          <w:tab w:val="left" w:pos="720"/>
        </w:tabs>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одноразову грошову допомогу </w:t>
      </w:r>
      <w:r>
        <w:rPr>
          <w:i/>
          <w:color w:val="000000" w:themeColor="text1"/>
          <w:sz w:val="28"/>
          <w:szCs w:val="28"/>
          <w14:textFill>
            <w14:solidFill>
              <w14:schemeClr w14:val="tx1"/>
            </w14:solidFill>
          </w14:textFill>
        </w:rPr>
        <w:t>для вирішення матеріальних проблем</w:t>
      </w: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 xml:space="preserve">211 </w:t>
      </w:r>
      <w:r>
        <w:rPr>
          <w:color w:val="000000" w:themeColor="text1"/>
          <w:sz w:val="28"/>
          <w:szCs w:val="28"/>
          <w14:textFill>
            <w14:solidFill>
              <w14:schemeClr w14:val="tx1"/>
            </w14:solidFill>
          </w14:textFill>
        </w:rPr>
        <w:t xml:space="preserve">мешканцям на суму </w:t>
      </w:r>
      <w:r>
        <w:rPr>
          <w:b/>
          <w:color w:val="000000" w:themeColor="text1"/>
          <w:sz w:val="28"/>
          <w:szCs w:val="28"/>
          <w14:textFill>
            <w14:solidFill>
              <w14:schemeClr w14:val="tx1"/>
            </w14:solidFill>
          </w14:textFill>
        </w:rPr>
        <w:t>616,1</w:t>
      </w:r>
      <w:r>
        <w:rPr>
          <w:color w:val="000000" w:themeColor="text1"/>
          <w:sz w:val="28"/>
          <w:szCs w:val="28"/>
          <w14:textFill>
            <w14:solidFill>
              <w14:schemeClr w14:val="tx1"/>
            </w14:solidFill>
          </w14:textFill>
        </w:rPr>
        <w:t xml:space="preserve"> тис. грн.; </w:t>
      </w:r>
    </w:p>
    <w:p w14:paraId="271B37E5">
      <w:pPr>
        <w:numPr>
          <w:ilvl w:val="0"/>
          <w:numId w:val="1"/>
        </w:numPr>
        <w:tabs>
          <w:tab w:val="left" w:pos="-426"/>
          <w:tab w:val="left" w:pos="720"/>
        </w:tabs>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одноразову грошову </w:t>
      </w:r>
      <w:r>
        <w:rPr>
          <w:i/>
          <w:color w:val="000000" w:themeColor="text1"/>
          <w:sz w:val="28"/>
          <w:szCs w:val="28"/>
          <w14:textFill>
            <w14:solidFill>
              <w14:schemeClr w14:val="tx1"/>
            </w14:solidFill>
          </w14:textFill>
        </w:rPr>
        <w:t>сім’ям Захисників чи Захисниць України</w:t>
      </w:r>
      <w:r>
        <w:rPr>
          <w:color w:val="000000" w:themeColor="text1"/>
          <w:sz w:val="28"/>
          <w:szCs w:val="28"/>
          <w14:textFill>
            <w14:solidFill>
              <w14:schemeClr w14:val="tx1"/>
            </w14:solidFill>
          </w14:textFill>
        </w:rPr>
        <w:t>:</w:t>
      </w:r>
    </w:p>
    <w:p w14:paraId="5A3C0549">
      <w:pPr>
        <w:tabs>
          <w:tab w:val="left" w:pos="-426"/>
          <w:tab w:val="left" w:pos="720"/>
        </w:tabs>
        <w:ind w:left="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 xml:space="preserve">7 </w:t>
      </w:r>
      <w:r>
        <w:rPr>
          <w:color w:val="000000" w:themeColor="text1"/>
          <w:sz w:val="28"/>
          <w:szCs w:val="28"/>
          <w14:textFill>
            <w14:solidFill>
              <w14:schemeClr w14:val="tx1"/>
            </w14:solidFill>
          </w14:textFill>
        </w:rPr>
        <w:t xml:space="preserve">сім’ям загиблих військовослужбовців - </w:t>
      </w:r>
      <w:r>
        <w:rPr>
          <w:b/>
          <w:color w:val="000000" w:themeColor="text1"/>
          <w:sz w:val="28"/>
          <w:szCs w:val="28"/>
          <w14:textFill>
            <w14:solidFill>
              <w14:schemeClr w14:val="tx1"/>
            </w14:solidFill>
          </w14:textFill>
        </w:rPr>
        <w:t xml:space="preserve">480,0 </w:t>
      </w:r>
      <w:r>
        <w:rPr>
          <w:color w:val="000000" w:themeColor="text1"/>
          <w:sz w:val="28"/>
          <w:szCs w:val="28"/>
          <w14:textFill>
            <w14:solidFill>
              <w14:schemeClr w14:val="tx1"/>
            </w14:solidFill>
          </w14:textFill>
        </w:rPr>
        <w:t xml:space="preserve">тис. грн, </w:t>
      </w:r>
    </w:p>
    <w:p w14:paraId="4BA3AB18">
      <w:pPr>
        <w:tabs>
          <w:tab w:val="left" w:pos="-426"/>
          <w:tab w:val="left" w:pos="720"/>
        </w:tabs>
        <w:ind w:left="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t xml:space="preserve"> сім’ям померлих військовослужбовців - </w:t>
      </w:r>
      <w:r>
        <w:rPr>
          <w:b/>
          <w:color w:val="000000" w:themeColor="text1"/>
          <w:sz w:val="28"/>
          <w:szCs w:val="28"/>
          <w14:textFill>
            <w14:solidFill>
              <w14:schemeClr w14:val="tx1"/>
            </w14:solidFill>
          </w14:textFill>
        </w:rPr>
        <w:t xml:space="preserve">150,0 </w:t>
      </w:r>
      <w:r>
        <w:rPr>
          <w:color w:val="000000" w:themeColor="text1"/>
          <w:sz w:val="28"/>
          <w:szCs w:val="28"/>
          <w14:textFill>
            <w14:solidFill>
              <w14:schemeClr w14:val="tx1"/>
            </w14:solidFill>
          </w14:textFill>
        </w:rPr>
        <w:t>тис.грн.,</w:t>
      </w:r>
    </w:p>
    <w:p w14:paraId="3CB0995A">
      <w:pPr>
        <w:tabs>
          <w:tab w:val="left" w:pos="-426"/>
          <w:tab w:val="left" w:pos="720"/>
        </w:tabs>
        <w:jc w:val="both"/>
        <w:rPr>
          <w:color w:val="000000" w:themeColor="text1"/>
          <w:sz w:val="28"/>
          <w:szCs w:val="28"/>
          <w14:textFill>
            <w14:solidFill>
              <w14:schemeClr w14:val="tx1"/>
            </w14:solidFill>
          </w14:textFill>
        </w:rPr>
      </w:pPr>
      <w:r>
        <w:rPr>
          <w:b/>
          <w:color w:val="000000" w:themeColor="text1"/>
          <w:sz w:val="28"/>
          <w:szCs w:val="28"/>
          <w:lang w:val="en-US"/>
          <w14:textFill>
            <w14:solidFill>
              <w14:schemeClr w14:val="tx1"/>
            </w14:solidFill>
          </w14:textFill>
        </w:rPr>
        <w:t xml:space="preserve">        -</w:t>
      </w:r>
      <w:r>
        <w:rPr>
          <w:b/>
          <w:color w:val="000000" w:themeColor="text1"/>
          <w:sz w:val="28"/>
          <w:szCs w:val="28"/>
          <w14:textFill>
            <w14:solidFill>
              <w14:schemeClr w14:val="tx1"/>
            </w14:solidFill>
          </w14:textFill>
        </w:rPr>
        <w:t xml:space="preserve"> 12 </w:t>
      </w:r>
      <w:r>
        <w:rPr>
          <w:color w:val="000000" w:themeColor="text1"/>
          <w:sz w:val="28"/>
          <w:szCs w:val="28"/>
          <w14:textFill>
            <w14:solidFill>
              <w14:schemeClr w14:val="tx1"/>
            </w14:solidFill>
          </w14:textFill>
        </w:rPr>
        <w:t xml:space="preserve">сім’ям військослужбовців, зниклих безвісти - </w:t>
      </w:r>
      <w:r>
        <w:rPr>
          <w:b/>
          <w:color w:val="000000" w:themeColor="text1"/>
          <w:sz w:val="28"/>
          <w:szCs w:val="28"/>
          <w14:textFill>
            <w14:solidFill>
              <w14:schemeClr w14:val="tx1"/>
            </w14:solidFill>
          </w14:textFill>
        </w:rPr>
        <w:t xml:space="preserve">600,0 </w:t>
      </w:r>
      <w:r>
        <w:rPr>
          <w:color w:val="000000" w:themeColor="text1"/>
          <w:sz w:val="28"/>
          <w:szCs w:val="28"/>
          <w14:textFill>
            <w14:solidFill>
              <w14:schemeClr w14:val="tx1"/>
            </w14:solidFill>
          </w14:textFill>
        </w:rPr>
        <w:t>тис. грн.</w:t>
      </w:r>
    </w:p>
    <w:p w14:paraId="332CEEFB">
      <w:pPr>
        <w:tabs>
          <w:tab w:val="left" w:pos="-426"/>
          <w:tab w:val="left" w:pos="720"/>
        </w:tabs>
        <w:ind w:left="567"/>
        <w:jc w:val="both"/>
        <w:rPr>
          <w:color w:val="000000" w:themeColor="text1"/>
          <w:sz w:val="28"/>
          <w:szCs w:val="28"/>
          <w:lang w:val="en-US"/>
          <w14:textFill>
            <w14:solidFill>
              <w14:schemeClr w14:val="tx1"/>
            </w14:solidFill>
          </w14:textFill>
        </w:rPr>
      </w:pPr>
      <w:r>
        <w:rPr>
          <w:color w:val="000000" w:themeColor="text1"/>
          <w:sz w:val="28"/>
          <w:szCs w:val="28"/>
          <w14:textFill>
            <w14:solidFill>
              <w14:schemeClr w14:val="tx1"/>
            </w14:solidFill>
          </w14:textFill>
        </w:rPr>
        <w:t xml:space="preserve">- одноразових грошових допомог </w:t>
      </w:r>
      <w:r>
        <w:rPr>
          <w:b/>
          <w:color w:val="000000" w:themeColor="text1"/>
          <w:sz w:val="28"/>
          <w:szCs w:val="28"/>
          <w14:textFill>
            <w14:solidFill>
              <w14:schemeClr w14:val="tx1"/>
            </w14:solidFill>
          </w14:textFill>
        </w:rPr>
        <w:t xml:space="preserve">34 </w:t>
      </w:r>
      <w:r>
        <w:rPr>
          <w:color w:val="000000" w:themeColor="text1"/>
          <w:sz w:val="28"/>
          <w:szCs w:val="28"/>
          <w14:textFill>
            <w14:solidFill>
              <w14:schemeClr w14:val="tx1"/>
            </w14:solidFill>
          </w14:textFill>
        </w:rPr>
        <w:t xml:space="preserve">військовослужбовцям, які отримали поранення - </w:t>
      </w:r>
      <w:r>
        <w:rPr>
          <w:b/>
          <w:color w:val="000000" w:themeColor="text1"/>
          <w:sz w:val="28"/>
          <w:szCs w:val="28"/>
          <w14:textFill>
            <w14:solidFill>
              <w14:schemeClr w14:val="tx1"/>
            </w14:solidFill>
          </w14:textFill>
        </w:rPr>
        <w:t xml:space="preserve">420,0 </w:t>
      </w:r>
      <w:r>
        <w:rPr>
          <w:color w:val="000000" w:themeColor="text1"/>
          <w:sz w:val="28"/>
          <w:szCs w:val="28"/>
          <w14:textFill>
            <w14:solidFill>
              <w14:schemeClr w14:val="tx1"/>
            </w14:solidFill>
          </w14:textFill>
        </w:rPr>
        <w:t xml:space="preserve">тис.грн. </w:t>
      </w:r>
    </w:p>
    <w:p w14:paraId="5DD8D44B">
      <w:pPr>
        <w:tabs>
          <w:tab w:val="left" w:pos="-426"/>
          <w:tab w:val="left" w:pos="720"/>
        </w:tabs>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t xml:space="preserve"> сім’ї  військовослужбовця, померлого після демобілізації - </w:t>
      </w:r>
      <w:r>
        <w:rPr>
          <w:b/>
          <w:color w:val="000000" w:themeColor="text1"/>
          <w:sz w:val="28"/>
          <w:szCs w:val="28"/>
          <w14:textFill>
            <w14:solidFill>
              <w14:schemeClr w14:val="tx1"/>
            </w14:solidFill>
          </w14:textFill>
        </w:rPr>
        <w:t>20,0</w:t>
      </w:r>
      <w:r>
        <w:rPr>
          <w:color w:val="000000" w:themeColor="text1"/>
          <w:sz w:val="28"/>
          <w:szCs w:val="28"/>
          <w14:textFill>
            <w14:solidFill>
              <w14:schemeClr w14:val="tx1"/>
            </w14:solidFill>
          </w14:textFill>
        </w:rPr>
        <w:t xml:space="preserve"> тис. грн.</w:t>
      </w:r>
    </w:p>
    <w:p w14:paraId="7AD994AA">
      <w:pPr>
        <w:numPr>
          <w:ilvl w:val="0"/>
          <w:numId w:val="1"/>
        </w:numPr>
        <w:tabs>
          <w:tab w:val="left" w:pos="-426"/>
          <w:tab w:val="left" w:pos="720"/>
        </w:tabs>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одноразову грошову допомогу </w:t>
      </w:r>
      <w:r>
        <w:rPr>
          <w:i/>
          <w:color w:val="000000" w:themeColor="text1"/>
          <w:sz w:val="28"/>
          <w:szCs w:val="28"/>
          <w14:textFill>
            <w14:solidFill>
              <w14:schemeClr w14:val="tx1"/>
            </w14:solidFill>
          </w14:textFill>
        </w:rPr>
        <w:t>на спорудження надгробків на могилах</w:t>
      </w:r>
      <w:r>
        <w:rPr>
          <w:color w:val="000000" w:themeColor="text1"/>
          <w:sz w:val="28"/>
          <w:szCs w:val="28"/>
          <w14:textFill>
            <w14:solidFill>
              <w14:schemeClr w14:val="tx1"/>
            </w14:solidFill>
          </w14:textFill>
        </w:rPr>
        <w:t xml:space="preserve"> Захисників чи Захисниць України, зокрема:</w:t>
      </w:r>
    </w:p>
    <w:p w14:paraId="7967B71E">
      <w:pPr>
        <w:tabs>
          <w:tab w:val="left" w:pos="-426"/>
          <w:tab w:val="left" w:pos="720"/>
        </w:tabs>
        <w:ind w:left="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 xml:space="preserve">1 </w:t>
      </w:r>
      <w:r>
        <w:rPr>
          <w:color w:val="000000" w:themeColor="text1"/>
          <w:sz w:val="28"/>
          <w:szCs w:val="28"/>
          <w14:textFill>
            <w14:solidFill>
              <w14:schemeClr w14:val="tx1"/>
            </w14:solidFill>
          </w14:textFill>
        </w:rPr>
        <w:t xml:space="preserve">сім’ї загиблого Захисника України для спорудження надгробку – </w:t>
      </w:r>
      <w:r>
        <w:rPr>
          <w:b/>
          <w:color w:val="000000" w:themeColor="text1"/>
          <w:sz w:val="28"/>
          <w:szCs w:val="28"/>
          <w14:textFill>
            <w14:solidFill>
              <w14:schemeClr w14:val="tx1"/>
            </w14:solidFill>
          </w14:textFill>
        </w:rPr>
        <w:t>50,0</w:t>
      </w:r>
      <w:r>
        <w:rPr>
          <w:color w:val="000000" w:themeColor="text1"/>
          <w:sz w:val="28"/>
          <w:szCs w:val="28"/>
          <w14:textFill>
            <w14:solidFill>
              <w14:schemeClr w14:val="tx1"/>
            </w14:solidFill>
          </w14:textFill>
        </w:rPr>
        <w:t xml:space="preserve"> </w:t>
      </w:r>
    </w:p>
    <w:p w14:paraId="082929CF">
      <w:pPr>
        <w:tabs>
          <w:tab w:val="left" w:pos="-426"/>
          <w:tab w:val="left" w:pos="72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тис. грн. </w:t>
      </w:r>
    </w:p>
    <w:p w14:paraId="59874C2D">
      <w:pPr>
        <w:tabs>
          <w:tab w:val="left" w:pos="-426"/>
          <w:tab w:val="left" w:pos="720"/>
        </w:tabs>
        <w:ind w:left="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t xml:space="preserve"> лавочки біля надгробку на загальну суму  </w:t>
      </w:r>
      <w:r>
        <w:rPr>
          <w:b/>
          <w:color w:val="000000" w:themeColor="text1"/>
          <w:sz w:val="28"/>
          <w:szCs w:val="28"/>
          <w14:textFill>
            <w14:solidFill>
              <w14:schemeClr w14:val="tx1"/>
            </w14:solidFill>
          </w14:textFill>
        </w:rPr>
        <w:t xml:space="preserve">5,8 </w:t>
      </w:r>
      <w:r>
        <w:rPr>
          <w:color w:val="000000" w:themeColor="text1"/>
          <w:sz w:val="28"/>
          <w:szCs w:val="28"/>
          <w14:textFill>
            <w14:solidFill>
              <w14:schemeClr w14:val="tx1"/>
            </w14:solidFill>
          </w14:textFill>
        </w:rPr>
        <w:t>тис.грн.</w:t>
      </w:r>
    </w:p>
    <w:p w14:paraId="3B4430AE">
      <w:pPr>
        <w:numPr>
          <w:ilvl w:val="0"/>
          <w:numId w:val="1"/>
        </w:numPr>
        <w:tabs>
          <w:tab w:val="left" w:pos="-426"/>
          <w:tab w:val="left" w:pos="567"/>
        </w:tabs>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одноразову грошову допомогу на лікування </w:t>
      </w:r>
      <w:r>
        <w:rPr>
          <w:b/>
          <w:color w:val="000000" w:themeColor="text1"/>
          <w:sz w:val="28"/>
          <w:szCs w:val="28"/>
          <w14:textFill>
            <w14:solidFill>
              <w14:schemeClr w14:val="tx1"/>
            </w14:solidFill>
          </w14:textFill>
        </w:rPr>
        <w:t xml:space="preserve">52 </w:t>
      </w:r>
      <w:r>
        <w:rPr>
          <w:i/>
          <w:color w:val="000000" w:themeColor="text1"/>
          <w:sz w:val="28"/>
          <w:szCs w:val="28"/>
          <w14:textFill>
            <w14:solidFill>
              <w14:schemeClr w14:val="tx1"/>
            </w14:solidFill>
          </w14:textFill>
        </w:rPr>
        <w:t>дітей з інвалідністю</w:t>
      </w:r>
      <w:r>
        <w:rPr>
          <w:color w:val="000000" w:themeColor="text1"/>
          <w:sz w:val="28"/>
          <w:szCs w:val="28"/>
          <w14:textFill>
            <w14:solidFill>
              <w14:schemeClr w14:val="tx1"/>
            </w14:solidFill>
          </w14:textFill>
        </w:rPr>
        <w:t xml:space="preserve"> на суму </w:t>
      </w:r>
      <w:r>
        <w:rPr>
          <w:b/>
          <w:color w:val="000000" w:themeColor="text1"/>
          <w:sz w:val="28"/>
          <w:szCs w:val="28"/>
          <w14:textFill>
            <w14:solidFill>
              <w14:schemeClr w14:val="tx1"/>
            </w14:solidFill>
          </w14:textFill>
        </w:rPr>
        <w:t xml:space="preserve">72,0 </w:t>
      </w:r>
      <w:r>
        <w:rPr>
          <w:color w:val="000000" w:themeColor="text1"/>
          <w:sz w:val="28"/>
          <w:szCs w:val="28"/>
          <w14:textFill>
            <w14:solidFill>
              <w14:schemeClr w14:val="tx1"/>
            </w14:solidFill>
          </w14:textFill>
        </w:rPr>
        <w:t xml:space="preserve">тис. грн. </w:t>
      </w:r>
    </w:p>
    <w:p w14:paraId="420C5AA7">
      <w:pPr>
        <w:numPr>
          <w:ilvl w:val="0"/>
          <w:numId w:val="1"/>
        </w:numPr>
        <w:tabs>
          <w:tab w:val="left" w:pos="-426"/>
          <w:tab w:val="left" w:pos="720"/>
        </w:tabs>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одноразову грошову допомогу </w:t>
      </w:r>
      <w:r>
        <w:rPr>
          <w:i/>
          <w:color w:val="000000" w:themeColor="text1"/>
          <w:sz w:val="28"/>
          <w:szCs w:val="28"/>
          <w14:textFill>
            <w14:solidFill>
              <w14:schemeClr w14:val="tx1"/>
            </w14:solidFill>
          </w14:textFill>
        </w:rPr>
        <w:t>на встановлення опалення</w:t>
      </w: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 xml:space="preserve">18 </w:t>
      </w:r>
      <w:r>
        <w:rPr>
          <w:color w:val="000000" w:themeColor="text1"/>
          <w:sz w:val="28"/>
          <w:szCs w:val="28"/>
          <w14:textFill>
            <w14:solidFill>
              <w14:schemeClr w14:val="tx1"/>
            </w14:solidFill>
          </w14:textFill>
        </w:rPr>
        <w:t xml:space="preserve">мешканцям громади на суму </w:t>
      </w:r>
      <w:r>
        <w:rPr>
          <w:b/>
          <w:color w:val="000000" w:themeColor="text1"/>
          <w:sz w:val="28"/>
          <w:szCs w:val="28"/>
          <w14:textFill>
            <w14:solidFill>
              <w14:schemeClr w14:val="tx1"/>
            </w14:solidFill>
          </w14:textFill>
        </w:rPr>
        <w:t xml:space="preserve"> 176,7</w:t>
      </w:r>
      <w:r>
        <w:rPr>
          <w:color w:val="000000" w:themeColor="text1"/>
          <w:sz w:val="28"/>
          <w:szCs w:val="28"/>
          <w14:textFill>
            <w14:solidFill>
              <w14:schemeClr w14:val="tx1"/>
            </w14:solidFill>
          </w14:textFill>
        </w:rPr>
        <w:t xml:space="preserve"> тис. грн. </w:t>
      </w:r>
    </w:p>
    <w:p w14:paraId="3721F895">
      <w:pPr>
        <w:numPr>
          <w:ilvl w:val="0"/>
          <w:numId w:val="1"/>
        </w:numPr>
        <w:tabs>
          <w:tab w:val="left" w:pos="-426"/>
          <w:tab w:val="left" w:pos="720"/>
        </w:tabs>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одноразову грошову допомогу </w:t>
      </w:r>
      <w:r>
        <w:rPr>
          <w:i/>
          <w:color w:val="000000" w:themeColor="text1"/>
          <w:sz w:val="28"/>
          <w:szCs w:val="28"/>
          <w14:textFill>
            <w14:solidFill>
              <w14:schemeClr w14:val="tx1"/>
            </w14:solidFill>
          </w14:textFill>
        </w:rPr>
        <w:t>для часткового покриття витрат на оплату комунальної послуги</w:t>
      </w:r>
      <w:r>
        <w:rPr>
          <w:color w:val="000000" w:themeColor="text1"/>
          <w:sz w:val="28"/>
          <w:szCs w:val="28"/>
          <w14:textFill>
            <w14:solidFill>
              <w14:schemeClr w14:val="tx1"/>
            </w14:solidFill>
          </w14:textFill>
        </w:rPr>
        <w:t xml:space="preserve"> централізованого водопостачання та централізованого водовідведення </w:t>
      </w:r>
      <w:r>
        <w:rPr>
          <w:b/>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t xml:space="preserve"> особам на суму </w:t>
      </w:r>
      <w:r>
        <w:rPr>
          <w:b/>
          <w:color w:val="000000" w:themeColor="text1"/>
          <w:sz w:val="28"/>
          <w:szCs w:val="28"/>
          <w14:textFill>
            <w14:solidFill>
              <w14:schemeClr w14:val="tx1"/>
            </w14:solidFill>
          </w14:textFill>
        </w:rPr>
        <w:t>5,0</w:t>
      </w:r>
      <w:r>
        <w:rPr>
          <w:color w:val="000000" w:themeColor="text1"/>
          <w:sz w:val="28"/>
          <w:szCs w:val="28"/>
          <w14:textFill>
            <w14:solidFill>
              <w14:schemeClr w14:val="tx1"/>
            </w14:solidFill>
          </w14:textFill>
        </w:rPr>
        <w:t xml:space="preserve"> тис.грн.</w:t>
      </w:r>
    </w:p>
    <w:p w14:paraId="2D4A2E71">
      <w:pPr>
        <w:numPr>
          <w:ilvl w:val="0"/>
          <w:numId w:val="1"/>
        </w:numPr>
        <w:tabs>
          <w:tab w:val="left" w:pos="-426"/>
          <w:tab w:val="left" w:pos="720"/>
        </w:tabs>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одноразову грошову допомогу на лікування </w:t>
      </w:r>
      <w:r>
        <w:rPr>
          <w:b/>
          <w:color w:val="000000" w:themeColor="text1"/>
          <w:sz w:val="28"/>
          <w:szCs w:val="28"/>
          <w14:textFill>
            <w14:solidFill>
              <w14:schemeClr w14:val="tx1"/>
            </w14:solidFill>
          </w14:textFill>
        </w:rPr>
        <w:t xml:space="preserve">4 </w:t>
      </w:r>
      <w:r>
        <w:rPr>
          <w:i/>
          <w:color w:val="000000" w:themeColor="text1"/>
          <w:sz w:val="28"/>
          <w:szCs w:val="28"/>
          <w14:textFill>
            <w14:solidFill>
              <w14:schemeClr w14:val="tx1"/>
            </w14:solidFill>
          </w14:textFill>
        </w:rPr>
        <w:t>дітей, хворих на цукровий діабет</w:t>
      </w:r>
      <w:r>
        <w:rPr>
          <w:color w:val="000000" w:themeColor="text1"/>
          <w:sz w:val="28"/>
          <w:szCs w:val="28"/>
          <w14:textFill>
            <w14:solidFill>
              <w14:schemeClr w14:val="tx1"/>
            </w14:solidFill>
          </w14:textFill>
        </w:rPr>
        <w:t xml:space="preserve"> на суму 2</w:t>
      </w:r>
      <w:r>
        <w:rPr>
          <w:b/>
          <w:color w:val="000000" w:themeColor="text1"/>
          <w:sz w:val="28"/>
          <w:szCs w:val="28"/>
          <w14:textFill>
            <w14:solidFill>
              <w14:schemeClr w14:val="tx1"/>
            </w14:solidFill>
          </w14:textFill>
        </w:rPr>
        <w:t xml:space="preserve">0,0 </w:t>
      </w:r>
      <w:r>
        <w:rPr>
          <w:color w:val="000000" w:themeColor="text1"/>
          <w:sz w:val="28"/>
          <w:szCs w:val="28"/>
          <w14:textFill>
            <w14:solidFill>
              <w14:schemeClr w14:val="tx1"/>
            </w14:solidFill>
          </w14:textFill>
        </w:rPr>
        <w:t xml:space="preserve">тис. грн. </w:t>
      </w:r>
    </w:p>
    <w:p w14:paraId="11E47561">
      <w:pPr>
        <w:numPr>
          <w:ilvl w:val="0"/>
          <w:numId w:val="1"/>
        </w:numPr>
        <w:tabs>
          <w:tab w:val="left" w:pos="-426"/>
          <w:tab w:val="left" w:pos="720"/>
        </w:tabs>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щомісячні додаткові виплати </w:t>
      </w:r>
      <w:r>
        <w:rPr>
          <w:b/>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t xml:space="preserve"> </w:t>
      </w:r>
      <w:r>
        <w:rPr>
          <w:i/>
          <w:color w:val="000000" w:themeColor="text1"/>
          <w:sz w:val="28"/>
          <w:szCs w:val="28"/>
          <w14:textFill>
            <w14:solidFill>
              <w14:schemeClr w14:val="tx1"/>
            </w14:solidFill>
          </w14:textFill>
        </w:rPr>
        <w:t>ветеранам ОУН-УПА</w:t>
      </w:r>
      <w:r>
        <w:rPr>
          <w:color w:val="000000" w:themeColor="text1"/>
          <w:sz w:val="28"/>
          <w:szCs w:val="28"/>
          <w14:textFill>
            <w14:solidFill>
              <w14:schemeClr w14:val="tx1"/>
            </w14:solidFill>
          </w14:textFill>
        </w:rPr>
        <w:t xml:space="preserve"> на суму </w:t>
      </w:r>
      <w:r>
        <w:rPr>
          <w:b/>
          <w:color w:val="000000" w:themeColor="text1"/>
          <w:sz w:val="28"/>
          <w:szCs w:val="28"/>
          <w14:textFill>
            <w14:solidFill>
              <w14:schemeClr w14:val="tx1"/>
            </w14:solidFill>
          </w14:textFill>
        </w:rPr>
        <w:t xml:space="preserve">9,5 </w:t>
      </w:r>
      <w:r>
        <w:rPr>
          <w:color w:val="000000" w:themeColor="text1"/>
          <w:sz w:val="28"/>
          <w:szCs w:val="28"/>
          <w14:textFill>
            <w14:solidFill>
              <w14:schemeClr w14:val="tx1"/>
            </w14:solidFill>
          </w14:textFill>
        </w:rPr>
        <w:t xml:space="preserve">тис. грн. </w:t>
      </w:r>
    </w:p>
    <w:p w14:paraId="0477B2EE">
      <w:pPr>
        <w:numPr>
          <w:ilvl w:val="0"/>
          <w:numId w:val="1"/>
        </w:numPr>
        <w:tabs>
          <w:tab w:val="left" w:pos="-426"/>
          <w:tab w:val="left" w:pos="720"/>
        </w:tabs>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грошові компенсації </w:t>
      </w:r>
      <w:r>
        <w:rPr>
          <w:b/>
          <w:color w:val="000000" w:themeColor="text1"/>
          <w:sz w:val="28"/>
          <w:szCs w:val="28"/>
          <w14:textFill>
            <w14:solidFill>
              <w14:schemeClr w14:val="tx1"/>
            </w14:solidFill>
          </w14:textFill>
        </w:rPr>
        <w:t xml:space="preserve">89 </w:t>
      </w:r>
      <w:r>
        <w:rPr>
          <w:i/>
          <w:color w:val="000000" w:themeColor="text1"/>
          <w:sz w:val="28"/>
          <w:szCs w:val="28"/>
          <w14:textFill>
            <w14:solidFill>
              <w14:schemeClr w14:val="tx1"/>
            </w14:solidFill>
          </w14:textFill>
        </w:rPr>
        <w:t>фізичним особам, що надають соціальні послуги</w:t>
      </w:r>
      <w:r>
        <w:rPr>
          <w:color w:val="000000" w:themeColor="text1"/>
          <w:sz w:val="28"/>
          <w:szCs w:val="28"/>
          <w14:textFill>
            <w14:solidFill>
              <w14:schemeClr w14:val="tx1"/>
            </w14:solidFill>
          </w14:textFill>
        </w:rPr>
        <w:t xml:space="preserve"> на суму </w:t>
      </w:r>
      <w:r>
        <w:rPr>
          <w:b/>
          <w:color w:val="000000" w:themeColor="text1"/>
          <w:sz w:val="28"/>
          <w:szCs w:val="28"/>
          <w14:textFill>
            <w14:solidFill>
              <w14:schemeClr w14:val="tx1"/>
            </w14:solidFill>
          </w14:textFill>
        </w:rPr>
        <w:t>665,0</w:t>
      </w:r>
      <w:r>
        <w:rPr>
          <w:color w:val="000000" w:themeColor="text1"/>
          <w:sz w:val="28"/>
          <w:szCs w:val="28"/>
          <w14:textFill>
            <w14:solidFill>
              <w14:schemeClr w14:val="tx1"/>
            </w14:solidFill>
          </w14:textFill>
        </w:rPr>
        <w:t xml:space="preserve"> тис. грн. </w:t>
      </w:r>
    </w:p>
    <w:p w14:paraId="7F17F9C6">
      <w:pPr>
        <w:numPr>
          <w:ilvl w:val="0"/>
          <w:numId w:val="1"/>
        </w:numPr>
        <w:tabs>
          <w:tab w:val="left" w:pos="-426"/>
          <w:tab w:val="left" w:pos="720"/>
        </w:tabs>
        <w:ind w:firstLine="567"/>
        <w:jc w:val="both"/>
        <w:rPr>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щомісячні виплати</w:t>
      </w: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 xml:space="preserve">127 </w:t>
      </w:r>
      <w:r>
        <w:rPr>
          <w:color w:val="000000" w:themeColor="text1"/>
          <w:sz w:val="28"/>
          <w:szCs w:val="28"/>
          <w14:textFill>
            <w14:solidFill>
              <w14:schemeClr w14:val="tx1"/>
            </w14:solidFill>
          </w14:textFill>
        </w:rPr>
        <w:t xml:space="preserve">сім’ям загиблих Захисників чи Захисниць України, сім’ям загиблих в Афганістані та сім'ям загиблих під час Революції Гідності на суму  </w:t>
      </w:r>
      <w:r>
        <w:rPr>
          <w:b/>
          <w:color w:val="000000" w:themeColor="text1"/>
          <w:sz w:val="28"/>
          <w:szCs w:val="28"/>
          <w14:textFill>
            <w14:solidFill>
              <w14:schemeClr w14:val="tx1"/>
            </w14:solidFill>
          </w14:textFill>
        </w:rPr>
        <w:t>1282,7</w:t>
      </w:r>
      <w:r>
        <w:rPr>
          <w:color w:val="000000" w:themeColor="text1"/>
          <w:sz w:val="28"/>
          <w:szCs w:val="28"/>
          <w14:textFill>
            <w14:solidFill>
              <w14:schemeClr w14:val="tx1"/>
            </w14:solidFill>
          </w14:textFill>
        </w:rPr>
        <w:t xml:space="preserve"> тис. грн. </w:t>
      </w:r>
    </w:p>
    <w:p w14:paraId="55D60C4D">
      <w:pPr>
        <w:tabs>
          <w:tab w:val="left" w:pos="-426"/>
        </w:tabs>
        <w:ind w:firstLine="709"/>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Всього здійснено виплат одноразових (щомісячних) грошових допомог 636 особам на суму  5 124,2 тис.грн. </w:t>
      </w:r>
    </w:p>
    <w:p w14:paraId="712AC8A4">
      <w:pPr>
        <w:tabs>
          <w:tab w:val="left" w:pos="-426"/>
        </w:tabs>
        <w:ind w:firstLine="709"/>
        <w:jc w:val="both"/>
        <w:rPr>
          <w:b/>
          <w:color w:val="000000" w:themeColor="text1"/>
          <w:sz w:val="28"/>
          <w:szCs w:val="28"/>
          <w14:textFill>
            <w14:solidFill>
              <w14:schemeClr w14:val="tx1"/>
            </w14:solidFill>
          </w14:textFill>
        </w:rPr>
      </w:pPr>
    </w:p>
    <w:p w14:paraId="0FA2CB0E">
      <w:pPr>
        <w:ind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Відшкодовано за рахунок коштів бюджету Калуської міської територіальної громади:</w:t>
      </w:r>
    </w:p>
    <w:p w14:paraId="73548CD5">
      <w:pPr>
        <w:pStyle w:val="13"/>
        <w:numPr>
          <w:ilvl w:val="0"/>
          <w:numId w:val="2"/>
        </w:numPr>
        <w:tabs>
          <w:tab w:val="left" w:pos="72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за пільговий проїзд на міських автобусних маршрутах – </w:t>
      </w:r>
      <w:r>
        <w:rPr>
          <w:b/>
          <w:color w:val="000000" w:themeColor="text1"/>
          <w:sz w:val="28"/>
          <w:szCs w:val="28"/>
          <w14:textFill>
            <w14:solidFill>
              <w14:schemeClr w14:val="tx1"/>
            </w14:solidFill>
          </w14:textFill>
        </w:rPr>
        <w:t xml:space="preserve">1258,7 </w:t>
      </w:r>
      <w:r>
        <w:rPr>
          <w:color w:val="000000" w:themeColor="text1"/>
          <w:sz w:val="28"/>
          <w:szCs w:val="28"/>
          <w14:textFill>
            <w14:solidFill>
              <w14:schemeClr w14:val="tx1"/>
            </w14:solidFill>
          </w14:textFill>
        </w:rPr>
        <w:t xml:space="preserve">тис. грн. </w:t>
      </w:r>
    </w:p>
    <w:p w14:paraId="0DABC2CA">
      <w:pPr>
        <w:pStyle w:val="13"/>
        <w:numPr>
          <w:ilvl w:val="0"/>
          <w:numId w:val="2"/>
        </w:numPr>
        <w:tabs>
          <w:tab w:val="left" w:pos="72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за зберігання автомобіля особи з інвалідністю – </w:t>
      </w:r>
      <w:r>
        <w:rPr>
          <w:b/>
          <w:color w:val="000000" w:themeColor="text1"/>
          <w:sz w:val="28"/>
          <w:szCs w:val="28"/>
          <w14:textFill>
            <w14:solidFill>
              <w14:schemeClr w14:val="tx1"/>
            </w14:solidFill>
          </w14:textFill>
        </w:rPr>
        <w:t xml:space="preserve">1,0 </w:t>
      </w:r>
      <w:r>
        <w:rPr>
          <w:color w:val="000000" w:themeColor="text1"/>
          <w:sz w:val="28"/>
          <w:szCs w:val="28"/>
          <w14:textFill>
            <w14:solidFill>
              <w14:schemeClr w14:val="tx1"/>
            </w14:solidFill>
          </w14:textFill>
        </w:rPr>
        <w:t xml:space="preserve">тис. грн. </w:t>
      </w:r>
    </w:p>
    <w:p w14:paraId="115C7928">
      <w:pPr>
        <w:pStyle w:val="13"/>
        <w:numPr>
          <w:ilvl w:val="0"/>
          <w:numId w:val="2"/>
        </w:numPr>
        <w:tabs>
          <w:tab w:val="left" w:pos="72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за проїзд ЧАЕС </w:t>
      </w:r>
      <w:r>
        <w:rPr>
          <w:b/>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t xml:space="preserve"> особам на – </w:t>
      </w:r>
      <w:r>
        <w:rPr>
          <w:b/>
          <w:color w:val="000000" w:themeColor="text1"/>
          <w:sz w:val="28"/>
          <w:szCs w:val="28"/>
          <w14:textFill>
            <w14:solidFill>
              <w14:schemeClr w14:val="tx1"/>
            </w14:solidFill>
          </w14:textFill>
        </w:rPr>
        <w:t>2,5</w:t>
      </w:r>
      <w:r>
        <w:rPr>
          <w:color w:val="000000" w:themeColor="text1"/>
          <w:sz w:val="28"/>
          <w:szCs w:val="28"/>
          <w14:textFill>
            <w14:solidFill>
              <w14:schemeClr w14:val="tx1"/>
            </w14:solidFill>
          </w14:textFill>
        </w:rPr>
        <w:t xml:space="preserve"> тис.грн</w:t>
      </w:r>
    </w:p>
    <w:p w14:paraId="23A0A8BB">
      <w:pPr>
        <w:pStyle w:val="13"/>
        <w:numPr>
          <w:ilvl w:val="0"/>
          <w:numId w:val="2"/>
        </w:numPr>
        <w:tabs>
          <w:tab w:val="left" w:pos="72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за пільги на оплату житлово-комунальних послуг </w:t>
      </w:r>
      <w:r>
        <w:rPr>
          <w:b/>
          <w:color w:val="000000" w:themeColor="text1"/>
          <w:sz w:val="28"/>
          <w:szCs w:val="28"/>
          <w14:textFill>
            <w14:solidFill>
              <w14:schemeClr w14:val="tx1"/>
            </w14:solidFill>
          </w14:textFill>
        </w:rPr>
        <w:t xml:space="preserve">1105 </w:t>
      </w:r>
      <w:r>
        <w:rPr>
          <w:color w:val="000000" w:themeColor="text1"/>
          <w:sz w:val="28"/>
          <w:szCs w:val="28"/>
          <w14:textFill>
            <w14:solidFill>
              <w14:schemeClr w14:val="tx1"/>
            </w14:solidFill>
          </w14:textFill>
        </w:rPr>
        <w:t xml:space="preserve">жителям </w:t>
      </w:r>
      <w:r>
        <w:rPr>
          <w:b/>
          <w:color w:val="000000" w:themeColor="text1"/>
          <w:sz w:val="28"/>
          <w:szCs w:val="28"/>
          <w14:textFill>
            <w14:solidFill>
              <w14:schemeClr w14:val="tx1"/>
            </w14:solidFill>
          </w14:textFill>
        </w:rPr>
        <w:t xml:space="preserve">-  900,0 </w:t>
      </w:r>
      <w:r>
        <w:rPr>
          <w:color w:val="000000" w:themeColor="text1"/>
          <w:sz w:val="28"/>
          <w:szCs w:val="28"/>
          <w14:textFill>
            <w14:solidFill>
              <w14:schemeClr w14:val="tx1"/>
            </w14:solidFill>
          </w14:textFill>
        </w:rPr>
        <w:t xml:space="preserve">тис. грн. </w:t>
      </w:r>
    </w:p>
    <w:p w14:paraId="7715AAED">
      <w:pPr>
        <w:pStyle w:val="13"/>
        <w:numPr>
          <w:ilvl w:val="0"/>
          <w:numId w:val="3"/>
        </w:numPr>
        <w:tabs>
          <w:tab w:val="left" w:pos="720"/>
        </w:tabs>
        <w:ind w:hanging="412"/>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за транспортні послуги за перевезення Захисників України  – </w:t>
      </w:r>
      <w:r>
        <w:rPr>
          <w:b/>
          <w:color w:val="000000" w:themeColor="text1"/>
          <w:sz w:val="28"/>
          <w:szCs w:val="28"/>
          <w14:textFill>
            <w14:solidFill>
              <w14:schemeClr w14:val="tx1"/>
            </w14:solidFill>
          </w14:textFill>
        </w:rPr>
        <w:t xml:space="preserve">2,7 </w:t>
      </w:r>
      <w:r>
        <w:rPr>
          <w:color w:val="000000" w:themeColor="text1"/>
          <w:sz w:val="28"/>
          <w:szCs w:val="28"/>
          <w14:textFill>
            <w14:solidFill>
              <w14:schemeClr w14:val="tx1"/>
            </w14:solidFill>
          </w14:textFill>
        </w:rPr>
        <w:t>тис.грн.</w:t>
      </w:r>
    </w:p>
    <w:p w14:paraId="0762A4E3">
      <w:pPr>
        <w:pStyle w:val="13"/>
        <w:numPr>
          <w:ilvl w:val="0"/>
          <w:numId w:val="3"/>
        </w:numPr>
        <w:tabs>
          <w:tab w:val="left" w:pos="567"/>
        </w:tabs>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надано фінансову підтримку для здійснення статутної діяльності громадським організаціям ветеранів на суму </w:t>
      </w:r>
      <w:r>
        <w:rPr>
          <w:b/>
          <w:color w:val="000000" w:themeColor="text1"/>
          <w:sz w:val="28"/>
          <w:szCs w:val="28"/>
          <w14:textFill>
            <w14:solidFill>
              <w14:schemeClr w14:val="tx1"/>
            </w14:solidFill>
          </w14:textFill>
        </w:rPr>
        <w:t>– 41,1</w:t>
      </w:r>
      <w:r>
        <w:rPr>
          <w:color w:val="000000" w:themeColor="text1"/>
          <w:sz w:val="28"/>
          <w:szCs w:val="28"/>
          <w14:textFill>
            <w14:solidFill>
              <w14:schemeClr w14:val="tx1"/>
            </w14:solidFill>
          </w14:textFill>
        </w:rPr>
        <w:t xml:space="preserve"> тис. грн., з них:</w:t>
      </w:r>
    </w:p>
    <w:p w14:paraId="67A8F966">
      <w:pPr>
        <w:pStyle w:val="13"/>
        <w:numPr>
          <w:ilvl w:val="0"/>
          <w:numId w:val="4"/>
        </w:numPr>
        <w:tabs>
          <w:tab w:val="left" w:pos="720"/>
          <w:tab w:val="left" w:pos="140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Калуське територіальне об’єднання ветеранів Афганістану – </w:t>
      </w:r>
      <w:r>
        <w:rPr>
          <w:b/>
          <w:color w:val="000000" w:themeColor="text1"/>
          <w:sz w:val="28"/>
          <w:szCs w:val="28"/>
          <w14:textFill>
            <w14:solidFill>
              <w14:schemeClr w14:val="tx1"/>
            </w14:solidFill>
          </w14:textFill>
        </w:rPr>
        <w:t>26,1</w:t>
      </w:r>
      <w:r>
        <w:rPr>
          <w:color w:val="000000" w:themeColor="text1"/>
          <w:sz w:val="28"/>
          <w:szCs w:val="28"/>
          <w14:textFill>
            <w14:solidFill>
              <w14:schemeClr w14:val="tx1"/>
            </w14:solidFill>
          </w14:textFill>
        </w:rPr>
        <w:t xml:space="preserve"> тис. грн.</w:t>
      </w:r>
    </w:p>
    <w:p w14:paraId="044A21C1">
      <w:pPr>
        <w:pStyle w:val="13"/>
        <w:numPr>
          <w:ilvl w:val="0"/>
          <w:numId w:val="4"/>
        </w:numPr>
        <w:tabs>
          <w:tab w:val="left" w:pos="720"/>
          <w:tab w:val="left" w:pos="1400"/>
        </w:tabs>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Громадській спілці «Громадське об’єднання Калущини учасників бойових дій (АТО) на сході України  імені Романа Шухевича» </w:t>
      </w:r>
      <w:r>
        <w:rPr>
          <w:b/>
          <w:color w:val="000000" w:themeColor="text1"/>
          <w:sz w:val="28"/>
          <w:szCs w:val="28"/>
          <w14:textFill>
            <w14:solidFill>
              <w14:schemeClr w14:val="tx1"/>
            </w14:solidFill>
          </w14:textFill>
        </w:rPr>
        <w:t xml:space="preserve">- 15,0 </w:t>
      </w:r>
      <w:r>
        <w:rPr>
          <w:color w:val="000000" w:themeColor="text1"/>
          <w:sz w:val="28"/>
          <w:szCs w:val="28"/>
          <w14:textFill>
            <w14:solidFill>
              <w14:schemeClr w14:val="tx1"/>
            </w14:solidFill>
          </w14:textFill>
        </w:rPr>
        <w:t>тис.грн.</w:t>
      </w:r>
    </w:p>
    <w:p w14:paraId="2AFDA342">
      <w:pPr>
        <w:pStyle w:val="13"/>
        <w:numPr>
          <w:ilvl w:val="0"/>
          <w:numId w:val="3"/>
        </w:numPr>
        <w:tabs>
          <w:tab w:val="left" w:pos="0"/>
          <w:tab w:val="left" w:pos="720"/>
        </w:tabs>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Відшкодовано за надання послуг сімейного відпочинку </w:t>
      </w:r>
      <w:r>
        <w:rPr>
          <w:b/>
          <w:color w:val="000000" w:themeColor="text1"/>
          <w:sz w:val="28"/>
          <w:szCs w:val="28"/>
          <w14:textFill>
            <w14:solidFill>
              <w14:schemeClr w14:val="tx1"/>
            </w14:solidFill>
          </w14:textFill>
        </w:rPr>
        <w:t>14</w:t>
      </w:r>
      <w:r>
        <w:rPr>
          <w:color w:val="000000" w:themeColor="text1"/>
          <w:sz w:val="28"/>
          <w:szCs w:val="28"/>
          <w14:textFill>
            <w14:solidFill>
              <w14:schemeClr w14:val="tx1"/>
            </w14:solidFill>
          </w14:textFill>
        </w:rPr>
        <w:t xml:space="preserve"> учасникам бойових дій, членам їх сімей та членам сімей загиблих Захисників України на </w:t>
      </w:r>
      <w:r>
        <w:rPr>
          <w:b/>
          <w:color w:val="000000" w:themeColor="text1"/>
          <w:sz w:val="28"/>
          <w:szCs w:val="28"/>
          <w14:textFill>
            <w14:solidFill>
              <w14:schemeClr w14:val="tx1"/>
            </w14:solidFill>
          </w14:textFill>
        </w:rPr>
        <w:t>-87,8</w:t>
      </w:r>
      <w:r>
        <w:rPr>
          <w:color w:val="000000" w:themeColor="text1"/>
          <w:sz w:val="28"/>
          <w:szCs w:val="28"/>
          <w14:textFill>
            <w14:solidFill>
              <w14:schemeClr w14:val="tx1"/>
            </w14:solidFill>
          </w14:textFill>
        </w:rPr>
        <w:t xml:space="preserve"> тис.грн.</w:t>
      </w:r>
    </w:p>
    <w:p w14:paraId="5F6CF304">
      <w:pPr>
        <w:ind w:firstLine="709"/>
        <w:jc w:val="both"/>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Всього відшкодовано на 2293,8 тис. грн.</w:t>
      </w:r>
    </w:p>
    <w:p w14:paraId="2FFCC635">
      <w:pPr>
        <w:ind w:firstLine="709"/>
        <w:jc w:val="both"/>
        <w:rPr>
          <w:b/>
          <w:bCs/>
          <w:color w:val="000000" w:themeColor="text1"/>
          <w:sz w:val="28"/>
          <w:szCs w:val="28"/>
          <w14:textFill>
            <w14:solidFill>
              <w14:schemeClr w14:val="tx1"/>
            </w14:solidFill>
          </w14:textFill>
        </w:rPr>
      </w:pPr>
    </w:p>
    <w:p w14:paraId="71B3CAB3">
      <w:pPr>
        <w:ind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Враховуючи вищезазначене, на виконання заходів соціального характеру з коштів бюджету Калуської міської територіальної громади профінансовано 7418,0 тис. грн. </w:t>
      </w:r>
    </w:p>
    <w:p w14:paraId="19742499">
      <w:pPr>
        <w:jc w:val="center"/>
        <w:rPr>
          <w:b/>
          <w:color w:val="000000" w:themeColor="text1"/>
          <w:sz w:val="28"/>
          <w:szCs w:val="28"/>
          <w14:textFill>
            <w14:solidFill>
              <w14:schemeClr w14:val="tx1"/>
            </w14:solidFill>
          </w14:textFill>
        </w:rPr>
      </w:pPr>
    </w:p>
    <w:p w14:paraId="17ACC6E5">
      <w:pPr>
        <w:jc w:val="center"/>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Виконання заходів у сфері соціального захисту за рахунок коштів обласного  бюджету</w:t>
      </w:r>
    </w:p>
    <w:p w14:paraId="5A56F357">
      <w:pPr>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За кошти </w:t>
      </w:r>
      <w:r>
        <w:rPr>
          <w:b/>
          <w:color w:val="000000" w:themeColor="text1"/>
          <w:sz w:val="28"/>
          <w:szCs w:val="28"/>
          <w14:textFill>
            <w14:solidFill>
              <w14:schemeClr w14:val="tx1"/>
            </w14:solidFill>
          </w14:textFill>
        </w:rPr>
        <w:t xml:space="preserve">обласного бюджету </w:t>
      </w:r>
      <w:r>
        <w:rPr>
          <w:color w:val="000000" w:themeColor="text1"/>
          <w:sz w:val="28"/>
          <w:szCs w:val="28"/>
          <w14:textFill>
            <w14:solidFill>
              <w14:schemeClr w14:val="tx1"/>
            </w14:solidFill>
          </w14:textFill>
        </w:rPr>
        <w:t>здійснювались:</w:t>
      </w:r>
    </w:p>
    <w:p w14:paraId="54C23AA1">
      <w:pPr>
        <w:numPr>
          <w:ilvl w:val="0"/>
          <w:numId w:val="5"/>
        </w:numPr>
        <w:tabs>
          <w:tab w:val="left" w:pos="567"/>
          <w:tab w:val="left" w:pos="720"/>
        </w:tabs>
        <w:ind w:left="851" w:hanging="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Щомісячні додаткові виплати </w:t>
      </w:r>
      <w:r>
        <w:rPr>
          <w:b/>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t xml:space="preserve"> ветеранам ОУН-УПА  на суму </w:t>
      </w:r>
      <w:r>
        <w:rPr>
          <w:b/>
          <w:color w:val="000000" w:themeColor="text1"/>
          <w:sz w:val="28"/>
          <w:szCs w:val="28"/>
          <w14:textFill>
            <w14:solidFill>
              <w14:schemeClr w14:val="tx1"/>
            </w14:solidFill>
          </w14:textFill>
        </w:rPr>
        <w:t xml:space="preserve">40,5 </w:t>
      </w:r>
      <w:r>
        <w:rPr>
          <w:color w:val="000000" w:themeColor="text1"/>
          <w:sz w:val="28"/>
          <w:szCs w:val="28"/>
          <w14:textFill>
            <w14:solidFill>
              <w14:schemeClr w14:val="tx1"/>
            </w14:solidFill>
          </w14:textFill>
        </w:rPr>
        <w:t xml:space="preserve">тис.грн. </w:t>
      </w:r>
    </w:p>
    <w:p w14:paraId="3A500D27">
      <w:pPr>
        <w:numPr>
          <w:ilvl w:val="0"/>
          <w:numId w:val="5"/>
        </w:numPr>
        <w:tabs>
          <w:tab w:val="left" w:pos="720"/>
        </w:tabs>
        <w:ind w:firstLine="284"/>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Відшкодування інших пільг чорнобильцям (пільгове медичне обслуговування </w:t>
      </w:r>
      <w:r>
        <w:rPr>
          <w:b/>
          <w:color w:val="000000" w:themeColor="text1"/>
          <w:sz w:val="28"/>
          <w:szCs w:val="28"/>
          <w14:textFill>
            <w14:solidFill>
              <w14:schemeClr w14:val="tx1"/>
            </w14:solidFill>
          </w14:textFill>
        </w:rPr>
        <w:t>8</w:t>
      </w:r>
      <w:r>
        <w:rPr>
          <w:color w:val="000000" w:themeColor="text1"/>
          <w:sz w:val="28"/>
          <w:szCs w:val="28"/>
          <w14:textFill>
            <w14:solidFill>
              <w14:schemeClr w14:val="tx1"/>
            </w14:solidFill>
          </w14:textFill>
        </w:rPr>
        <w:t xml:space="preserve"> особам, які постраждали внаслідок ЧАЕС) на </w:t>
      </w:r>
      <w:r>
        <w:rPr>
          <w:color w:val="000000" w:themeColor="text1"/>
          <w:sz w:val="28"/>
          <w:szCs w:val="28"/>
          <w14:textFill>
            <w14:solidFill>
              <w14:schemeClr w14:val="tx1"/>
            </w14:solidFill>
          </w14:textFill>
        </w:rPr>
        <w:t xml:space="preserve">суму </w:t>
      </w:r>
      <w:r>
        <w:rPr>
          <w:b/>
          <w:color w:val="000000" w:themeColor="text1"/>
          <w:sz w:val="28"/>
          <w:szCs w:val="28"/>
          <w14:textFill>
            <w14:solidFill>
              <w14:schemeClr w14:val="tx1"/>
            </w14:solidFill>
          </w14:textFill>
        </w:rPr>
        <w:t xml:space="preserve">14,0 </w:t>
      </w:r>
      <w:r>
        <w:rPr>
          <w:color w:val="000000" w:themeColor="text1"/>
          <w:sz w:val="28"/>
          <w:szCs w:val="28"/>
          <w14:textFill>
            <w14:solidFill>
              <w14:schemeClr w14:val="tx1"/>
            </w14:solidFill>
          </w14:textFill>
        </w:rPr>
        <w:t xml:space="preserve">тис. грн. </w:t>
      </w:r>
    </w:p>
    <w:p w14:paraId="2C1562C4">
      <w:pPr>
        <w:numPr>
          <w:ilvl w:val="0"/>
          <w:numId w:val="5"/>
        </w:numPr>
        <w:tabs>
          <w:tab w:val="left" w:pos="720"/>
        </w:tabs>
        <w:ind w:firstLine="284"/>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Поховання </w:t>
      </w:r>
      <w:r>
        <w:rPr>
          <w:b/>
          <w:color w:val="000000" w:themeColor="text1"/>
          <w:sz w:val="28"/>
          <w:szCs w:val="28"/>
          <w14:textFill>
            <w14:solidFill>
              <w14:schemeClr w14:val="tx1"/>
            </w14:solidFill>
          </w14:textFill>
        </w:rPr>
        <w:t xml:space="preserve">3 </w:t>
      </w:r>
      <w:r>
        <w:rPr>
          <w:color w:val="000000" w:themeColor="text1"/>
          <w:sz w:val="28"/>
          <w:szCs w:val="28"/>
          <w14:textFill>
            <w14:solidFill>
              <w14:schemeClr w14:val="tx1"/>
            </w14:solidFill>
          </w14:textFill>
        </w:rPr>
        <w:t xml:space="preserve">учасників бойових дій  </w:t>
      </w:r>
      <w:r>
        <w:rPr>
          <w:b/>
          <w:color w:val="000000" w:themeColor="text1"/>
          <w:sz w:val="28"/>
          <w:szCs w:val="28"/>
          <w14:textFill>
            <w14:solidFill>
              <w14:schemeClr w14:val="tx1"/>
            </w14:solidFill>
          </w14:textFill>
        </w:rPr>
        <w:t xml:space="preserve">– 35,0 </w:t>
      </w:r>
      <w:r>
        <w:rPr>
          <w:color w:val="000000" w:themeColor="text1"/>
          <w:sz w:val="28"/>
          <w:szCs w:val="28"/>
          <w14:textFill>
            <w14:solidFill>
              <w14:schemeClr w14:val="tx1"/>
            </w14:solidFill>
          </w14:textFill>
        </w:rPr>
        <w:t>тис. грн.</w:t>
      </w:r>
    </w:p>
    <w:p w14:paraId="4B7ACBA0">
      <w:pPr>
        <w:ind w:firstLine="709"/>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Всього за кошти обласного бюджету -  89,5 тис. грн.</w:t>
      </w:r>
    </w:p>
    <w:p w14:paraId="40E28B79">
      <w:pPr>
        <w:ind w:firstLine="709"/>
        <w:jc w:val="both"/>
        <w:rPr>
          <w:b/>
          <w:color w:val="000000" w:themeColor="text1"/>
          <w:sz w:val="28"/>
          <w:szCs w:val="28"/>
          <w14:textFill>
            <w14:solidFill>
              <w14:schemeClr w14:val="tx1"/>
            </w14:solidFill>
          </w14:textFill>
        </w:rPr>
      </w:pPr>
    </w:p>
    <w:p w14:paraId="4E0D6C56">
      <w:pPr>
        <w:ind w:firstLine="708"/>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Щодо виконання делегованих державою повноважень, з початку року </w:t>
      </w:r>
      <w:r>
        <w:rPr>
          <w:b/>
          <w:bCs/>
          <w:color w:val="000000" w:themeColor="text1"/>
          <w:sz w:val="28"/>
          <w:szCs w:val="28"/>
          <w14:textFill>
            <w14:solidFill>
              <w14:schemeClr w14:val="tx1"/>
            </w14:solidFill>
          </w14:textFill>
        </w:rPr>
        <w:t>призначено та виплачено:</w:t>
      </w:r>
      <w:r>
        <w:rPr>
          <w:color w:val="000000" w:themeColor="text1"/>
          <w:sz w:val="28"/>
          <w:szCs w:val="28"/>
          <w14:textFill>
            <w14:solidFill>
              <w14:schemeClr w14:val="tx1"/>
            </w14:solidFill>
          </w14:textFill>
        </w:rPr>
        <w:t xml:space="preserve"> </w:t>
      </w:r>
    </w:p>
    <w:p w14:paraId="7401EEBD">
      <w:pPr>
        <w:pStyle w:val="13"/>
        <w:numPr>
          <w:ilvl w:val="0"/>
          <w:numId w:val="6"/>
        </w:numPr>
        <w:ind w:left="0"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компенсацію «муніципальна няня» у січні-березні 2026 року отримувала </w:t>
      </w:r>
      <w:r>
        <w:rPr>
          <w:b/>
          <w:color w:val="000000" w:themeColor="text1"/>
          <w:sz w:val="28"/>
          <w:szCs w:val="28"/>
          <w14:textFill>
            <w14:solidFill>
              <w14:schemeClr w14:val="tx1"/>
            </w14:solidFill>
          </w14:textFill>
        </w:rPr>
        <w:t xml:space="preserve">1 </w:t>
      </w:r>
      <w:r>
        <w:rPr>
          <w:color w:val="000000" w:themeColor="text1"/>
          <w:sz w:val="28"/>
          <w:szCs w:val="28"/>
          <w14:textFill>
            <w14:solidFill>
              <w14:schemeClr w14:val="tx1"/>
            </w14:solidFill>
          </w14:textFill>
        </w:rPr>
        <w:t xml:space="preserve">особа на суму </w:t>
      </w:r>
      <w:r>
        <w:rPr>
          <w:b/>
          <w:color w:val="000000" w:themeColor="text1"/>
          <w:sz w:val="28"/>
          <w:szCs w:val="28"/>
          <w14:textFill>
            <w14:solidFill>
              <w14:schemeClr w14:val="tx1"/>
            </w14:solidFill>
          </w14:textFill>
        </w:rPr>
        <w:t xml:space="preserve">25,1 </w:t>
      </w:r>
      <w:r>
        <w:rPr>
          <w:color w:val="000000" w:themeColor="text1"/>
          <w:sz w:val="28"/>
          <w:szCs w:val="28"/>
          <w14:textFill>
            <w14:solidFill>
              <w14:schemeClr w14:val="tx1"/>
            </w14:solidFill>
          </w14:textFill>
        </w:rPr>
        <w:t>тис.грн.</w:t>
      </w:r>
    </w:p>
    <w:p w14:paraId="0930BE27">
      <w:pPr>
        <w:numPr>
          <w:ilvl w:val="0"/>
          <w:numId w:val="7"/>
        </w:numPr>
        <w:tabs>
          <w:tab w:val="left" w:pos="720"/>
        </w:tabs>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згідно рішень судів допомоги до 5 травня для </w:t>
      </w:r>
      <w:r>
        <w:rPr>
          <w:b/>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t xml:space="preserve"> осіб на загальну суму </w:t>
      </w:r>
      <w:r>
        <w:rPr>
          <w:b/>
          <w:color w:val="000000" w:themeColor="text1"/>
          <w:sz w:val="28"/>
          <w:szCs w:val="28"/>
          <w14:textFill>
            <w14:solidFill>
              <w14:schemeClr w14:val="tx1"/>
            </w14:solidFill>
          </w14:textFill>
        </w:rPr>
        <w:t>23,7</w:t>
      </w:r>
      <w:r>
        <w:rPr>
          <w:color w:val="000000" w:themeColor="text1"/>
          <w:sz w:val="28"/>
          <w:szCs w:val="28"/>
          <w14:textFill>
            <w14:solidFill>
              <w14:schemeClr w14:val="tx1"/>
            </w14:solidFill>
          </w14:textFill>
        </w:rPr>
        <w:t xml:space="preserve"> тис.грн.   </w:t>
      </w:r>
    </w:p>
    <w:p w14:paraId="2DFB8A74">
      <w:pPr>
        <w:numPr>
          <w:ilvl w:val="0"/>
          <w:numId w:val="7"/>
        </w:numPr>
        <w:tabs>
          <w:tab w:val="left" w:pos="720"/>
        </w:tabs>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за реабілітацію </w:t>
      </w:r>
      <w:r>
        <w:rPr>
          <w:b/>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 xml:space="preserve"> дітей з інвалідністю на </w:t>
      </w:r>
      <w:r>
        <w:rPr>
          <w:b/>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 xml:space="preserve"> тис.грн., укладено </w:t>
      </w:r>
      <w:r>
        <w:rPr>
          <w:b/>
          <w:color w:val="000000" w:themeColor="text1"/>
          <w:sz w:val="28"/>
          <w:szCs w:val="28"/>
          <w14:textFill>
            <w14:solidFill>
              <w14:schemeClr w14:val="tx1"/>
            </w14:solidFill>
          </w14:textFill>
        </w:rPr>
        <w:t>20</w:t>
      </w:r>
      <w:r>
        <w:rPr>
          <w:color w:val="000000" w:themeColor="text1"/>
          <w:sz w:val="28"/>
          <w:szCs w:val="28"/>
          <w14:textFill>
            <w14:solidFill>
              <w14:schemeClr w14:val="tx1"/>
            </w14:solidFill>
          </w14:textFill>
        </w:rPr>
        <w:t xml:space="preserve"> договорів на суму </w:t>
      </w:r>
      <w:r>
        <w:rPr>
          <w:b/>
          <w:color w:val="000000" w:themeColor="text1"/>
          <w:sz w:val="28"/>
          <w:szCs w:val="28"/>
          <w14:textFill>
            <w14:solidFill>
              <w14:schemeClr w14:val="tx1"/>
            </w14:solidFill>
          </w14:textFill>
        </w:rPr>
        <w:t>388,4</w:t>
      </w:r>
      <w:r>
        <w:rPr>
          <w:color w:val="000000" w:themeColor="text1"/>
          <w:sz w:val="28"/>
          <w:szCs w:val="28"/>
          <w14:textFill>
            <w14:solidFill>
              <w14:schemeClr w14:val="tx1"/>
            </w14:solidFill>
          </w14:textFill>
        </w:rPr>
        <w:t xml:space="preserve"> тис.грн</w:t>
      </w:r>
    </w:p>
    <w:p w14:paraId="25FB4508">
      <w:pPr>
        <w:jc w:val="center"/>
        <w:rPr>
          <w:b/>
          <w:color w:val="000000" w:themeColor="text1"/>
          <w:sz w:val="28"/>
          <w:szCs w:val="28"/>
          <w14:textFill>
            <w14:solidFill>
              <w14:schemeClr w14:val="tx1"/>
            </w14:solidFill>
          </w14:textFill>
        </w:rPr>
      </w:pPr>
    </w:p>
    <w:p w14:paraId="339402EC">
      <w:pPr>
        <w:ind w:firstLine="709"/>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Всього за січень-березень 2026 року управлінням соціального захисту населення Калуської міської ради нараховано соціальних гарантій за рахунок коштів державного бюджету на суму 48,8 тис. грн.</w:t>
      </w:r>
    </w:p>
    <w:p w14:paraId="5040E85B">
      <w:pPr>
        <w:ind w:firstLine="709"/>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Всього з бюджетів усіх рівнів управлінням соціального захисту населення Калуської міської ради призначено, виплачено, відшкодовано соціальних гарантій жителям міста, установам та організаціям протягом січня-березня 2026  року на загальну суму 7556,3 тис.грн.</w:t>
      </w:r>
    </w:p>
    <w:p w14:paraId="651ED5FB">
      <w:pPr>
        <w:ind w:firstLine="709"/>
        <w:jc w:val="both"/>
        <w:rPr>
          <w:color w:val="000000" w:themeColor="text1"/>
          <w:sz w:val="28"/>
          <w:szCs w:val="28"/>
          <w14:textFill>
            <w14:solidFill>
              <w14:schemeClr w14:val="tx1"/>
            </w14:solidFill>
          </w14:textFill>
        </w:rPr>
      </w:pPr>
    </w:p>
    <w:p w14:paraId="6B03DFBD">
      <w:pPr>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Також працівниками управління </w:t>
      </w:r>
      <w:r>
        <w:rPr>
          <w:bCs/>
          <w:color w:val="000000" w:themeColor="text1"/>
          <w:sz w:val="28"/>
          <w:szCs w:val="28"/>
          <w14:textFill>
            <w14:solidFill>
              <w14:schemeClr w14:val="tx1"/>
            </w14:solidFill>
          </w14:textFill>
        </w:rPr>
        <w:t>здійснено:</w:t>
      </w:r>
      <w:r>
        <w:rPr>
          <w:color w:val="000000" w:themeColor="text1"/>
          <w:sz w:val="28"/>
          <w:szCs w:val="28"/>
          <w14:textFill>
            <w14:solidFill>
              <w14:schemeClr w14:val="tx1"/>
            </w14:solidFill>
          </w14:textFill>
        </w:rPr>
        <w:t xml:space="preserve">  </w:t>
      </w:r>
    </w:p>
    <w:p w14:paraId="717B1446">
      <w:pPr>
        <w:pStyle w:val="13"/>
        <w:numPr>
          <w:ilvl w:val="0"/>
          <w:numId w:val="3"/>
        </w:numPr>
        <w:tabs>
          <w:tab w:val="left" w:pos="72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видачу </w:t>
      </w:r>
      <w:r>
        <w:rPr>
          <w:b/>
          <w:color w:val="000000" w:themeColor="text1"/>
          <w:sz w:val="28"/>
          <w:szCs w:val="28"/>
          <w14:textFill>
            <w14:solidFill>
              <w14:schemeClr w14:val="tx1"/>
            </w14:solidFill>
          </w14:textFill>
        </w:rPr>
        <w:t xml:space="preserve">255 </w:t>
      </w:r>
      <w:r>
        <w:rPr>
          <w:color w:val="000000" w:themeColor="text1"/>
          <w:sz w:val="28"/>
          <w:szCs w:val="28"/>
          <w14:textFill>
            <w14:solidFill>
              <w14:schemeClr w14:val="tx1"/>
            </w14:solidFill>
          </w14:textFill>
        </w:rPr>
        <w:t>довідок про перебування на обліку внутрішньо переміщеним</w:t>
      </w:r>
    </w:p>
    <w:p w14:paraId="0EAB4289">
      <w:pPr>
        <w:tabs>
          <w:tab w:val="left" w:pos="72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особам, з них:</w:t>
      </w:r>
    </w:p>
    <w:p w14:paraId="5B243266">
      <w:pPr>
        <w:pStyle w:val="13"/>
        <w:tabs>
          <w:tab w:val="left" w:pos="720"/>
        </w:tabs>
        <w:ind w:left="97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116</w:t>
      </w:r>
      <w:r>
        <w:rPr>
          <w:color w:val="000000" w:themeColor="text1"/>
          <w:sz w:val="28"/>
          <w:szCs w:val="28"/>
          <w14:textFill>
            <w14:solidFill>
              <w14:schemeClr w14:val="tx1"/>
            </w14:solidFill>
          </w14:textFill>
        </w:rPr>
        <w:t xml:space="preserve"> довідок для осіб, які вперше стали на облік, як ВПО, в громаді;</w:t>
      </w:r>
    </w:p>
    <w:p w14:paraId="16AE487A">
      <w:pPr>
        <w:pStyle w:val="13"/>
        <w:tabs>
          <w:tab w:val="left" w:pos="142"/>
        </w:tabs>
        <w:ind w:left="97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110</w:t>
      </w:r>
      <w:r>
        <w:rPr>
          <w:color w:val="000000" w:themeColor="text1"/>
          <w:sz w:val="28"/>
          <w:szCs w:val="28"/>
          <w14:textFill>
            <w14:solidFill>
              <w14:schemeClr w14:val="tx1"/>
            </w14:solidFill>
          </w14:textFill>
        </w:rPr>
        <w:t xml:space="preserve"> довідок про перебування на обліку, як внутрішньо переміщена особа, у зв’язку із зміною місця проживання; </w:t>
      </w:r>
    </w:p>
    <w:p w14:paraId="371F267F">
      <w:pPr>
        <w:pStyle w:val="13"/>
        <w:tabs>
          <w:tab w:val="left" w:pos="720"/>
        </w:tabs>
        <w:ind w:left="97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29</w:t>
      </w:r>
      <w:r>
        <w:rPr>
          <w:color w:val="000000" w:themeColor="text1"/>
          <w:sz w:val="28"/>
          <w:szCs w:val="28"/>
          <w14:textFill>
            <w14:solidFill>
              <w14:schemeClr w14:val="tx1"/>
            </w14:solidFill>
          </w14:textFill>
        </w:rPr>
        <w:t xml:space="preserve"> довідок роздруковано з порталу Дія;</w:t>
      </w:r>
    </w:p>
    <w:p w14:paraId="41149620">
      <w:pPr>
        <w:pStyle w:val="13"/>
        <w:numPr>
          <w:ilvl w:val="0"/>
          <w:numId w:val="3"/>
        </w:numPr>
        <w:tabs>
          <w:tab w:val="left" w:pos="720"/>
        </w:tabs>
        <w:ind w:hanging="27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скасовано </w:t>
      </w:r>
      <w:r>
        <w:rPr>
          <w:b/>
          <w:color w:val="000000" w:themeColor="text1"/>
          <w:sz w:val="28"/>
          <w:szCs w:val="28"/>
          <w14:textFill>
            <w14:solidFill>
              <w14:schemeClr w14:val="tx1"/>
            </w14:solidFill>
          </w14:textFill>
        </w:rPr>
        <w:t>16</w:t>
      </w:r>
      <w:r>
        <w:rPr>
          <w:color w:val="000000" w:themeColor="text1"/>
          <w:sz w:val="28"/>
          <w:szCs w:val="28"/>
          <w14:textFill>
            <w14:solidFill>
              <w14:schemeClr w14:val="tx1"/>
            </w14:solidFill>
          </w14:textFill>
        </w:rPr>
        <w:t xml:space="preserve"> довідок ВПО.</w:t>
      </w:r>
    </w:p>
    <w:p w14:paraId="4DD0281C">
      <w:pPr>
        <w:pStyle w:val="13"/>
        <w:numPr>
          <w:ilvl w:val="0"/>
          <w:numId w:val="3"/>
        </w:numPr>
        <w:ind w:left="0"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опрацювання </w:t>
      </w:r>
      <w:r>
        <w:rPr>
          <w:b/>
          <w:color w:val="000000" w:themeColor="text1"/>
          <w:sz w:val="28"/>
          <w:szCs w:val="28"/>
          <w14:textFill>
            <w14:solidFill>
              <w14:schemeClr w14:val="tx1"/>
            </w14:solidFill>
          </w14:textFill>
        </w:rPr>
        <w:t>10</w:t>
      </w:r>
      <w:r>
        <w:rPr>
          <w:color w:val="000000" w:themeColor="text1"/>
          <w:sz w:val="28"/>
          <w:szCs w:val="28"/>
          <w14:textFill>
            <w14:solidFill>
              <w14:schemeClr w14:val="tx1"/>
            </w14:solidFill>
          </w14:textFill>
        </w:rPr>
        <w:t xml:space="preserve"> звернень внутрішньо переміщених осіб для обліку на поселення в місця для тимчасового перебування (Прихистки) в громаді. Видано </w:t>
      </w:r>
      <w:r>
        <w:rPr>
          <w:b/>
          <w:color w:val="000000" w:themeColor="text1"/>
          <w:sz w:val="28"/>
          <w:szCs w:val="28"/>
          <w14:textFill>
            <w14:solidFill>
              <w14:schemeClr w14:val="tx1"/>
            </w14:solidFill>
          </w14:textFill>
        </w:rPr>
        <w:t>5</w:t>
      </w:r>
      <w:r>
        <w:rPr>
          <w:color w:val="000000" w:themeColor="text1"/>
          <w:sz w:val="28"/>
          <w:szCs w:val="28"/>
          <w14:textFill>
            <w14:solidFill>
              <w14:schemeClr w14:val="tx1"/>
            </w14:solidFill>
          </w14:textFill>
        </w:rPr>
        <w:t xml:space="preserve"> направлень на поселення до Прихистків.</w:t>
      </w:r>
    </w:p>
    <w:p w14:paraId="459F95E2">
      <w:pPr>
        <w:pStyle w:val="13"/>
        <w:numPr>
          <w:ilvl w:val="0"/>
          <w:numId w:val="3"/>
        </w:numPr>
        <w:tabs>
          <w:tab w:val="left" w:pos="720"/>
        </w:tabs>
        <w:ind w:left="0"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опрацювання  </w:t>
      </w:r>
      <w:r>
        <w:rPr>
          <w:b/>
          <w:color w:val="000000" w:themeColor="text1"/>
          <w:sz w:val="28"/>
          <w:szCs w:val="28"/>
          <w14:textFill>
            <w14:solidFill>
              <w14:schemeClr w14:val="tx1"/>
            </w14:solidFill>
          </w14:textFill>
        </w:rPr>
        <w:t>52</w:t>
      </w:r>
      <w:r>
        <w:rPr>
          <w:color w:val="000000" w:themeColor="text1"/>
          <w:sz w:val="28"/>
          <w:szCs w:val="28"/>
          <w14:textFill>
            <w14:solidFill>
              <w14:schemeClr w14:val="tx1"/>
            </w14:solidFill>
          </w14:textFill>
        </w:rPr>
        <w:t xml:space="preserve"> спеціальних карток обліку факту вчинення домашнього насильства, в т.ч. </w:t>
      </w:r>
      <w:r>
        <w:rPr>
          <w:b/>
          <w:color w:val="000000" w:themeColor="text1"/>
          <w:sz w:val="28"/>
          <w:szCs w:val="28"/>
          <w14:textFill>
            <w14:solidFill>
              <w14:schemeClr w14:val="tx1"/>
            </w14:solidFill>
          </w14:textFill>
        </w:rPr>
        <w:t>50</w:t>
      </w:r>
      <w:r>
        <w:rPr>
          <w:color w:val="000000" w:themeColor="text1"/>
          <w:sz w:val="28"/>
          <w:szCs w:val="28"/>
          <w14:textFill>
            <w14:solidFill>
              <w14:schemeClr w14:val="tx1"/>
            </w14:solidFill>
          </w14:textFill>
        </w:rPr>
        <w:t xml:space="preserve"> -  отриманих від поліції та </w:t>
      </w:r>
      <w:r>
        <w:rPr>
          <w:b/>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t xml:space="preserve"> – в телефонному режимі від Калуської ЦРЛ. За результатами сформовано </w:t>
      </w:r>
      <w:r>
        <w:rPr>
          <w:b/>
          <w:color w:val="000000" w:themeColor="text1"/>
          <w:sz w:val="28"/>
          <w:szCs w:val="28"/>
          <w14:textFill>
            <w14:solidFill>
              <w14:schemeClr w14:val="tx1"/>
            </w14:solidFill>
          </w14:textFill>
        </w:rPr>
        <w:t>51</w:t>
      </w:r>
      <w:r>
        <w:rPr>
          <w:color w:val="000000" w:themeColor="text1"/>
          <w:sz w:val="28"/>
          <w:szCs w:val="28"/>
          <w14:textFill>
            <w14:solidFill>
              <w14:schemeClr w14:val="tx1"/>
            </w14:solidFill>
          </w14:textFill>
        </w:rPr>
        <w:t xml:space="preserve"> повідомлення до Калуського міського центру соціальних служб. </w:t>
      </w:r>
    </w:p>
    <w:p w14:paraId="1645E588">
      <w:pPr>
        <w:pStyle w:val="13"/>
        <w:numPr>
          <w:ilvl w:val="0"/>
          <w:numId w:val="3"/>
        </w:numPr>
        <w:tabs>
          <w:tab w:val="left" w:pos="72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опрацювання документів згідно </w:t>
      </w:r>
      <w:r>
        <w:rPr>
          <w:b/>
          <w:color w:val="000000" w:themeColor="text1"/>
          <w:sz w:val="28"/>
          <w:szCs w:val="28"/>
          <w14:textFill>
            <w14:solidFill>
              <w14:schemeClr w14:val="tx1"/>
            </w14:solidFill>
          </w14:textFill>
        </w:rPr>
        <w:t>79</w:t>
      </w:r>
      <w:r>
        <w:rPr>
          <w:color w:val="000000" w:themeColor="text1"/>
          <w:sz w:val="28"/>
          <w:szCs w:val="28"/>
          <w14:textFill>
            <w14:solidFill>
              <w14:schemeClr w14:val="tx1"/>
            </w14:solidFill>
          </w14:textFill>
        </w:rPr>
        <w:t xml:space="preserve"> звернень, встановлено статус та видано:</w:t>
      </w:r>
    </w:p>
    <w:p w14:paraId="12835180">
      <w:pPr>
        <w:pStyle w:val="13"/>
        <w:numPr>
          <w:ilvl w:val="0"/>
          <w:numId w:val="4"/>
        </w:numPr>
        <w:tabs>
          <w:tab w:val="left" w:pos="72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посвідчення батьків багатодітної сім’ї –</w:t>
      </w:r>
      <w:r>
        <w:rPr>
          <w:b/>
          <w:color w:val="000000" w:themeColor="text1"/>
          <w:sz w:val="28"/>
          <w:szCs w:val="28"/>
          <w14:textFill>
            <w14:solidFill>
              <w14:schemeClr w14:val="tx1"/>
            </w14:solidFill>
          </w14:textFill>
        </w:rPr>
        <w:t xml:space="preserve">22 </w:t>
      </w:r>
      <w:r>
        <w:rPr>
          <w:color w:val="000000" w:themeColor="text1"/>
          <w:sz w:val="28"/>
          <w:szCs w:val="28"/>
          <w14:textFill>
            <w14:solidFill>
              <w14:schemeClr w14:val="tx1"/>
            </w14:solidFill>
          </w14:textFill>
        </w:rPr>
        <w:t xml:space="preserve">шт., з них </w:t>
      </w:r>
      <w:r>
        <w:rPr>
          <w:b/>
          <w:color w:val="000000" w:themeColor="text1"/>
          <w:sz w:val="28"/>
          <w:szCs w:val="28"/>
          <w14:textFill>
            <w14:solidFill>
              <w14:schemeClr w14:val="tx1"/>
            </w14:solidFill>
          </w14:textFill>
        </w:rPr>
        <w:t>16</w:t>
      </w:r>
      <w:r>
        <w:rPr>
          <w:color w:val="000000" w:themeColor="text1"/>
          <w:sz w:val="28"/>
          <w:szCs w:val="28"/>
          <w14:textFill>
            <w14:solidFill>
              <w14:schemeClr w14:val="tx1"/>
            </w14:solidFill>
          </w14:textFill>
        </w:rPr>
        <w:t xml:space="preserve"> вперше.</w:t>
      </w:r>
    </w:p>
    <w:p w14:paraId="52DA4CBA">
      <w:pPr>
        <w:pStyle w:val="13"/>
        <w:numPr>
          <w:ilvl w:val="0"/>
          <w:numId w:val="4"/>
        </w:numPr>
        <w:tabs>
          <w:tab w:val="left" w:pos="72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довідку взамін посвідчення дитини з багатодітної сім’ї – </w:t>
      </w:r>
      <w:r>
        <w:rPr>
          <w:b/>
          <w:color w:val="000000" w:themeColor="text1"/>
          <w:sz w:val="28"/>
          <w:szCs w:val="28"/>
          <w14:textFill>
            <w14:solidFill>
              <w14:schemeClr w14:val="tx1"/>
            </w14:solidFill>
          </w14:textFill>
        </w:rPr>
        <w:t>42</w:t>
      </w:r>
      <w:r>
        <w:rPr>
          <w:color w:val="000000" w:themeColor="text1"/>
          <w:sz w:val="28"/>
          <w:szCs w:val="28"/>
          <w14:textFill>
            <w14:solidFill>
              <w14:schemeClr w14:val="tx1"/>
            </w14:solidFill>
          </w14:textFill>
        </w:rPr>
        <w:t xml:space="preserve"> шт.</w:t>
      </w:r>
    </w:p>
    <w:p w14:paraId="1BBE6260">
      <w:pPr>
        <w:pStyle w:val="13"/>
        <w:numPr>
          <w:ilvl w:val="0"/>
          <w:numId w:val="4"/>
        </w:numPr>
        <w:tabs>
          <w:tab w:val="left" w:pos="0"/>
        </w:tabs>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опрацьовано </w:t>
      </w:r>
      <w:r>
        <w:rPr>
          <w:b/>
          <w:color w:val="000000" w:themeColor="text1"/>
          <w:sz w:val="28"/>
          <w:szCs w:val="28"/>
          <w14:textFill>
            <w14:solidFill>
              <w14:schemeClr w14:val="tx1"/>
            </w14:solidFill>
          </w14:textFill>
        </w:rPr>
        <w:t>51</w:t>
      </w:r>
      <w:r>
        <w:rPr>
          <w:color w:val="000000" w:themeColor="text1"/>
          <w:sz w:val="28"/>
          <w:szCs w:val="28"/>
          <w14:textFill>
            <w14:solidFill>
              <w14:schemeClr w14:val="tx1"/>
            </w14:solidFill>
          </w14:textFill>
        </w:rPr>
        <w:t xml:space="preserve"> звернення щодо продовження терміну дії  посвідчень батьків багатодітної сім’ї та довідок дитини з багатодітної сім’ї.</w:t>
      </w:r>
    </w:p>
    <w:p w14:paraId="71D0B871">
      <w:pPr>
        <w:pStyle w:val="13"/>
        <w:numPr>
          <w:ilvl w:val="0"/>
          <w:numId w:val="4"/>
        </w:numPr>
        <w:tabs>
          <w:tab w:val="left" w:pos="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вклеєно  фото  до відповідних документів дітям з багатодітних сімей – </w:t>
      </w:r>
      <w:r>
        <w:rPr>
          <w:b/>
          <w:color w:val="000000" w:themeColor="text1"/>
          <w:sz w:val="28"/>
          <w:szCs w:val="28"/>
          <w14:textFill>
            <w14:solidFill>
              <w14:schemeClr w14:val="tx1"/>
            </w14:solidFill>
          </w14:textFill>
        </w:rPr>
        <w:t xml:space="preserve">5 </w:t>
      </w:r>
      <w:r>
        <w:rPr>
          <w:color w:val="000000" w:themeColor="text1"/>
          <w:sz w:val="28"/>
          <w:szCs w:val="28"/>
          <w14:textFill>
            <w14:solidFill>
              <w14:schemeClr w14:val="tx1"/>
            </w14:solidFill>
          </w14:textFill>
        </w:rPr>
        <w:t>шт.</w:t>
      </w:r>
    </w:p>
    <w:p w14:paraId="6F40B066">
      <w:pPr>
        <w:pStyle w:val="13"/>
        <w:numPr>
          <w:ilvl w:val="0"/>
          <w:numId w:val="8"/>
        </w:numPr>
        <w:ind w:left="0"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опрацювання </w:t>
      </w:r>
      <w:r>
        <w:rPr>
          <w:b/>
          <w:color w:val="000000" w:themeColor="text1"/>
          <w:sz w:val="28"/>
          <w:szCs w:val="28"/>
          <w14:textFill>
            <w14:solidFill>
              <w14:schemeClr w14:val="tx1"/>
            </w14:solidFill>
          </w14:textFill>
        </w:rPr>
        <w:t xml:space="preserve">135 </w:t>
      </w:r>
      <w:r>
        <w:rPr>
          <w:color w:val="000000" w:themeColor="text1"/>
          <w:sz w:val="28"/>
          <w:szCs w:val="28"/>
          <w14:textFill>
            <w14:solidFill>
              <w14:schemeClr w14:val="tx1"/>
            </w14:solidFill>
          </w14:textFill>
        </w:rPr>
        <w:t xml:space="preserve">заяв на забезпечення </w:t>
      </w:r>
      <w:r>
        <w:rPr>
          <w:b/>
          <w:color w:val="000000" w:themeColor="text1"/>
          <w:sz w:val="28"/>
          <w:szCs w:val="28"/>
          <w14:textFill>
            <w14:solidFill>
              <w14:schemeClr w14:val="tx1"/>
            </w14:solidFill>
          </w14:textFill>
        </w:rPr>
        <w:t xml:space="preserve">396 </w:t>
      </w:r>
      <w:r>
        <w:rPr>
          <w:color w:val="000000" w:themeColor="text1"/>
          <w:sz w:val="28"/>
          <w:szCs w:val="28"/>
          <w14:textFill>
            <w14:solidFill>
              <w14:schemeClr w14:val="tx1"/>
            </w14:solidFill>
          </w14:textFill>
        </w:rPr>
        <w:t xml:space="preserve">протезно – ортопедичними виробами та </w:t>
      </w:r>
      <w:r>
        <w:rPr>
          <w:b/>
          <w:color w:val="000000" w:themeColor="text1"/>
          <w:sz w:val="28"/>
          <w:szCs w:val="28"/>
          <w14:textFill>
            <w14:solidFill>
              <w14:schemeClr w14:val="tx1"/>
            </w14:solidFill>
          </w14:textFill>
        </w:rPr>
        <w:t xml:space="preserve">103 </w:t>
      </w:r>
      <w:r>
        <w:rPr>
          <w:color w:val="000000" w:themeColor="text1"/>
          <w:sz w:val="28"/>
          <w:szCs w:val="28"/>
          <w14:textFill>
            <w14:solidFill>
              <w14:schemeClr w14:val="tx1"/>
            </w14:solidFill>
          </w14:textFill>
        </w:rPr>
        <w:t xml:space="preserve">технічними засобами реабілітації та </w:t>
      </w:r>
      <w:r>
        <w:rPr>
          <w:b/>
          <w:color w:val="000000" w:themeColor="text1"/>
          <w:sz w:val="28"/>
          <w:szCs w:val="28"/>
          <w14:textFill>
            <w14:solidFill>
              <w14:schemeClr w14:val="tx1"/>
            </w14:solidFill>
          </w14:textFill>
        </w:rPr>
        <w:t xml:space="preserve">5 </w:t>
      </w:r>
      <w:r>
        <w:rPr>
          <w:color w:val="000000" w:themeColor="text1"/>
          <w:sz w:val="28"/>
          <w:szCs w:val="28"/>
          <w14:textFill>
            <w14:solidFill>
              <w14:schemeClr w14:val="tx1"/>
            </w14:solidFill>
          </w14:textFill>
        </w:rPr>
        <w:t>осіб для проведення ремонту ТЗР.</w:t>
      </w:r>
    </w:p>
    <w:p w14:paraId="1FBC21E2">
      <w:pPr>
        <w:pStyle w:val="13"/>
        <w:numPr>
          <w:ilvl w:val="0"/>
          <w:numId w:val="8"/>
        </w:numPr>
        <w:ind w:left="0"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опрацювання </w:t>
      </w:r>
      <w:r>
        <w:rPr>
          <w:b/>
          <w:color w:val="000000" w:themeColor="text1"/>
          <w:sz w:val="28"/>
          <w:szCs w:val="28"/>
          <w14:textFill>
            <w14:solidFill>
              <w14:schemeClr w14:val="tx1"/>
            </w14:solidFill>
          </w14:textFill>
        </w:rPr>
        <w:t>46</w:t>
      </w:r>
      <w:r>
        <w:rPr>
          <w:color w:val="000000" w:themeColor="text1"/>
          <w:sz w:val="28"/>
          <w:szCs w:val="28"/>
          <w14:textFill>
            <w14:solidFill>
              <w14:schemeClr w14:val="tx1"/>
            </w14:solidFill>
          </w14:textFill>
        </w:rPr>
        <w:t xml:space="preserve"> заяв осіб з інвалідністю та дітей з інвалідністю для проведення реабілітації, з них - </w:t>
      </w:r>
      <w:r>
        <w:rPr>
          <w:b/>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t xml:space="preserve"> особи з інвалідністю,  </w:t>
      </w:r>
      <w:r>
        <w:rPr>
          <w:b/>
          <w:color w:val="000000" w:themeColor="text1"/>
          <w:sz w:val="28"/>
          <w:szCs w:val="28"/>
          <w14:textFill>
            <w14:solidFill>
              <w14:schemeClr w14:val="tx1"/>
            </w14:solidFill>
          </w14:textFill>
        </w:rPr>
        <w:t>45</w:t>
      </w:r>
      <w:r>
        <w:rPr>
          <w:color w:val="000000" w:themeColor="text1"/>
          <w:sz w:val="28"/>
          <w:szCs w:val="28"/>
          <w14:textFill>
            <w14:solidFill>
              <w14:schemeClr w14:val="tx1"/>
            </w14:solidFill>
          </w14:textFill>
        </w:rPr>
        <w:t xml:space="preserve"> дітей з інвалідністю.</w:t>
      </w:r>
    </w:p>
    <w:p w14:paraId="0F6C9314">
      <w:pPr>
        <w:numPr>
          <w:ilvl w:val="0"/>
          <w:numId w:val="9"/>
        </w:numPr>
        <w:tabs>
          <w:tab w:val="left" w:pos="928"/>
        </w:tabs>
        <w:ind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18 </w:t>
      </w:r>
      <w:r>
        <w:rPr>
          <w:color w:val="000000" w:themeColor="text1"/>
          <w:sz w:val="28"/>
          <w:szCs w:val="28"/>
          <w14:textFill>
            <w14:solidFill>
              <w14:schemeClr w14:val="tx1"/>
            </w14:solidFill>
          </w14:textFill>
        </w:rPr>
        <w:t xml:space="preserve">перевірок щодо призначення компенсацій, виявлено </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порушень на суму </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тис.грн., виплату допомог, де виявлено ці порушення, припинено. За результатами вжитих заходів відшкодовано до бюджетів </w:t>
      </w:r>
      <w:r>
        <w:rPr>
          <w:b/>
          <w:color w:val="000000" w:themeColor="text1"/>
          <w:sz w:val="28"/>
          <w:szCs w:val="28"/>
          <w14:textFill>
            <w14:solidFill>
              <w14:schemeClr w14:val="tx1"/>
            </w14:solidFill>
          </w14:textFill>
        </w:rPr>
        <w:t>65,0</w:t>
      </w:r>
      <w:r>
        <w:rPr>
          <w:color w:val="000000" w:themeColor="text1"/>
          <w:sz w:val="28"/>
          <w:szCs w:val="28"/>
          <w14:textFill>
            <w14:solidFill>
              <w14:schemeClr w14:val="tx1"/>
            </w14:solidFill>
          </w14:textFill>
        </w:rPr>
        <w:t xml:space="preserve"> тис.грн. зайво виплачених коштів. </w:t>
      </w:r>
    </w:p>
    <w:p w14:paraId="53530DAD">
      <w:pPr>
        <w:numPr>
          <w:ilvl w:val="0"/>
          <w:numId w:val="9"/>
        </w:numPr>
        <w:tabs>
          <w:tab w:val="left" w:pos="928"/>
        </w:tabs>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перевірку в ПФУ </w:t>
      </w:r>
      <w:r>
        <w:rPr>
          <w:b/>
          <w:color w:val="000000" w:themeColor="text1"/>
          <w:sz w:val="28"/>
          <w:szCs w:val="28"/>
          <w14:textFill>
            <w14:solidFill>
              <w14:schemeClr w14:val="tx1"/>
            </w14:solidFill>
          </w14:textFill>
        </w:rPr>
        <w:t xml:space="preserve">65 </w:t>
      </w:r>
      <w:r>
        <w:rPr>
          <w:color w:val="000000" w:themeColor="text1"/>
          <w:sz w:val="28"/>
          <w:szCs w:val="28"/>
          <w14:textFill>
            <w14:solidFill>
              <w14:schemeClr w14:val="tx1"/>
            </w14:solidFill>
          </w14:textFill>
        </w:rPr>
        <w:t xml:space="preserve">новопризначених пенсійних справ, </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справ, по яких проведено перерахунки пенсій, </w:t>
      </w:r>
      <w:r>
        <w:rPr>
          <w:b/>
          <w:color w:val="000000" w:themeColor="text1"/>
          <w:sz w:val="28"/>
          <w:szCs w:val="28"/>
          <w14:textFill>
            <w14:solidFill>
              <w14:schemeClr w14:val="tx1"/>
            </w14:solidFill>
          </w14:textFill>
        </w:rPr>
        <w:t xml:space="preserve">196 </w:t>
      </w:r>
      <w:r>
        <w:rPr>
          <w:color w:val="000000" w:themeColor="text1"/>
          <w:sz w:val="28"/>
          <w:szCs w:val="28"/>
          <w14:textFill>
            <w14:solidFill>
              <w14:schemeClr w14:val="tx1"/>
            </w14:solidFill>
          </w14:textFill>
        </w:rPr>
        <w:t xml:space="preserve">виплат на поховання і </w:t>
      </w:r>
      <w:r>
        <w:rPr>
          <w:b/>
          <w:color w:val="000000" w:themeColor="text1"/>
          <w:sz w:val="28"/>
          <w:szCs w:val="28"/>
          <w14:textFill>
            <w14:solidFill>
              <w14:schemeClr w14:val="tx1"/>
            </w14:solidFill>
          </w14:textFill>
        </w:rPr>
        <w:t xml:space="preserve">9 </w:t>
      </w:r>
      <w:r>
        <w:rPr>
          <w:color w:val="000000" w:themeColor="text1"/>
          <w:sz w:val="28"/>
          <w:szCs w:val="28"/>
          <w14:textFill>
            <w14:solidFill>
              <w14:schemeClr w14:val="tx1"/>
            </w14:solidFill>
          </w14:textFill>
        </w:rPr>
        <w:t xml:space="preserve">недоотриманих пенсій у зв’язку зі смертю пенсіонера. </w:t>
      </w:r>
    </w:p>
    <w:p w14:paraId="34409485">
      <w:pPr>
        <w:numPr>
          <w:ilvl w:val="0"/>
          <w:numId w:val="9"/>
        </w:numPr>
        <w:tabs>
          <w:tab w:val="left" w:pos="928"/>
        </w:tabs>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складено  </w:t>
      </w:r>
      <w:r>
        <w:rPr>
          <w:b/>
          <w:color w:val="000000" w:themeColor="text1"/>
          <w:sz w:val="28"/>
          <w:szCs w:val="28"/>
          <w14:textFill>
            <w14:solidFill>
              <w14:schemeClr w14:val="tx1"/>
            </w14:solidFill>
          </w14:textFill>
        </w:rPr>
        <w:t>17</w:t>
      </w:r>
      <w:r>
        <w:rPr>
          <w:color w:val="000000" w:themeColor="text1"/>
          <w:sz w:val="28"/>
          <w:szCs w:val="28"/>
          <w14:textFill>
            <w14:solidFill>
              <w14:schemeClr w14:val="tx1"/>
            </w14:solidFill>
          </w14:textFill>
        </w:rPr>
        <w:t xml:space="preserve"> актів здійснення контролю за діяльністю опікунів згідно затвердженого графіку.</w:t>
      </w:r>
    </w:p>
    <w:p w14:paraId="2C8E70A9">
      <w:pPr>
        <w:numPr>
          <w:ilvl w:val="0"/>
          <w:numId w:val="9"/>
        </w:numPr>
        <w:tabs>
          <w:tab w:val="left" w:pos="928"/>
        </w:tabs>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t xml:space="preserve"> обстеження житлово-побутових умов потенційного опікуна.</w:t>
      </w:r>
    </w:p>
    <w:p w14:paraId="6F84BBAA">
      <w:pPr>
        <w:numPr>
          <w:ilvl w:val="0"/>
          <w:numId w:val="9"/>
        </w:numPr>
        <w:tabs>
          <w:tab w:val="left" w:pos="928"/>
        </w:tabs>
        <w:ind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   97 </w:t>
      </w:r>
      <w:r>
        <w:rPr>
          <w:color w:val="000000" w:themeColor="text1"/>
          <w:sz w:val="28"/>
          <w:szCs w:val="28"/>
          <w14:textFill>
            <w14:solidFill>
              <w14:schemeClr w14:val="tx1"/>
            </w14:solidFill>
          </w14:textFill>
        </w:rPr>
        <w:t>обстежень матеріально-побутових умов проживання сімей з метою підтвердження їх права на призначення соціальних допомог, пільг та житлових субсидій.</w:t>
      </w:r>
    </w:p>
    <w:p w14:paraId="3D063E1E">
      <w:pPr>
        <w:numPr>
          <w:ilvl w:val="0"/>
          <w:numId w:val="9"/>
        </w:numPr>
        <w:tabs>
          <w:tab w:val="left" w:pos="928"/>
        </w:tabs>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складено </w:t>
      </w:r>
      <w:r>
        <w:rPr>
          <w:b/>
          <w:color w:val="000000" w:themeColor="text1"/>
          <w:sz w:val="28"/>
          <w:szCs w:val="28"/>
          <w14:textFill>
            <w14:solidFill>
              <w14:schemeClr w14:val="tx1"/>
            </w14:solidFill>
          </w14:textFill>
        </w:rPr>
        <w:t>141</w:t>
      </w:r>
      <w:r>
        <w:rPr>
          <w:color w:val="000000" w:themeColor="text1"/>
          <w:sz w:val="28"/>
          <w:szCs w:val="28"/>
          <w14:textFill>
            <w14:solidFill>
              <w14:schemeClr w14:val="tx1"/>
            </w14:solidFill>
          </w14:textFill>
        </w:rPr>
        <w:t xml:space="preserve"> акт встановлення факту здійснення особою догляду (постійного догляду) згідно Постанови КМУ № 560 від 16.05.2024.</w:t>
      </w:r>
    </w:p>
    <w:p w14:paraId="3389D2AD">
      <w:pPr>
        <w:numPr>
          <w:ilvl w:val="0"/>
          <w:numId w:val="9"/>
        </w:numPr>
        <w:tabs>
          <w:tab w:val="left" w:pos="928"/>
        </w:tabs>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комплексне визначення ступеня індивідуальних потреб </w:t>
      </w:r>
      <w:r>
        <w:rPr>
          <w:b/>
          <w:color w:val="000000" w:themeColor="text1"/>
          <w:sz w:val="28"/>
          <w:szCs w:val="28"/>
          <w14:textFill>
            <w14:solidFill>
              <w14:schemeClr w14:val="tx1"/>
            </w14:solidFill>
          </w14:textFill>
        </w:rPr>
        <w:t>44</w:t>
      </w:r>
      <w:r>
        <w:rPr>
          <w:color w:val="000000" w:themeColor="text1"/>
          <w:sz w:val="28"/>
          <w:szCs w:val="28"/>
          <w14:textFill>
            <w14:solidFill>
              <w14:schemeClr w14:val="tx1"/>
            </w14:solidFill>
          </w14:textFill>
        </w:rPr>
        <w:t xml:space="preserve"> осіб, які потребують надання соціальних послуг </w:t>
      </w:r>
      <w:r>
        <w:rPr>
          <w:color w:val="000000" w:themeColor="text1"/>
          <w:sz w:val="28"/>
          <w:szCs w:val="28"/>
          <w14:textFill>
            <w14:solidFill>
              <w14:schemeClr w14:val="tx1"/>
            </w14:solidFill>
          </w14:textFill>
        </w:rPr>
        <w:t xml:space="preserve">. </w:t>
      </w:r>
    </w:p>
    <w:p w14:paraId="4963FF27">
      <w:pPr>
        <w:numPr>
          <w:ilvl w:val="0"/>
          <w:numId w:val="9"/>
        </w:numPr>
        <w:tabs>
          <w:tab w:val="left" w:pos="928"/>
        </w:tabs>
        <w:ind w:firstLine="709"/>
        <w:jc w:val="both"/>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опрацьовано документи по </w:t>
      </w:r>
      <w:r>
        <w:rPr>
          <w:b/>
          <w:color w:val="000000" w:themeColor="text1"/>
          <w:sz w:val="28"/>
          <w:szCs w:val="28"/>
          <w14:textFill>
            <w14:solidFill>
              <w14:schemeClr w14:val="tx1"/>
            </w14:solidFill>
          </w14:textFill>
        </w:rPr>
        <w:t>75</w:t>
      </w:r>
      <w:r>
        <w:rPr>
          <w:color w:val="000000" w:themeColor="text1"/>
          <w:sz w:val="28"/>
          <w:szCs w:val="28"/>
          <w14:textFill>
            <w14:solidFill>
              <w14:schemeClr w14:val="tx1"/>
            </w14:solidFill>
          </w14:textFill>
        </w:rPr>
        <w:t xml:space="preserve"> зверненнях та прийнято </w:t>
      </w:r>
      <w:r>
        <w:rPr>
          <w:b/>
          <w:color w:val="000000" w:themeColor="text1"/>
          <w:sz w:val="28"/>
          <w:szCs w:val="28"/>
          <w14:textFill>
            <w14:solidFill>
              <w14:schemeClr w14:val="tx1"/>
            </w14:solidFill>
          </w14:textFill>
        </w:rPr>
        <w:t>80</w:t>
      </w:r>
      <w:r>
        <w:rPr>
          <w:color w:val="000000" w:themeColor="text1"/>
          <w:sz w:val="28"/>
          <w:szCs w:val="28"/>
          <w14:textFill>
            <w14:solidFill>
              <w14:schemeClr w14:val="tx1"/>
            </w14:solidFill>
          </w14:textFill>
        </w:rPr>
        <w:t xml:space="preserve"> рішень щодо надання соціальних послуг: зокрема щодо </w:t>
      </w:r>
    </w:p>
    <w:p w14:paraId="1C405FE0">
      <w:pPr>
        <w:pStyle w:val="13"/>
        <w:numPr>
          <w:ilvl w:val="0"/>
          <w:numId w:val="4"/>
        </w:numPr>
        <w:tabs>
          <w:tab w:val="left" w:pos="928"/>
        </w:tabs>
        <w:jc w:val="both"/>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територіального центру соціального обслуговування м. Калуша – </w:t>
      </w:r>
      <w:r>
        <w:rPr>
          <w:b/>
          <w:color w:val="000000" w:themeColor="text1"/>
          <w:sz w:val="28"/>
          <w:szCs w:val="28"/>
          <w14:textFill>
            <w14:solidFill>
              <w14:schemeClr w14:val="tx1"/>
            </w14:solidFill>
          </w14:textFill>
        </w:rPr>
        <w:t>306,</w:t>
      </w:r>
    </w:p>
    <w:p w14:paraId="6CAACCA5">
      <w:pPr>
        <w:pStyle w:val="13"/>
        <w:numPr>
          <w:ilvl w:val="0"/>
          <w:numId w:val="4"/>
        </w:numPr>
        <w:tabs>
          <w:tab w:val="left" w:pos="0"/>
        </w:tabs>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комунального закладу «Центр комплексної реабілітації дітей з інвалідністю «Добродії Калуська» - </w:t>
      </w:r>
      <w:r>
        <w:rPr>
          <w:b/>
          <w:color w:val="000000" w:themeColor="text1"/>
          <w:sz w:val="28"/>
          <w:szCs w:val="28"/>
          <w14:textFill>
            <w14:solidFill>
              <w14:schemeClr w14:val="tx1"/>
            </w14:solidFill>
          </w14:textFill>
        </w:rPr>
        <w:t>16</w:t>
      </w:r>
      <w:r>
        <w:rPr>
          <w:color w:val="000000" w:themeColor="text1"/>
          <w:sz w:val="28"/>
          <w:szCs w:val="28"/>
          <w14:textFill>
            <w14:solidFill>
              <w14:schemeClr w14:val="tx1"/>
            </w14:solidFill>
          </w14:textFill>
        </w:rPr>
        <w:t xml:space="preserve">, </w:t>
      </w:r>
    </w:p>
    <w:p w14:paraId="6F79BF96">
      <w:pPr>
        <w:pStyle w:val="13"/>
        <w:numPr>
          <w:ilvl w:val="0"/>
          <w:numId w:val="4"/>
        </w:numPr>
        <w:tabs>
          <w:tab w:val="left" w:pos="928"/>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Калуський міський центр соціальних служб - </w:t>
      </w:r>
      <w:r>
        <w:rPr>
          <w:b/>
          <w:color w:val="000000" w:themeColor="text1"/>
          <w:sz w:val="28"/>
          <w:szCs w:val="28"/>
          <w14:textFill>
            <w14:solidFill>
              <w14:schemeClr w14:val="tx1"/>
            </w14:solidFill>
          </w14:textFill>
        </w:rPr>
        <w:t>26,</w:t>
      </w:r>
      <w:r>
        <w:rPr>
          <w:color w:val="000000" w:themeColor="text1"/>
          <w:sz w:val="28"/>
          <w:szCs w:val="28"/>
          <w14:textFill>
            <w14:solidFill>
              <w14:schemeClr w14:val="tx1"/>
            </w14:solidFill>
          </w14:textFill>
        </w:rPr>
        <w:t xml:space="preserve"> </w:t>
      </w:r>
    </w:p>
    <w:p w14:paraId="2CB7E231">
      <w:pPr>
        <w:pStyle w:val="13"/>
        <w:numPr>
          <w:ilvl w:val="0"/>
          <w:numId w:val="4"/>
        </w:numPr>
        <w:tabs>
          <w:tab w:val="left" w:pos="928"/>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Калуський геріатричний центр -</w:t>
      </w:r>
      <w:r>
        <w:rPr>
          <w:b/>
          <w:color w:val="000000" w:themeColor="text1"/>
          <w:sz w:val="28"/>
          <w:szCs w:val="28"/>
          <w14:textFill>
            <w14:solidFill>
              <w14:schemeClr w14:val="tx1"/>
            </w14:solidFill>
          </w14:textFill>
        </w:rPr>
        <w:t>5</w:t>
      </w:r>
      <w:r>
        <w:rPr>
          <w:color w:val="000000" w:themeColor="text1"/>
          <w:sz w:val="28"/>
          <w:szCs w:val="28"/>
          <w14:textFill>
            <w14:solidFill>
              <w14:schemeClr w14:val="tx1"/>
            </w14:solidFill>
          </w14:textFill>
        </w:rPr>
        <w:t xml:space="preserve">, </w:t>
      </w:r>
    </w:p>
    <w:p w14:paraId="256D3FA7">
      <w:pPr>
        <w:pStyle w:val="13"/>
        <w:numPr>
          <w:ilvl w:val="0"/>
          <w:numId w:val="4"/>
        </w:numPr>
        <w:tabs>
          <w:tab w:val="left" w:pos="928"/>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клопотання на влаштування в будинок – інтернат - 3, </w:t>
      </w:r>
    </w:p>
    <w:p w14:paraId="6B2FB8F1">
      <w:pPr>
        <w:pStyle w:val="13"/>
        <w:numPr>
          <w:ilvl w:val="0"/>
          <w:numId w:val="4"/>
        </w:numPr>
        <w:tabs>
          <w:tab w:val="left" w:pos="928"/>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відмови у наданні послуг – </w:t>
      </w:r>
      <w:r>
        <w:rPr>
          <w:b/>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t xml:space="preserve"> </w:t>
      </w:r>
    </w:p>
    <w:p w14:paraId="20D6D623">
      <w:pPr>
        <w:pStyle w:val="13"/>
        <w:numPr>
          <w:ilvl w:val="0"/>
          <w:numId w:val="4"/>
        </w:numPr>
        <w:tabs>
          <w:tab w:val="left" w:pos="928"/>
        </w:tabs>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24</w:t>
      </w:r>
      <w:r>
        <w:rPr>
          <w:color w:val="000000" w:themeColor="text1"/>
          <w:sz w:val="28"/>
          <w:szCs w:val="28"/>
          <w14:textFill>
            <w14:solidFill>
              <w14:schemeClr w14:val="tx1"/>
            </w14:solidFill>
          </w14:textFill>
        </w:rPr>
        <w:t xml:space="preserve"> рішення щодо припинення надання соціальних послуг.</w:t>
      </w:r>
    </w:p>
    <w:p w14:paraId="6CE1B56F">
      <w:pPr>
        <w:numPr>
          <w:ilvl w:val="0"/>
          <w:numId w:val="9"/>
        </w:numPr>
        <w:tabs>
          <w:tab w:val="left" w:pos="928"/>
        </w:tabs>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повідомну реєстрацію </w:t>
      </w:r>
      <w:r>
        <w:rPr>
          <w:b/>
          <w:color w:val="000000" w:themeColor="text1"/>
          <w:sz w:val="28"/>
          <w:szCs w:val="28"/>
          <w14:textFill>
            <w14:solidFill>
              <w14:schemeClr w14:val="tx1"/>
            </w14:solidFill>
          </w14:textFill>
        </w:rPr>
        <w:t>10 к</w:t>
      </w:r>
      <w:r>
        <w:rPr>
          <w:color w:val="000000" w:themeColor="text1"/>
          <w:sz w:val="28"/>
          <w:szCs w:val="28"/>
          <w14:textFill>
            <w14:solidFill>
              <w14:schemeClr w14:val="tx1"/>
            </w14:solidFill>
          </w14:textFill>
        </w:rPr>
        <w:t xml:space="preserve">олективних договорів та </w:t>
      </w:r>
      <w:r>
        <w:rPr>
          <w:b/>
          <w:color w:val="000000" w:themeColor="text1"/>
          <w:sz w:val="28"/>
          <w:szCs w:val="28"/>
          <w14:textFill>
            <w14:solidFill>
              <w14:schemeClr w14:val="tx1"/>
            </w14:solidFill>
          </w14:textFill>
        </w:rPr>
        <w:t xml:space="preserve">2 </w:t>
      </w:r>
      <w:r>
        <w:rPr>
          <w:color w:val="000000" w:themeColor="text1"/>
          <w:sz w:val="28"/>
          <w:szCs w:val="28"/>
          <w14:textFill>
            <w14:solidFill>
              <w14:schemeClr w14:val="tx1"/>
            </w14:solidFill>
          </w14:textFill>
        </w:rPr>
        <w:t>доповнення і зміни до колдоговору.</w:t>
      </w:r>
    </w:p>
    <w:p w14:paraId="02EC04B2">
      <w:pPr>
        <w:numPr>
          <w:ilvl w:val="0"/>
          <w:numId w:val="9"/>
        </w:numPr>
        <w:tabs>
          <w:tab w:val="left" w:pos="928"/>
        </w:tabs>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підготовлено </w:t>
      </w:r>
      <w:r>
        <w:rPr>
          <w:b/>
          <w:color w:val="000000" w:themeColor="text1"/>
          <w:sz w:val="28"/>
          <w:szCs w:val="28"/>
          <w14:textFill>
            <w14:solidFill>
              <w14:schemeClr w14:val="tx1"/>
            </w14:solidFill>
          </w14:textFill>
        </w:rPr>
        <w:t xml:space="preserve">17 </w:t>
      </w:r>
      <w:r>
        <w:rPr>
          <w:color w:val="000000" w:themeColor="text1"/>
          <w:sz w:val="28"/>
          <w:szCs w:val="28"/>
          <w14:textFill>
            <w14:solidFill>
              <w14:schemeClr w14:val="tx1"/>
            </w14:solidFill>
          </w14:textFill>
        </w:rPr>
        <w:t>документів до судів різних інстанцій.</w:t>
      </w:r>
    </w:p>
    <w:p w14:paraId="337CE2C0">
      <w:pPr>
        <w:numPr>
          <w:ilvl w:val="0"/>
          <w:numId w:val="9"/>
        </w:numPr>
        <w:tabs>
          <w:tab w:val="left" w:pos="928"/>
        </w:tabs>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розглянуто і надано </w:t>
      </w:r>
      <w:r>
        <w:rPr>
          <w:b/>
          <w:color w:val="000000" w:themeColor="text1"/>
          <w:sz w:val="28"/>
          <w:szCs w:val="28"/>
          <w14:textFill>
            <w14:solidFill>
              <w14:schemeClr w14:val="tx1"/>
            </w14:solidFill>
          </w14:textFill>
        </w:rPr>
        <w:t xml:space="preserve">833 </w:t>
      </w:r>
      <w:r>
        <w:rPr>
          <w:color w:val="000000" w:themeColor="text1"/>
          <w:sz w:val="28"/>
          <w:szCs w:val="28"/>
          <w14:textFill>
            <w14:solidFill>
              <w14:schemeClr w14:val="tx1"/>
            </w14:solidFill>
          </w14:textFill>
        </w:rPr>
        <w:t xml:space="preserve">письмових відповідей на звернення громадян. </w:t>
      </w:r>
    </w:p>
    <w:p w14:paraId="5913C188">
      <w:pPr>
        <w:numPr>
          <w:ilvl w:val="0"/>
          <w:numId w:val="9"/>
        </w:numPr>
        <w:tabs>
          <w:tab w:val="left" w:pos="928"/>
        </w:tabs>
        <w:ind w:firstLine="709"/>
        <w:jc w:val="both"/>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Підготовлено:</w:t>
      </w:r>
    </w:p>
    <w:p w14:paraId="65F470D2">
      <w:pPr>
        <w:pStyle w:val="13"/>
        <w:numPr>
          <w:ilvl w:val="0"/>
          <w:numId w:val="4"/>
        </w:numPr>
        <w:tabs>
          <w:tab w:val="left" w:pos="928"/>
        </w:tabs>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580 </w:t>
      </w:r>
      <w:r>
        <w:rPr>
          <w:color w:val="000000" w:themeColor="text1"/>
          <w:sz w:val="28"/>
          <w:szCs w:val="28"/>
          <w14:textFill>
            <w14:solidFill>
              <w14:schemeClr w14:val="tx1"/>
            </w14:solidFill>
          </w14:textFill>
        </w:rPr>
        <w:t xml:space="preserve">інформацій до підприємств, установ і організацій міста та області,  </w:t>
      </w:r>
    </w:p>
    <w:p w14:paraId="6D991023">
      <w:pPr>
        <w:pStyle w:val="13"/>
        <w:numPr>
          <w:ilvl w:val="0"/>
          <w:numId w:val="4"/>
        </w:numPr>
        <w:tabs>
          <w:tab w:val="left" w:pos="928"/>
        </w:tabs>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215</w:t>
      </w:r>
      <w:r>
        <w:rPr>
          <w:color w:val="000000" w:themeColor="text1"/>
          <w:sz w:val="28"/>
          <w:szCs w:val="28"/>
          <w14:textFill>
            <w14:solidFill>
              <w14:schemeClr w14:val="tx1"/>
            </w14:solidFill>
          </w14:textFill>
        </w:rPr>
        <w:t xml:space="preserve"> звітів в різні інстанції, </w:t>
      </w:r>
    </w:p>
    <w:p w14:paraId="240D057A">
      <w:pPr>
        <w:pStyle w:val="13"/>
        <w:numPr>
          <w:ilvl w:val="0"/>
          <w:numId w:val="4"/>
        </w:numPr>
        <w:tabs>
          <w:tab w:val="left" w:pos="928"/>
        </w:tabs>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71 </w:t>
      </w:r>
      <w:r>
        <w:rPr>
          <w:color w:val="000000" w:themeColor="text1"/>
          <w:sz w:val="28"/>
          <w:szCs w:val="28"/>
          <w14:textFill>
            <w14:solidFill>
              <w14:schemeClr w14:val="tx1"/>
            </w14:solidFill>
          </w14:textFill>
        </w:rPr>
        <w:t>довідку про перебування\не перебування на обліку</w:t>
      </w:r>
      <w:r>
        <w:rPr>
          <w:b/>
          <w:color w:val="000000" w:themeColor="text1"/>
          <w:sz w:val="28"/>
          <w:szCs w:val="28"/>
          <w14:textFill>
            <w14:solidFill>
              <w14:schemeClr w14:val="tx1"/>
            </w14:solidFill>
          </w14:textFill>
        </w:rPr>
        <w:t>,</w:t>
      </w:r>
    </w:p>
    <w:p w14:paraId="2297EF6A">
      <w:pPr>
        <w:pStyle w:val="13"/>
        <w:numPr>
          <w:ilvl w:val="0"/>
          <w:numId w:val="4"/>
        </w:numPr>
        <w:tabs>
          <w:tab w:val="left" w:pos="928"/>
        </w:tabs>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16</w:t>
      </w:r>
      <w:r>
        <w:rPr>
          <w:color w:val="000000" w:themeColor="text1"/>
          <w:sz w:val="28"/>
          <w:szCs w:val="28"/>
          <w14:textFill>
            <w14:solidFill>
              <w14:schemeClr w14:val="tx1"/>
            </w14:solidFill>
          </w14:textFill>
        </w:rPr>
        <w:t xml:space="preserve"> довідок про доходи отримувачам різних видів допомог та компенсацій,</w:t>
      </w:r>
    </w:p>
    <w:p w14:paraId="39C88409">
      <w:pPr>
        <w:pStyle w:val="13"/>
        <w:numPr>
          <w:ilvl w:val="0"/>
          <w:numId w:val="4"/>
        </w:numPr>
        <w:tabs>
          <w:tab w:val="left" w:pos="928"/>
        </w:tabs>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14</w:t>
      </w:r>
      <w:r>
        <w:rPr>
          <w:color w:val="000000" w:themeColor="text1"/>
          <w:sz w:val="28"/>
          <w:szCs w:val="28"/>
          <w14:textFill>
            <w14:solidFill>
              <w14:schemeClr w14:val="tx1"/>
            </w14:solidFill>
          </w14:textFill>
        </w:rPr>
        <w:t xml:space="preserve"> довідок для отримання пільг особам з інвалідністю, які не мають на право на пенсію чи соціальну допомогу, </w:t>
      </w:r>
    </w:p>
    <w:p w14:paraId="5C7E0E88">
      <w:pPr>
        <w:pStyle w:val="13"/>
        <w:numPr>
          <w:ilvl w:val="0"/>
          <w:numId w:val="4"/>
        </w:numPr>
        <w:tabs>
          <w:tab w:val="left" w:pos="928"/>
        </w:tabs>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t xml:space="preserve"> проекти розпорядження міського голови, </w:t>
      </w:r>
    </w:p>
    <w:p w14:paraId="6B005943">
      <w:pPr>
        <w:pStyle w:val="13"/>
        <w:numPr>
          <w:ilvl w:val="0"/>
          <w:numId w:val="4"/>
        </w:numPr>
        <w:tabs>
          <w:tab w:val="left" w:pos="928"/>
        </w:tabs>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3 </w:t>
      </w:r>
      <w:r>
        <w:rPr>
          <w:color w:val="000000" w:themeColor="text1"/>
          <w:sz w:val="28"/>
          <w:szCs w:val="28"/>
          <w14:textFill>
            <w14:solidFill>
              <w14:schemeClr w14:val="tx1"/>
            </w14:solidFill>
          </w14:textFill>
        </w:rPr>
        <w:t xml:space="preserve">проектів рішення міської ради, </w:t>
      </w:r>
    </w:p>
    <w:p w14:paraId="076D41B9">
      <w:pPr>
        <w:pStyle w:val="13"/>
        <w:numPr>
          <w:ilvl w:val="0"/>
          <w:numId w:val="4"/>
        </w:numPr>
        <w:tabs>
          <w:tab w:val="left" w:pos="928"/>
        </w:tabs>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11</w:t>
      </w:r>
      <w:r>
        <w:rPr>
          <w:color w:val="000000" w:themeColor="text1"/>
          <w:sz w:val="28"/>
          <w:szCs w:val="28"/>
          <w14:textFill>
            <w14:solidFill>
              <w14:schemeClr w14:val="tx1"/>
            </w14:solidFill>
          </w14:textFill>
        </w:rPr>
        <w:t xml:space="preserve"> проектів рішень міськвиконкому, </w:t>
      </w:r>
    </w:p>
    <w:p w14:paraId="057F1CB8">
      <w:pPr>
        <w:pStyle w:val="13"/>
        <w:numPr>
          <w:ilvl w:val="0"/>
          <w:numId w:val="4"/>
        </w:numPr>
        <w:tabs>
          <w:tab w:val="left" w:pos="928"/>
        </w:tabs>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24 </w:t>
      </w:r>
      <w:r>
        <w:rPr>
          <w:color w:val="000000" w:themeColor="text1"/>
          <w:sz w:val="28"/>
          <w:szCs w:val="28"/>
          <w14:textFill>
            <w14:solidFill>
              <w14:schemeClr w14:val="tx1"/>
            </w14:solidFill>
          </w14:textFill>
        </w:rPr>
        <w:t xml:space="preserve">накази з основної діяльності, </w:t>
      </w:r>
    </w:p>
    <w:p w14:paraId="787D6F65">
      <w:pPr>
        <w:pStyle w:val="13"/>
        <w:numPr>
          <w:ilvl w:val="0"/>
          <w:numId w:val="4"/>
        </w:numPr>
        <w:tabs>
          <w:tab w:val="left" w:pos="928"/>
        </w:tabs>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36</w:t>
      </w:r>
      <w:r>
        <w:rPr>
          <w:color w:val="000000" w:themeColor="text1"/>
          <w:sz w:val="28"/>
          <w:szCs w:val="28"/>
          <w14:textFill>
            <w14:solidFill>
              <w14:schemeClr w14:val="tx1"/>
            </w14:solidFill>
          </w14:textFill>
        </w:rPr>
        <w:t xml:space="preserve"> наказів з кадрової роботи. </w:t>
      </w:r>
    </w:p>
    <w:p w14:paraId="7F276A80">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З початку 2026 року проведено </w:t>
      </w:r>
      <w:r>
        <w:rPr>
          <w:b/>
          <w:color w:val="000000" w:themeColor="text1"/>
          <w:sz w:val="28"/>
          <w:szCs w:val="28"/>
          <w14:textFill>
            <w14:solidFill>
              <w14:schemeClr w14:val="tx1"/>
            </w14:solidFill>
          </w14:textFill>
        </w:rPr>
        <w:t xml:space="preserve">13 </w:t>
      </w:r>
      <w:r>
        <w:rPr>
          <w:color w:val="000000" w:themeColor="text1"/>
          <w:sz w:val="28"/>
          <w:szCs w:val="28"/>
          <w14:textFill>
            <w14:solidFill>
              <w14:schemeClr w14:val="tx1"/>
            </w14:solidFill>
          </w14:textFill>
        </w:rPr>
        <w:t xml:space="preserve">комісій та інші організаційні засідання, на яких було розглянуто </w:t>
      </w:r>
      <w:r>
        <w:rPr>
          <w:b/>
          <w:color w:val="000000" w:themeColor="text1"/>
          <w:sz w:val="28"/>
          <w:szCs w:val="28"/>
          <w14:textFill>
            <w14:solidFill>
              <w14:schemeClr w14:val="tx1"/>
            </w14:solidFill>
          </w14:textFill>
        </w:rPr>
        <w:t xml:space="preserve">841 </w:t>
      </w:r>
      <w:r>
        <w:rPr>
          <w:color w:val="000000" w:themeColor="text1"/>
          <w:sz w:val="28"/>
          <w:szCs w:val="28"/>
          <w14:textFill>
            <w14:solidFill>
              <w14:schemeClr w14:val="tx1"/>
            </w14:solidFill>
          </w14:textFill>
        </w:rPr>
        <w:t xml:space="preserve">звернення громадян: </w:t>
      </w:r>
    </w:p>
    <w:p w14:paraId="262DB799">
      <w:pPr>
        <w:numPr>
          <w:ilvl w:val="0"/>
          <w:numId w:val="10"/>
        </w:numPr>
        <w:tabs>
          <w:tab w:val="left" w:pos="720"/>
        </w:tabs>
        <w:ind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1 </w:t>
      </w:r>
      <w:r>
        <w:rPr>
          <w:color w:val="000000" w:themeColor="text1"/>
          <w:sz w:val="28"/>
          <w:szCs w:val="28"/>
          <w14:textFill>
            <w14:solidFill>
              <w14:schemeClr w14:val="tx1"/>
            </w14:solidFill>
          </w14:textFill>
        </w:rPr>
        <w:t xml:space="preserve">засідання комісії з питань розрахунків обсягів компенсації втрат автомобільним перевізникам внаслідок перевезення пільгових категорій пасажирів громадським транспортом. </w:t>
      </w:r>
    </w:p>
    <w:p w14:paraId="42E92F3D">
      <w:pPr>
        <w:pStyle w:val="13"/>
        <w:numPr>
          <w:ilvl w:val="1"/>
          <w:numId w:val="10"/>
        </w:numPr>
        <w:tabs>
          <w:tab w:val="left" w:pos="0"/>
        </w:tabs>
        <w:ind w:left="0"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3 </w:t>
      </w:r>
      <w:r>
        <w:rPr>
          <w:color w:val="000000" w:themeColor="text1"/>
          <w:sz w:val="28"/>
          <w:szCs w:val="28"/>
          <w14:textFill>
            <w14:solidFill>
              <w14:schemeClr w14:val="tx1"/>
            </w14:solidFill>
          </w14:textFill>
        </w:rPr>
        <w:t xml:space="preserve">засідання комісії з питань надання одноразових грошових допомог мешканцям територіальної громади, розглянуто </w:t>
      </w:r>
      <w:r>
        <w:rPr>
          <w:b/>
          <w:color w:val="000000" w:themeColor="text1"/>
          <w:sz w:val="28"/>
          <w:szCs w:val="28"/>
          <w14:textFill>
            <w14:solidFill>
              <w14:schemeClr w14:val="tx1"/>
            </w14:solidFill>
          </w14:textFill>
        </w:rPr>
        <w:t xml:space="preserve">836 </w:t>
      </w:r>
      <w:r>
        <w:rPr>
          <w:color w:val="000000" w:themeColor="text1"/>
          <w:sz w:val="28"/>
          <w:szCs w:val="28"/>
          <w14:textFill>
            <w14:solidFill>
              <w14:schemeClr w14:val="tx1"/>
            </w14:solidFill>
          </w14:textFill>
        </w:rPr>
        <w:t>звернень мешканців, з них надано:</w:t>
      </w:r>
    </w:p>
    <w:p w14:paraId="06C61C04">
      <w:pPr>
        <w:pStyle w:val="13"/>
        <w:numPr>
          <w:ilvl w:val="0"/>
          <w:numId w:val="4"/>
        </w:numPr>
        <w:tabs>
          <w:tab w:val="left" w:pos="0"/>
        </w:tabs>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одноразових грошових допомог для вирішення матеріальних проблем </w:t>
      </w:r>
      <w:r>
        <w:rPr>
          <w:b/>
          <w:color w:val="000000" w:themeColor="text1"/>
          <w:sz w:val="28"/>
          <w:szCs w:val="28"/>
          <w14:textFill>
            <w14:solidFill>
              <w14:schemeClr w14:val="tx1"/>
            </w14:solidFill>
          </w14:textFill>
        </w:rPr>
        <w:t xml:space="preserve">503 </w:t>
      </w:r>
      <w:r>
        <w:rPr>
          <w:color w:val="000000" w:themeColor="text1"/>
          <w:sz w:val="28"/>
          <w:szCs w:val="28"/>
          <w14:textFill>
            <w14:solidFill>
              <w14:schemeClr w14:val="tx1"/>
            </w14:solidFill>
          </w14:textFill>
        </w:rPr>
        <w:t xml:space="preserve">особам, </w:t>
      </w:r>
    </w:p>
    <w:p w14:paraId="792D8BA8">
      <w:pPr>
        <w:pStyle w:val="13"/>
        <w:numPr>
          <w:ilvl w:val="0"/>
          <w:numId w:val="4"/>
        </w:numPr>
        <w:tabs>
          <w:tab w:val="left" w:pos="0"/>
        </w:tabs>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 лікування </w:t>
      </w:r>
      <w:r>
        <w:rPr>
          <w:b/>
          <w:color w:val="000000" w:themeColor="text1"/>
          <w:sz w:val="28"/>
          <w:szCs w:val="28"/>
          <w14:textFill>
            <w14:solidFill>
              <w14:schemeClr w14:val="tx1"/>
            </w14:solidFill>
          </w14:textFill>
        </w:rPr>
        <w:t xml:space="preserve">136 </w:t>
      </w:r>
      <w:r>
        <w:rPr>
          <w:color w:val="000000" w:themeColor="text1"/>
          <w:sz w:val="28"/>
          <w:szCs w:val="28"/>
          <w14:textFill>
            <w14:solidFill>
              <w14:schemeClr w14:val="tx1"/>
            </w14:solidFill>
          </w14:textFill>
        </w:rPr>
        <w:t xml:space="preserve">онкологічно хворого, </w:t>
      </w:r>
    </w:p>
    <w:p w14:paraId="6353B3CD">
      <w:pPr>
        <w:pStyle w:val="13"/>
        <w:numPr>
          <w:ilvl w:val="0"/>
          <w:numId w:val="4"/>
        </w:numPr>
        <w:tabs>
          <w:tab w:val="left" w:pos="0"/>
        </w:tabs>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 лікування </w:t>
      </w:r>
      <w:r>
        <w:rPr>
          <w:b/>
          <w:color w:val="000000" w:themeColor="text1"/>
          <w:sz w:val="28"/>
          <w:szCs w:val="28"/>
          <w14:textFill>
            <w14:solidFill>
              <w14:schemeClr w14:val="tx1"/>
            </w14:solidFill>
          </w14:textFill>
        </w:rPr>
        <w:t xml:space="preserve">73 </w:t>
      </w:r>
      <w:r>
        <w:rPr>
          <w:color w:val="000000" w:themeColor="text1"/>
          <w:sz w:val="28"/>
          <w:szCs w:val="28"/>
          <w14:textFill>
            <w14:solidFill>
              <w14:schemeClr w14:val="tx1"/>
            </w14:solidFill>
          </w14:textFill>
        </w:rPr>
        <w:t xml:space="preserve">дітей з інвалідністю, </w:t>
      </w:r>
    </w:p>
    <w:p w14:paraId="1D259E69">
      <w:pPr>
        <w:pStyle w:val="13"/>
        <w:numPr>
          <w:ilvl w:val="0"/>
          <w:numId w:val="4"/>
        </w:numPr>
        <w:tabs>
          <w:tab w:val="left" w:pos="0"/>
        </w:tabs>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 лікування </w:t>
      </w:r>
      <w:r>
        <w:rPr>
          <w:b/>
          <w:color w:val="000000" w:themeColor="text1"/>
          <w:sz w:val="28"/>
          <w:szCs w:val="28"/>
          <w14:textFill>
            <w14:solidFill>
              <w14:schemeClr w14:val="tx1"/>
            </w14:solidFill>
          </w14:textFill>
        </w:rPr>
        <w:t xml:space="preserve">7 </w:t>
      </w:r>
      <w:r>
        <w:rPr>
          <w:color w:val="000000" w:themeColor="text1"/>
          <w:sz w:val="28"/>
          <w:szCs w:val="28"/>
          <w14:textFill>
            <w14:solidFill>
              <w14:schemeClr w14:val="tx1"/>
            </w14:solidFill>
          </w14:textFill>
        </w:rPr>
        <w:t xml:space="preserve">дітей, хворих на цукровий діабет, </w:t>
      </w:r>
    </w:p>
    <w:p w14:paraId="37EE1D41">
      <w:pPr>
        <w:pStyle w:val="13"/>
        <w:numPr>
          <w:ilvl w:val="0"/>
          <w:numId w:val="4"/>
        </w:numPr>
        <w:tabs>
          <w:tab w:val="left" w:pos="0"/>
        </w:tabs>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для часткового покриття витрат на оплату за комунальної послуги централізованого водопостачання та водовідведення </w:t>
      </w:r>
      <w:r>
        <w:rPr>
          <w:b/>
          <w:color w:val="000000" w:themeColor="text1"/>
          <w:sz w:val="28"/>
          <w:szCs w:val="28"/>
          <w14:textFill>
            <w14:solidFill>
              <w14:schemeClr w14:val="tx1"/>
            </w14:solidFill>
          </w14:textFill>
        </w:rPr>
        <w:t>9</w:t>
      </w:r>
      <w:r>
        <w:rPr>
          <w:color w:val="000000" w:themeColor="text1"/>
          <w:sz w:val="28"/>
          <w:szCs w:val="28"/>
          <w14:textFill>
            <w14:solidFill>
              <w14:schemeClr w14:val="tx1"/>
            </w14:solidFill>
          </w14:textFill>
        </w:rPr>
        <w:t xml:space="preserve"> особам, </w:t>
      </w:r>
    </w:p>
    <w:p w14:paraId="44E507F3">
      <w:pPr>
        <w:pStyle w:val="13"/>
        <w:numPr>
          <w:ilvl w:val="0"/>
          <w:numId w:val="4"/>
        </w:numPr>
        <w:tabs>
          <w:tab w:val="left" w:pos="0"/>
        </w:tabs>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для </w:t>
      </w:r>
      <w:r>
        <w:rPr>
          <w:b/>
          <w:color w:val="000000" w:themeColor="text1"/>
          <w:sz w:val="28"/>
          <w:szCs w:val="28"/>
          <w14:textFill>
            <w14:solidFill>
              <w14:schemeClr w14:val="tx1"/>
            </w14:solidFill>
          </w14:textFill>
        </w:rPr>
        <w:t xml:space="preserve">20 </w:t>
      </w:r>
      <w:r>
        <w:rPr>
          <w:color w:val="000000" w:themeColor="text1"/>
          <w:sz w:val="28"/>
          <w:szCs w:val="28"/>
          <w14:textFill>
            <w14:solidFill>
              <w14:schemeClr w14:val="tx1"/>
            </w14:solidFill>
          </w14:textFill>
        </w:rPr>
        <w:t xml:space="preserve">членів сімей зниклих безвісті, </w:t>
      </w:r>
    </w:p>
    <w:p w14:paraId="29230B90">
      <w:pPr>
        <w:pStyle w:val="13"/>
        <w:numPr>
          <w:ilvl w:val="0"/>
          <w:numId w:val="4"/>
        </w:numPr>
        <w:tabs>
          <w:tab w:val="left" w:pos="0"/>
        </w:tabs>
        <w:ind w:left="0" w:firstLine="567"/>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15 </w:t>
      </w:r>
      <w:r>
        <w:rPr>
          <w:color w:val="000000" w:themeColor="text1"/>
          <w:sz w:val="28"/>
          <w:szCs w:val="28"/>
          <w14:textFill>
            <w14:solidFill>
              <w14:schemeClr w14:val="tx1"/>
            </w14:solidFill>
          </w14:textFill>
        </w:rPr>
        <w:t xml:space="preserve">загиблих Захисників чи Захисниць України, </w:t>
      </w:r>
    </w:p>
    <w:p w14:paraId="407F5FBD">
      <w:pPr>
        <w:pStyle w:val="13"/>
        <w:numPr>
          <w:ilvl w:val="0"/>
          <w:numId w:val="4"/>
        </w:numPr>
        <w:tabs>
          <w:tab w:val="left" w:pos="0"/>
        </w:tabs>
        <w:ind w:left="0" w:firstLine="567"/>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t xml:space="preserve"> померлих військовослужбовців, </w:t>
      </w:r>
    </w:p>
    <w:p w14:paraId="7188B9FD">
      <w:pPr>
        <w:pStyle w:val="13"/>
        <w:numPr>
          <w:ilvl w:val="0"/>
          <w:numId w:val="4"/>
        </w:numPr>
        <w:tabs>
          <w:tab w:val="left" w:pos="0"/>
        </w:tabs>
        <w:ind w:left="0" w:firstLine="567"/>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57 </w:t>
      </w:r>
      <w:r>
        <w:rPr>
          <w:color w:val="000000" w:themeColor="text1"/>
          <w:sz w:val="28"/>
          <w:szCs w:val="28"/>
          <w14:textFill>
            <w14:solidFill>
              <w14:schemeClr w14:val="tx1"/>
            </w14:solidFill>
          </w14:textFill>
        </w:rPr>
        <w:t>пораненим Захисника чи Захисниці України під час бойових дій внаслідок агресії російської федерації проти України.</w:t>
      </w:r>
    </w:p>
    <w:p w14:paraId="25540111">
      <w:pPr>
        <w:pStyle w:val="13"/>
        <w:numPr>
          <w:ilvl w:val="1"/>
          <w:numId w:val="10"/>
        </w:numPr>
        <w:tabs>
          <w:tab w:val="left" w:pos="0"/>
        </w:tabs>
        <w:ind w:left="0"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2 </w:t>
      </w:r>
      <w:r>
        <w:rPr>
          <w:color w:val="000000" w:themeColor="text1"/>
          <w:sz w:val="28"/>
          <w:szCs w:val="28"/>
          <w14:textFill>
            <w14:solidFill>
              <w14:schemeClr w14:val="tx1"/>
            </w14:solidFill>
          </w14:textFill>
        </w:rPr>
        <w:t xml:space="preserve">засідання комісії з надання одноразових грошових допомог для спорудження надгробку на могилі загиблого (померлого) Захисника чи Захисниці України, та встановлення цифрового коду на такому надгробку, де було розглянуто </w:t>
      </w:r>
      <w:r>
        <w:rPr>
          <w:b/>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t xml:space="preserve"> звернення, з них:</w:t>
      </w:r>
    </w:p>
    <w:p w14:paraId="22B9C138">
      <w:pPr>
        <w:pStyle w:val="13"/>
        <w:numPr>
          <w:ilvl w:val="0"/>
          <w:numId w:val="4"/>
        </w:numPr>
        <w:tabs>
          <w:tab w:val="left" w:pos="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 спорудження надгробку </w:t>
      </w:r>
      <w:r>
        <w:rPr>
          <w:b/>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t xml:space="preserve"> особам;</w:t>
      </w:r>
    </w:p>
    <w:p w14:paraId="7C0AB1A3">
      <w:pPr>
        <w:pStyle w:val="13"/>
        <w:numPr>
          <w:ilvl w:val="0"/>
          <w:numId w:val="4"/>
        </w:numPr>
        <w:tabs>
          <w:tab w:val="left" w:pos="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 встановлення лавочки біля такого надгробку </w:t>
      </w:r>
      <w:r>
        <w:rPr>
          <w:b/>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t xml:space="preserve"> особи;</w:t>
      </w:r>
    </w:p>
    <w:p w14:paraId="5ADEF01B">
      <w:pPr>
        <w:numPr>
          <w:ilvl w:val="0"/>
          <w:numId w:val="10"/>
        </w:numPr>
        <w:tabs>
          <w:tab w:val="left" w:pos="720"/>
        </w:tabs>
        <w:ind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t xml:space="preserve"> засідання опікунської ради Калуської міської ради, де було розглянуто </w:t>
      </w:r>
      <w:r>
        <w:rPr>
          <w:b/>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t xml:space="preserve"> звернення;</w:t>
      </w:r>
      <w:r>
        <w:rPr>
          <w:b/>
          <w:color w:val="000000" w:themeColor="text1"/>
          <w:sz w:val="28"/>
          <w:szCs w:val="28"/>
          <w14:textFill>
            <w14:solidFill>
              <w14:schemeClr w14:val="tx1"/>
            </w14:solidFill>
          </w14:textFill>
        </w:rPr>
        <w:t xml:space="preserve"> </w:t>
      </w:r>
    </w:p>
    <w:p w14:paraId="758C4FED">
      <w:pPr>
        <w:numPr>
          <w:ilvl w:val="0"/>
          <w:numId w:val="10"/>
        </w:numPr>
        <w:tabs>
          <w:tab w:val="left" w:pos="720"/>
        </w:tabs>
        <w:ind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t xml:space="preserve"> засідання Міжвідомчої ради з питань сім</w:t>
      </w:r>
      <w:r>
        <w:rPr>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ї, гендерної рівності, демографічного розвитку, запобігання домашньому насильству та протидії торгівлі людьми;</w:t>
      </w:r>
    </w:p>
    <w:p w14:paraId="22E33295">
      <w:pPr>
        <w:numPr>
          <w:ilvl w:val="0"/>
          <w:numId w:val="10"/>
        </w:numPr>
        <w:tabs>
          <w:tab w:val="left" w:pos="720"/>
        </w:tabs>
        <w:ind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1</w:t>
      </w:r>
      <w:r>
        <w:rPr>
          <w:color w:val="000000" w:themeColor="text1"/>
          <w:sz w:val="28"/>
          <w:szCs w:val="28"/>
          <w14:textFill>
            <w14:solidFill>
              <w14:schemeClr w14:val="tx1"/>
            </w14:solidFill>
          </w14:textFill>
        </w:rPr>
        <w:t xml:space="preserve"> засідання Координаційної ради з питань запобігання та протидії домашнього насильства та насильства за ознакою статі в Калуській міській територіальній громаді; </w:t>
      </w:r>
    </w:p>
    <w:p w14:paraId="01183ECC">
      <w:pPr>
        <w:numPr>
          <w:ilvl w:val="0"/>
          <w:numId w:val="10"/>
        </w:numPr>
        <w:tabs>
          <w:tab w:val="left" w:pos="720"/>
        </w:tabs>
        <w:ind w:firstLine="709"/>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3 </w:t>
      </w:r>
      <w:r>
        <w:rPr>
          <w:color w:val="000000" w:themeColor="text1"/>
          <w:sz w:val="28"/>
          <w:szCs w:val="28"/>
          <w14:textFill>
            <w14:solidFill>
              <w14:schemeClr w14:val="tx1"/>
            </w14:solidFill>
          </w14:textFill>
        </w:rPr>
        <w:t>засідання робочої групи з питань запобігання і протидії домашньому насильству та насильства за ознакою статі.</w:t>
      </w:r>
    </w:p>
    <w:p w14:paraId="6880BB54">
      <w:pPr>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Управління постійно проводить роз’яснювальну роботу в засобах масової інформації, зокрема, з початку 2026 року надруковано </w:t>
      </w:r>
      <w:r>
        <w:rPr>
          <w:b/>
          <w:color w:val="000000" w:themeColor="text1"/>
          <w:sz w:val="28"/>
          <w:szCs w:val="28"/>
          <w14:textFill>
            <w14:solidFill>
              <w14:schemeClr w14:val="tx1"/>
            </w14:solidFill>
          </w14:textFill>
        </w:rPr>
        <w:t xml:space="preserve">9 </w:t>
      </w:r>
      <w:r>
        <w:rPr>
          <w:color w:val="000000" w:themeColor="text1"/>
          <w:sz w:val="28"/>
          <w:szCs w:val="28"/>
          <w14:textFill>
            <w14:solidFill>
              <w14:schemeClr w14:val="tx1"/>
            </w14:solidFill>
          </w14:textFill>
        </w:rPr>
        <w:t xml:space="preserve">роз’яснень, транслювалася </w:t>
      </w:r>
      <w:r>
        <w:rPr>
          <w:b/>
          <w:color w:val="000000" w:themeColor="text1"/>
          <w:sz w:val="28"/>
          <w:szCs w:val="28"/>
          <w14:textFill>
            <w14:solidFill>
              <w14:schemeClr w14:val="tx1"/>
            </w14:solidFill>
          </w14:textFill>
        </w:rPr>
        <w:t xml:space="preserve">22 </w:t>
      </w:r>
      <w:r>
        <w:rPr>
          <w:color w:val="000000" w:themeColor="text1"/>
          <w:sz w:val="28"/>
          <w:szCs w:val="28"/>
          <w14:textFill>
            <w14:solidFill>
              <w14:schemeClr w14:val="tx1"/>
            </w14:solidFill>
          </w14:textFill>
        </w:rPr>
        <w:t xml:space="preserve">інформації на телебаченні та радіо, а на веб-сайті та сторінці Facebook розміщено </w:t>
      </w:r>
      <w:r>
        <w:rPr>
          <w:b/>
          <w:color w:val="000000" w:themeColor="text1"/>
          <w:sz w:val="28"/>
          <w:szCs w:val="28"/>
          <w14:textFill>
            <w14:solidFill>
              <w14:schemeClr w14:val="tx1"/>
            </w14:solidFill>
          </w14:textFill>
        </w:rPr>
        <w:t xml:space="preserve">18 </w:t>
      </w:r>
      <w:r>
        <w:rPr>
          <w:color w:val="000000" w:themeColor="text1"/>
          <w:sz w:val="28"/>
          <w:szCs w:val="28"/>
          <w14:textFill>
            <w14:solidFill>
              <w14:schemeClr w14:val="tx1"/>
            </w14:solidFill>
          </w14:textFill>
        </w:rPr>
        <w:t xml:space="preserve">інформацій. </w:t>
      </w:r>
    </w:p>
    <w:p w14:paraId="309DB24A">
      <w:pPr>
        <w:ind w:firstLine="709"/>
        <w:jc w:val="both"/>
        <w:rPr>
          <w:color w:val="000000" w:themeColor="text1"/>
          <w:sz w:val="28"/>
          <w:szCs w:val="28"/>
          <w14:textFill>
            <w14:solidFill>
              <w14:schemeClr w14:val="tx1"/>
            </w14:solidFill>
          </w14:textFill>
        </w:rPr>
      </w:pPr>
      <w:r>
        <w:rPr>
          <w:color w:val="000000" w:themeColor="text1"/>
          <w14:textFill>
            <w14:solidFill>
              <w14:schemeClr w14:val="tx1"/>
            </w14:solidFill>
          </w14:textFill>
        </w:rPr>
        <w:t xml:space="preserve"> </w:t>
      </w:r>
    </w:p>
    <w:p w14:paraId="62882CFC">
      <w:pPr>
        <w:ind w:firstLine="709"/>
        <w:jc w:val="both"/>
        <w:rPr>
          <w:color w:val="000000" w:themeColor="text1"/>
          <w:sz w:val="24"/>
          <w14:textFill>
            <w14:solidFill>
              <w14:schemeClr w14:val="tx1"/>
            </w14:solidFill>
          </w14:textFill>
        </w:rPr>
      </w:pPr>
    </w:p>
    <w:p w14:paraId="09173197">
      <w:pPr>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34 соціальні робітники територіального центру  соціального обслуговування    м. Калуша надали соціальну послугу  «догляд вдома» 332 одиноким  громадянам, які  перебувають на обліку у відділенні соціальної допомоги вдома.</w:t>
      </w:r>
    </w:p>
    <w:p w14:paraId="59D61F28">
      <w:pPr>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Станом на 01.04.2026  складено 318 актів обстеження матеріально - побутових умов проживання жителів територіальної громади для прийняття виконавчим комітетом рішення про надання матеріальної допомоги та 23 акти для розгляду  комісією Департаменту соціальної політики обласної державної адміністрації для визначення права надання їм одноразової грошової допомоги.</w:t>
      </w:r>
    </w:p>
    <w:p w14:paraId="06762F4E">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У відділенні організації надання адресної натуральної та грошової допомоги організована робота щодо видачі у тимчасове користування технічних та інших засобів реабілітації. З початку року видано </w:t>
      </w:r>
      <w:r>
        <w:rPr>
          <w:color w:val="000000" w:themeColor="text1"/>
          <w:sz w:val="28"/>
          <w:szCs w:val="28"/>
          <w14:textFill>
            <w14:solidFill>
              <w14:schemeClr w14:val="tx1"/>
            </w14:solidFill>
          </w14:textFill>
        </w:rPr>
        <w:t xml:space="preserve">тринадцятьом </w:t>
      </w:r>
      <w:r>
        <w:rPr>
          <w:color w:val="000000" w:themeColor="text1"/>
          <w:sz w:val="28"/>
          <w:szCs w:val="28"/>
          <w14:textFill>
            <w14:solidFill>
              <w14:schemeClr w14:val="tx1"/>
            </w14:solidFill>
          </w14:textFill>
        </w:rPr>
        <w:t xml:space="preserve">особам засоби реабілітації. За рахунок коштів місцевого бюджету працівники відділення організовують привітання з ювілейним  днем  народження (70,80,90 річчя) одиноких громадян, які перебувають  на обліку. Так, за дорученням міського голови, протягом січня - березня 2026 р. з нагоди  ювілею було вручено 14 особам солодкі подарунки на суму 2575 грн.  </w:t>
      </w:r>
      <w:r>
        <w:rPr>
          <w:color w:val="000000" w:themeColor="text1"/>
          <w:sz w:val="28"/>
          <w:szCs w:val="28"/>
          <w14:textFill>
            <w14:solidFill>
              <w14:schemeClr w14:val="tx1"/>
            </w14:solidFill>
          </w14:textFill>
        </w:rPr>
        <w:t xml:space="preserve">Видано два направлення на безоплатну перукарську послугу (надано двом особам перукарські послуги, вартість послуг  400,0 грн.). Підготовлено листи-прохання щодо надання грошової  та натуральної допомоги  до </w:t>
      </w:r>
      <w:r>
        <w:rPr>
          <w:color w:val="000000" w:themeColor="text1"/>
          <w:sz w:val="28"/>
          <w:szCs w:val="28"/>
          <w14:textFill>
            <w14:solidFill>
              <w14:schemeClr w14:val="tx1"/>
            </w14:solidFill>
          </w14:textFill>
        </w:rPr>
        <w:t>Великодніх</w:t>
      </w:r>
      <w:r>
        <w:rPr>
          <w:color w:val="000000" w:themeColor="text1"/>
          <w:sz w:val="28"/>
          <w:szCs w:val="28"/>
          <w14:textFill>
            <w14:solidFill>
              <w14:schemeClr w14:val="tx1"/>
            </w14:solidFill>
          </w14:textFill>
        </w:rPr>
        <w:t xml:space="preserve"> свят.  На благодійний рахунок в </w:t>
      </w:r>
      <w:r>
        <w:rPr>
          <w:color w:val="000000" w:themeColor="text1"/>
          <w:sz w:val="28"/>
          <w:szCs w:val="28"/>
          <w14:textFill>
            <w14:solidFill>
              <w14:schemeClr w14:val="tx1"/>
            </w14:solidFill>
          </w14:textFill>
        </w:rPr>
        <w:t xml:space="preserve">березні </w:t>
      </w:r>
      <w:r>
        <w:rPr>
          <w:color w:val="000000" w:themeColor="text1"/>
          <w:sz w:val="28"/>
          <w:szCs w:val="28"/>
          <w14:textFill>
            <w14:solidFill>
              <w14:schemeClr w14:val="tx1"/>
            </w14:solidFill>
          </w14:textFill>
        </w:rPr>
        <w:t xml:space="preserve">   надійшло 6000 тис.грн. Отримано та видано натуральну допомогу (хліб) від релігійної громади (парафії) св. Андрія Первозванного (91особі на суму 4200 грн.).</w:t>
      </w:r>
    </w:p>
    <w:p w14:paraId="7F017AC8">
      <w:pPr>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Мультидисциплінарною командою у складі працівників територіального центру, управління соціального захисту та медика КМЦПМСД Калуської міської ради за звітний період здійснено шість виїздів, </w:t>
      </w:r>
      <w:r>
        <w:rPr>
          <w:color w:val="000000" w:themeColor="text1"/>
          <w:sz w:val="28"/>
          <w:szCs w:val="28"/>
          <w14:textFill>
            <w14:solidFill>
              <w14:schemeClr w14:val="tx1"/>
            </w14:solidFill>
          </w14:textFill>
        </w:rPr>
        <w:t>обслуговано</w:t>
      </w:r>
      <w:r>
        <w:rPr>
          <w:color w:val="000000" w:themeColor="text1"/>
          <w:sz w:val="28"/>
          <w:szCs w:val="28"/>
          <w14:textFill>
            <w14:solidFill>
              <w14:schemeClr w14:val="tx1"/>
            </w14:solidFill>
          </w14:textFill>
        </w:rPr>
        <w:t xml:space="preserve"> 28 осіб та  надано їм 140 соціальних  послуг.</w:t>
      </w:r>
    </w:p>
    <w:p w14:paraId="76D03461">
      <w:pPr>
        <w:pStyle w:val="10"/>
        <w:ind w:firstLine="708"/>
        <w:jc w:val="both"/>
        <w:rPr>
          <w:rFonts w:ascii="Times New Roman" w:hAnsi="Times New Roman"/>
          <w:b w:val="0"/>
          <w:color w:val="000000" w:themeColor="text1"/>
          <w:sz w:val="28"/>
          <w:szCs w:val="28"/>
          <w14:textFill>
            <w14:solidFill>
              <w14:schemeClr w14:val="tx1"/>
            </w14:solidFill>
          </w14:textFill>
        </w:rPr>
      </w:pPr>
      <w:r>
        <w:rPr>
          <w:rFonts w:ascii="Times New Roman" w:hAnsi="Times New Roman" w:cs="Times New Roman"/>
          <w:b w:val="0"/>
          <w:color w:val="000000" w:themeColor="text1"/>
          <w:sz w:val="28"/>
          <w:szCs w:val="28"/>
          <w14:textFill>
            <w14:solidFill>
              <w14:schemeClr w14:val="tx1"/>
            </w14:solidFill>
          </w14:textFill>
        </w:rPr>
        <w:t xml:space="preserve">Працівниками відділення денного перебування станом на 01.04.2026 року  проведено 39 спортивно - оздоровчих </w:t>
      </w:r>
      <w:r>
        <w:rPr>
          <w:rFonts w:ascii="Times New Roman" w:hAnsi="Times New Roman" w:cs="Times New Roman"/>
          <w:b w:val="0"/>
          <w:color w:val="000000" w:themeColor="text1"/>
          <w:sz w:val="28"/>
          <w:szCs w:val="28"/>
          <w14:textFill>
            <w14:solidFill>
              <w14:schemeClr w14:val="tx1"/>
            </w14:solidFill>
          </w14:textFill>
        </w:rPr>
        <w:t xml:space="preserve">заходів, </w:t>
      </w:r>
      <w:r>
        <w:rPr>
          <w:rFonts w:ascii="Times New Roman" w:hAnsi="Times New Roman" w:cs="Times New Roman"/>
          <w:b w:val="0"/>
          <w:color w:val="000000" w:themeColor="text1"/>
          <w:sz w:val="28"/>
          <w:szCs w:val="28"/>
          <w14:textFill>
            <w14:solidFill>
              <w14:schemeClr w14:val="tx1"/>
            </w14:solidFill>
          </w14:textFill>
        </w:rPr>
        <w:t>25 занять із скандинавської ходьби, 64 бесіди. Надано 692 соціально-побутових, медичних послуг, а саме: 356 особі виміряно артеріальний тиск, проведено 127 бесід, 8 масажів в.т.ч. присутність на стадіоні «Хімік» 470 послуг.</w:t>
      </w:r>
      <w:r>
        <w:rPr>
          <w:rFonts w:ascii="Times New Roman" w:hAnsi="Times New Roman"/>
          <w:b w:val="0"/>
          <w:color w:val="000000" w:themeColor="text1"/>
          <w:sz w:val="28"/>
          <w:szCs w:val="28"/>
          <w14:textFill>
            <w14:solidFill>
              <w14:schemeClr w14:val="tx1"/>
            </w14:solidFill>
          </w14:textFill>
        </w:rPr>
        <w:t xml:space="preserve"> Медична сестра за січень – березень відвідала 135 осіб, які перебувають на обслуговуванні в територіальному центрі. </w:t>
      </w:r>
    </w:p>
    <w:p w14:paraId="2C765278">
      <w:pPr>
        <w:pStyle w:val="10"/>
        <w:ind w:firstLine="708"/>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val="0"/>
          <w:color w:val="000000" w:themeColor="text1"/>
          <w:sz w:val="28"/>
          <w:szCs w:val="28"/>
          <w14:textFill>
            <w14:solidFill>
              <w14:schemeClr w14:val="tx1"/>
            </w14:solidFill>
          </w14:textFill>
        </w:rPr>
        <w:t>Робота територіального центру періодично висвітлюється на сайті Калуської міської ради</w:t>
      </w:r>
      <w:r>
        <w:rPr>
          <w:rFonts w:ascii="Times New Roman" w:hAnsi="Times New Roman" w:cs="Times New Roman"/>
          <w:b w:val="0"/>
          <w:color w:val="000000" w:themeColor="text1"/>
          <w:sz w:val="28"/>
          <w:szCs w:val="28"/>
          <w14:textFill>
            <w14:solidFill>
              <w14:schemeClr w14:val="tx1"/>
            </w14:solidFill>
          </w14:textFill>
        </w:rPr>
        <w:t xml:space="preserve">.  Розміщено 22 інформації   на </w:t>
      </w:r>
      <w:r>
        <w:rPr>
          <w:rFonts w:ascii="Times New Roman" w:hAnsi="Times New Roman" w:cs="Times New Roman"/>
          <w:b w:val="0"/>
          <w:color w:val="000000" w:themeColor="text1"/>
          <w:sz w:val="28"/>
          <w:szCs w:val="28"/>
          <w14:textFill>
            <w14:solidFill>
              <w14:schemeClr w14:val="tx1"/>
            </w14:solidFill>
          </w14:textFill>
        </w:rPr>
        <w:t xml:space="preserve">сторінці Територіального центру  </w:t>
      </w:r>
      <w:r>
        <w:rPr>
          <w:rFonts w:ascii="Times New Roman" w:hAnsi="Times New Roman" w:cs="Times New Roman"/>
          <w:b w:val="0"/>
          <w:color w:val="000000" w:themeColor="text1"/>
          <w:sz w:val="28"/>
          <w:szCs w:val="28"/>
          <w14:textFill>
            <w14:solidFill>
              <w14:schemeClr w14:val="tx1"/>
            </w14:solidFill>
          </w14:textFill>
        </w:rPr>
        <w:t xml:space="preserve">в мережі </w:t>
      </w:r>
      <w:r>
        <w:rPr>
          <w:rFonts w:ascii="Times New Roman" w:hAnsi="Times New Roman" w:cs="Times New Roman"/>
          <w:b w:val="0"/>
          <w:bCs/>
          <w:color w:val="000000" w:themeColor="text1"/>
          <w:sz w:val="28"/>
          <w:szCs w:val="28"/>
          <w14:textFill>
            <w14:solidFill>
              <w14:schemeClr w14:val="tx1"/>
            </w14:solidFill>
          </w14:textFill>
        </w:rPr>
        <w:t xml:space="preserve">Facebook </w:t>
      </w:r>
      <w:r>
        <w:rPr>
          <w:rFonts w:ascii="Times New Roman" w:hAnsi="Times New Roman" w:cs="Times New Roman"/>
          <w:b w:val="0"/>
          <w:color w:val="000000" w:themeColor="text1"/>
          <w:sz w:val="28"/>
          <w:szCs w:val="28"/>
          <w14:textFill>
            <w14:solidFill>
              <w14:schemeClr w14:val="tx1"/>
            </w14:solidFill>
          </w14:textFill>
        </w:rPr>
        <w:t xml:space="preserve"> - 27 дописів</w:t>
      </w:r>
      <w:r>
        <w:rPr>
          <w:rFonts w:ascii="Times New Roman" w:hAnsi="Times New Roman" w:cs="Times New Roman"/>
          <w:b w:val="0"/>
          <w:color w:val="000000" w:themeColor="text1"/>
          <w:sz w:val="28"/>
          <w:szCs w:val="28"/>
          <w14:textFill>
            <w14:solidFill>
              <w14:schemeClr w14:val="tx1"/>
            </w14:solidFill>
          </w14:textFill>
        </w:rPr>
        <w:t>,  на  сторінці «Вікна» - 5 дописів.</w:t>
      </w:r>
    </w:p>
    <w:p w14:paraId="244A9D62">
      <w:pPr>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Щотижня підопічним територіального центру безкоштовно видаються 100 примірників газети «Вікна».</w:t>
      </w:r>
    </w:p>
    <w:p w14:paraId="7A127F44">
      <w:pPr>
        <w:shd w:val="clear" w:color="auto" w:fill="FFFFFF"/>
        <w:jc w:val="center"/>
        <w:rPr>
          <w:b/>
          <w:bCs/>
          <w:color w:val="000000" w:themeColor="text1"/>
          <w:sz w:val="28"/>
          <w:szCs w:val="28"/>
          <w:lang w:eastAsia="uk-UA"/>
          <w14:textFill>
            <w14:solidFill>
              <w14:schemeClr w14:val="tx1"/>
            </w14:solidFill>
          </w14:textFill>
        </w:rPr>
      </w:pPr>
    </w:p>
    <w:p w14:paraId="5D84766A">
      <w:pPr>
        <w:shd w:val="clear" w:color="auto" w:fill="FFFFFF"/>
        <w:jc w:val="center"/>
        <w:rPr>
          <w:rFonts w:ascii="Arial" w:hAnsi="Arial" w:cs="Arial"/>
          <w:color w:val="000000" w:themeColor="text1"/>
          <w:sz w:val="21"/>
          <w:szCs w:val="21"/>
          <w:lang w:eastAsia="uk-UA"/>
          <w14:textFill>
            <w14:solidFill>
              <w14:schemeClr w14:val="tx1"/>
            </w14:solidFill>
          </w14:textFill>
        </w:rPr>
      </w:pPr>
      <w:r>
        <w:rPr>
          <w:b/>
          <w:bCs/>
          <w:color w:val="000000" w:themeColor="text1"/>
          <w:sz w:val="28"/>
          <w:szCs w:val="28"/>
          <w:lang w:eastAsia="uk-UA"/>
          <w14:textFill>
            <w14:solidFill>
              <w14:schemeClr w14:val="tx1"/>
            </w14:solidFill>
          </w14:textFill>
        </w:rPr>
        <w:t>Зовнішньоекономічна та інвестиційна діяльність</w:t>
      </w:r>
    </w:p>
    <w:p w14:paraId="3DBFBB17">
      <w:pPr>
        <w:ind w:firstLine="708"/>
        <w:jc w:val="both"/>
        <w:rPr>
          <w:color w:val="000000" w:themeColor="text1"/>
          <w:sz w:val="28"/>
          <w:szCs w:val="28"/>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  Завершено будівництво заводу «Акваізол» площею 20000 м.  кв. у               м. Калуші, на якому створено понад 90 робочих місць. Завершені пусконалагоджувальні роботи.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w:t>
      </w:r>
    </w:p>
    <w:p w14:paraId="7F79417C">
      <w:pPr>
        <w:jc w:val="both"/>
        <w:rPr>
          <w:color w:val="000000" w:themeColor="text1"/>
          <w:sz w:val="28"/>
          <w:szCs w:val="28"/>
          <w:lang w:eastAsia="uk-UA"/>
          <w14:textFill>
            <w14:solidFill>
              <w14:schemeClr w14:val="tx1"/>
            </w14:solidFill>
          </w14:textFill>
        </w:rPr>
      </w:pPr>
      <w:r>
        <w:rPr>
          <w:color w:val="000000" w:themeColor="text1"/>
          <w:sz w:val="28"/>
          <w:szCs w:val="28"/>
          <w:lang w:eastAsia="uk-UA"/>
          <w14:textFill>
            <w14:solidFill>
              <w14:schemeClr w14:val="tx1"/>
            </w14:solidFill>
          </w14:textFill>
        </w:rPr>
        <w:tab/>
      </w:r>
      <w:r>
        <w:rPr>
          <w:color w:val="000000" w:themeColor="text1"/>
          <w:sz w:val="28"/>
          <w:szCs w:val="28"/>
          <w:lang w:eastAsia="uk-UA"/>
          <w14:textFill>
            <w14:solidFill>
              <w14:schemeClr w14:val="tx1"/>
            </w14:solidFill>
          </w14:textFill>
        </w:rPr>
        <w:t>Завершено будівництво третього виробництва  ТзОВ НВП «Сузір’я», (консерви для тварин) на території громади. Проводяться пуско-налагоджувальні роботи.</w:t>
      </w:r>
    </w:p>
    <w:p w14:paraId="69D233F8">
      <w:pPr>
        <w:jc w:val="both"/>
        <w:rPr>
          <w:rFonts w:eastAsia="Calibri"/>
          <w:color w:val="000000" w:themeColor="text1"/>
          <w:sz w:val="28"/>
          <w:szCs w:val="28"/>
          <w:lang w:eastAsia="en-US"/>
          <w14:textFill>
            <w14:solidFill>
              <w14:schemeClr w14:val="tx1"/>
            </w14:solidFill>
          </w14:textFill>
        </w:rPr>
      </w:pPr>
      <w:r>
        <w:rPr>
          <w:color w:val="000000" w:themeColor="text1"/>
          <w:sz w:val="28"/>
          <w:szCs w:val="28"/>
          <w:lang w:eastAsia="uk-UA"/>
          <w14:textFill>
            <w14:solidFill>
              <w14:schemeClr w14:val="tx1"/>
            </w14:solidFill>
          </w14:textFill>
        </w:rPr>
        <w:t xml:space="preserve">         Проводяться пусконалагоджувальні роботи  на </w:t>
      </w:r>
      <w:r>
        <w:rPr>
          <w:rFonts w:eastAsia="Calibri"/>
          <w:color w:val="000000" w:themeColor="text1"/>
          <w:sz w:val="28"/>
          <w:szCs w:val="28"/>
          <w:lang w:eastAsia="en-US"/>
          <w14:textFill>
            <w14:solidFill>
              <w14:schemeClr w14:val="tx1"/>
            </w14:solidFill>
          </w14:textFill>
        </w:rPr>
        <w:t>ТзОВ «Катерфел», яке  спеціалізується на виробництві нетканих  текстильних виробів технічного та промислового призначення. Виготовлені  перші зразки продукції. Тут буде створено до 35 робочих місць.</w:t>
      </w:r>
    </w:p>
    <w:p w14:paraId="4020B019">
      <w:pPr>
        <w:jc w:val="both"/>
        <w:rPr>
          <w:rFonts w:eastAsia="Calibri"/>
          <w:color w:val="000000" w:themeColor="text1"/>
          <w:sz w:val="28"/>
          <w:szCs w:val="28"/>
          <w:lang w:eastAsia="en-US"/>
          <w14:textFill>
            <w14:solidFill>
              <w14:schemeClr w14:val="tx1"/>
            </w14:solidFill>
          </w14:textFill>
        </w:rPr>
      </w:pPr>
      <w:r>
        <w:rPr>
          <w:color w:val="000000" w:themeColor="text1"/>
          <w:sz w:val="28"/>
          <w:szCs w:val="28"/>
          <w:lang w:eastAsia="uk-UA"/>
          <w14:textFill>
            <w14:solidFill>
              <w14:schemeClr w14:val="tx1"/>
            </w14:solidFill>
          </w14:textFill>
        </w:rPr>
        <w:tab/>
      </w:r>
      <w:r>
        <w:rPr>
          <w:color w:val="000000" w:themeColor="text1"/>
          <w:sz w:val="28"/>
          <w:szCs w:val="28"/>
          <w14:textFill>
            <w14:solidFill>
              <w14:schemeClr w14:val="tx1"/>
            </w14:solidFill>
          </w14:textFill>
        </w:rPr>
        <w:t xml:space="preserve"> </w:t>
      </w:r>
      <w:r>
        <w:rPr>
          <w:rStyle w:val="9"/>
          <w:b w:val="0"/>
          <w:bCs w:val="0"/>
          <w:color w:val="000000" w:themeColor="text1"/>
          <w:sz w:val="28"/>
          <w:szCs w:val="28"/>
          <w:shd w:val="clear" w:color="auto" w:fill="FFFFFF"/>
          <w14:textFill>
            <w14:solidFill>
              <w14:schemeClr w14:val="tx1"/>
            </w14:solidFill>
          </w14:textFill>
        </w:rPr>
        <w:t xml:space="preserve">Нові робочі місця створюватимуться у громаді завдяки заснуванню  індустріальних парків «Калуш Продакшен», «Галіція» та </w:t>
      </w:r>
      <w:r>
        <w:rPr>
          <w:color w:val="000000" w:themeColor="text1"/>
          <w:sz w:val="28"/>
          <w:szCs w:val="28"/>
          <w:shd w:val="clear" w:color="auto" w:fill="FFFFFF"/>
          <w14:textFill>
            <w14:solidFill>
              <w14:schemeClr w14:val="tx1"/>
            </w14:solidFill>
          </w14:textFill>
        </w:rPr>
        <w:t>«Kalush Industrial HUB».</w:t>
      </w:r>
      <w:r>
        <w:rPr>
          <w:rStyle w:val="9"/>
          <w:b w:val="0"/>
          <w:bCs w:val="0"/>
          <w:color w:val="000000" w:themeColor="text1"/>
          <w:sz w:val="28"/>
          <w:szCs w:val="28"/>
          <w:shd w:val="clear" w:color="auto" w:fill="FFFFFF"/>
          <w14:textFill>
            <w14:solidFill>
              <w14:schemeClr w14:val="tx1"/>
            </w14:solidFill>
          </w14:textFill>
        </w:rPr>
        <w:t xml:space="preserve"> </w:t>
      </w:r>
    </w:p>
    <w:p w14:paraId="4110845A">
      <w:pPr>
        <w:jc w:val="both"/>
        <w:rPr>
          <w:rStyle w:val="9"/>
          <w:b w:val="0"/>
          <w:bCs w:val="0"/>
          <w:color w:val="000000" w:themeColor="text1"/>
          <w:sz w:val="28"/>
          <w:szCs w:val="28"/>
          <w:shd w:val="clear" w:color="auto" w:fill="FFFFFF"/>
          <w14:textFill>
            <w14:solidFill>
              <w14:schemeClr w14:val="tx1"/>
            </w14:solidFill>
          </w14:textFill>
        </w:rPr>
      </w:pPr>
      <w:r>
        <w:rPr>
          <w:rStyle w:val="9"/>
          <w:b w:val="0"/>
          <w:bCs w:val="0"/>
          <w:color w:val="000000" w:themeColor="text1"/>
          <w:sz w:val="28"/>
          <w:szCs w:val="28"/>
          <w:shd w:val="clear" w:color="auto" w:fill="FFFFFF"/>
          <w14:textFill>
            <w14:solidFill>
              <w14:schemeClr w14:val="tx1"/>
            </w14:solidFill>
          </w14:textFill>
        </w:rPr>
        <w:tab/>
      </w:r>
    </w:p>
    <w:p w14:paraId="31B23F4C">
      <w:pPr>
        <w:shd w:val="clear" w:color="auto" w:fill="FFFFFF"/>
        <w:ind w:firstLine="567"/>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Підприємництво</w:t>
      </w:r>
    </w:p>
    <w:p w14:paraId="2B30FA56">
      <w:pPr>
        <w:shd w:val="clear" w:color="auto" w:fill="FFFFFF"/>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14:paraId="662E0284">
      <w:pPr>
        <w:shd w:val="clear" w:color="auto" w:fill="FFFFFF"/>
        <w:ind w:firstLine="567"/>
        <w:jc w:val="both"/>
        <w:rPr>
          <w:color w:val="000000" w:themeColor="text1"/>
          <w:sz w:val="28"/>
          <w:szCs w:val="28"/>
          <w14:textFill>
            <w14:solidFill>
              <w14:schemeClr w14:val="tx1"/>
            </w14:solidFill>
          </w14:textFill>
        </w:rPr>
      </w:pPr>
      <w:r>
        <w:rPr>
          <w:color w:val="000000" w:themeColor="text1"/>
          <w:spacing w:val="-2"/>
          <w:sz w:val="28"/>
          <w:szCs w:val="28"/>
          <w14:textFill>
            <w14:solidFill>
              <w14:schemeClr w14:val="tx1"/>
            </w14:solidFill>
          </w14:textFill>
        </w:rPr>
        <w:t xml:space="preserve">Станом на 01.01.2026 в Єдиному </w:t>
      </w:r>
      <w:r>
        <w:rPr>
          <w:color w:val="000000" w:themeColor="text1"/>
          <w:spacing w:val="-2"/>
          <w:sz w:val="28"/>
          <w:szCs w:val="28"/>
          <w14:textFill>
            <w14:solidFill>
              <w14:schemeClr w14:val="tx1"/>
            </w14:solidFill>
          </w14:textFill>
        </w:rPr>
        <w:t>державному</w:t>
      </w:r>
      <w:r>
        <w:rPr>
          <w:color w:val="000000" w:themeColor="text1"/>
          <w:spacing w:val="-2"/>
          <w:sz w:val="28"/>
          <w:szCs w:val="28"/>
          <w14:textFill>
            <w14:solidFill>
              <w14:schemeClr w14:val="tx1"/>
            </w14:solidFill>
          </w14:textFill>
        </w:rPr>
        <w:t xml:space="preserve"> реєстрі підприємств та організацій України </w:t>
      </w:r>
      <w:r>
        <w:rPr>
          <w:color w:val="000000" w:themeColor="text1"/>
          <w:spacing w:val="-2"/>
          <w:sz w:val="28"/>
          <w:szCs w:val="28"/>
          <w14:textFill>
            <w14:solidFill>
              <w14:schemeClr w14:val="tx1"/>
            </w14:solidFill>
          </w14:textFill>
        </w:rPr>
        <w:t xml:space="preserve">(ЄДРПОУ) </w:t>
      </w:r>
      <w:r>
        <w:rPr>
          <w:color w:val="000000" w:themeColor="text1"/>
          <w:spacing w:val="-2"/>
          <w:sz w:val="28"/>
          <w:szCs w:val="28"/>
          <w14:textFill>
            <w14:solidFill>
              <w14:schemeClr w14:val="tx1"/>
            </w14:solidFill>
          </w14:textFill>
        </w:rPr>
        <w:t xml:space="preserve">по Калуській міській територіальній громаді налічується 1934 </w:t>
      </w:r>
      <w:r>
        <w:rPr>
          <w:color w:val="000000" w:themeColor="text1"/>
          <w:spacing w:val="-2"/>
          <w:sz w:val="28"/>
          <w:szCs w:val="28"/>
          <w14:textFill>
            <w14:solidFill>
              <w14:schemeClr w14:val="tx1"/>
            </w14:solidFill>
          </w14:textFill>
        </w:rPr>
        <w:t>юридичні  особи.</w:t>
      </w:r>
    </w:p>
    <w:p w14:paraId="11008951">
      <w:pPr>
        <w:ind w:firstLine="567"/>
        <w:jc w:val="both"/>
        <w:rPr>
          <w:color w:val="000000" w:themeColor="text1"/>
          <w:spacing w:val="-2"/>
          <w:sz w:val="28"/>
          <w:szCs w:val="28"/>
          <w14:textFill>
            <w14:solidFill>
              <w14:schemeClr w14:val="tx1"/>
            </w14:solidFill>
          </w14:textFill>
        </w:rPr>
      </w:pPr>
      <w:r>
        <w:rPr>
          <w:color w:val="000000" w:themeColor="text1"/>
          <w:sz w:val="28"/>
          <w:szCs w:val="28"/>
          <w:lang w:eastAsia="uk-UA"/>
          <w14:textFill>
            <w14:solidFill>
              <w14:schemeClr w14:val="tx1"/>
            </w14:solidFill>
          </w14:textFill>
        </w:rPr>
        <w:t xml:space="preserve">Станом на 01 січня 2026 року по Калуській міській територіальній громаді налічувалось </w:t>
      </w:r>
      <w:r>
        <w:rPr>
          <w:color w:val="000000" w:themeColor="text1"/>
          <w:spacing w:val="-2"/>
          <w:sz w:val="28"/>
          <w:szCs w:val="28"/>
          <w14:textFill>
            <w14:solidFill>
              <w14:schemeClr w14:val="tx1"/>
            </w14:solidFill>
          </w14:textFill>
        </w:rPr>
        <w:t xml:space="preserve">820 товариств (42,4% від загальної кількості юридичних осіб), 539 громадських об’єднань, профспілок (27,9% від загальної кількості юридичних осіб), благодійних та інших подібних організацій, 405 підприємств, 138 організацій (установ, закладів), що відповідно становило 40,6% (20,9% від загальної кількості юридичних осіб) та 16,4% (7,1% від загальної кількості юридичних осіб ). </w:t>
      </w:r>
    </w:p>
    <w:p w14:paraId="5CA09442">
      <w:pPr>
        <w:shd w:val="clear" w:color="auto" w:fill="FFFFFF"/>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2025-2027 роки. </w:t>
      </w:r>
    </w:p>
    <w:p w14:paraId="17648BC9">
      <w:pPr>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На поліпшення підприємницького середовища, впровадження шляхів та механізмів вдосконалення та спрощення процедур отримання дозвільних документів спрямована робота центру надання адміністративних послуг.</w:t>
      </w:r>
    </w:p>
    <w:p w14:paraId="07534F67">
      <w:pPr>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Роботу Центру забезпечують 24 адміністратори, з них 11 у віддалених робочих місцях в який надаються 348 адміністративних послуг та 238 - у віддалених робочих місцях. Так, за 1 квартал 2026 року через ЦНАП надано 25182 адміністративні послуги, у тому числі 457 послуг, що стосувалися державної реєстрації юридичних осіб та фізичних осіб-підприємців. </w:t>
      </w:r>
    </w:p>
    <w:p w14:paraId="6771425D">
      <w:pPr>
        <w:shd w:val="clear" w:color="auto" w:fill="FFFFFF"/>
        <w:rPr>
          <w:b/>
          <w:color w:val="000000" w:themeColor="text1"/>
          <w:sz w:val="28"/>
          <w:szCs w:val="28"/>
          <w14:textFill>
            <w14:solidFill>
              <w14:schemeClr w14:val="tx1"/>
            </w14:solidFill>
          </w14:textFill>
        </w:rPr>
      </w:pPr>
    </w:p>
    <w:p w14:paraId="0EB7FFEB">
      <w:pPr>
        <w:shd w:val="clear" w:color="auto" w:fill="FFFFFF"/>
        <w:ind w:firstLine="567"/>
        <w:rPr>
          <w:b/>
          <w:color w:val="000000" w:themeColor="text1"/>
          <w:sz w:val="28"/>
          <w:szCs w:val="28"/>
          <w14:textFill>
            <w14:solidFill>
              <w14:schemeClr w14:val="tx1"/>
            </w14:solidFill>
          </w14:textFill>
        </w:rPr>
      </w:pPr>
    </w:p>
    <w:p w14:paraId="7A87D840">
      <w:pPr>
        <w:shd w:val="clear" w:color="auto" w:fill="FFFFFF"/>
        <w:ind w:firstLine="567"/>
        <w:rPr>
          <w:b/>
          <w:color w:val="000000" w:themeColor="text1"/>
          <w:sz w:val="28"/>
          <w:szCs w:val="28"/>
          <w14:textFill>
            <w14:solidFill>
              <w14:schemeClr w14:val="tx1"/>
            </w14:solidFill>
          </w14:textFill>
        </w:rPr>
      </w:pPr>
    </w:p>
    <w:p w14:paraId="6F251C5C">
      <w:pPr>
        <w:shd w:val="clear" w:color="auto" w:fill="FFFFFF"/>
        <w:ind w:firstLine="567"/>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Споживчий ринок</w:t>
      </w:r>
    </w:p>
    <w:p w14:paraId="0BD9CB93">
      <w:pPr>
        <w:shd w:val="clear" w:color="auto" w:fill="FFFFFF"/>
        <w:ind w:firstLine="567"/>
        <w:jc w:val="both"/>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14:paraId="3D63717D">
      <w:pPr>
        <w:shd w:val="clear" w:color="auto" w:fill="FFFFFF"/>
        <w:ind w:firstLine="567"/>
        <w:jc w:val="both"/>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Станом на 01.04.2026 року</w:t>
      </w:r>
      <w:r>
        <w:rPr>
          <w:color w:val="000000" w:themeColor="text1"/>
          <w:sz w:val="28"/>
          <w:szCs w:val="28"/>
          <w14:textFill>
            <w14:solidFill>
              <w14:schemeClr w14:val="tx1"/>
            </w14:solidFill>
          </w14:textFill>
        </w:rPr>
        <w:t xml:space="preserve"> на території Калуської міської територіальної громади функціонувало 1080 підприємств роздрібної торгівлі та 106 закладів ресторанного господарства, 4 ринки, 1 критий торговий ряд, 1 критий торговий майданчик, 1 торгова площадка, 15 авто - та газозаправних станцій та 60 аптек.</w:t>
      </w:r>
    </w:p>
    <w:p w14:paraId="2B058CE5">
      <w:pPr>
        <w:shd w:val="clear" w:color="auto" w:fill="FFFFFF"/>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Протягом  </w:t>
      </w:r>
      <w:r>
        <w:rPr>
          <w:color w:val="000000" w:themeColor="text1"/>
          <w:sz w:val="28"/>
          <w:szCs w:val="28"/>
          <w14:textFill>
            <w14:solidFill>
              <w14:schemeClr w14:val="tx1"/>
            </w14:solidFill>
          </w14:textFill>
        </w:rPr>
        <w:t>І</w:t>
      </w:r>
      <w:r>
        <w:rPr>
          <w:color w:val="000000" w:themeColor="text1"/>
          <w:sz w:val="28"/>
          <w:szCs w:val="28"/>
          <w14:textFill>
            <w14:solidFill>
              <w14:schemeClr w14:val="tx1"/>
            </w14:solidFill>
          </w14:textFill>
        </w:rPr>
        <w:t xml:space="preserve"> кварталу 2026 року відкрились 8 підприємств роздрібної торгівлі, 2 заклади ресторанного господарства, 1 АЗС та закрилося 5 підприємств роздрібної торгівлі, 1 заклад ресторанного господарства та 1 АЗС.</w:t>
      </w:r>
    </w:p>
    <w:p w14:paraId="0EFB07C8">
      <w:pPr>
        <w:shd w:val="clear" w:color="auto" w:fill="FFFFFF"/>
        <w:ind w:firstLine="567"/>
        <w:jc w:val="both"/>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Станом на 01.04.2026 року працювало 446 підприємств побутового</w:t>
      </w:r>
      <w:r>
        <w:rPr>
          <w:color w:val="000000" w:themeColor="text1"/>
          <w:sz w:val="28"/>
          <w:szCs w:val="28"/>
          <w:shd w:val="clear" w:color="auto" w:fill="FFFF00"/>
          <w14:textFill>
            <w14:solidFill>
              <w14:schemeClr w14:val="tx1"/>
            </w14:solidFill>
          </w14:textFill>
        </w:rPr>
        <w:t xml:space="preserve"> </w:t>
      </w:r>
      <w:r>
        <w:rPr>
          <w:color w:val="000000" w:themeColor="text1"/>
          <w:sz w:val="28"/>
          <w:szCs w:val="28"/>
          <w14:textFill>
            <w14:solidFill>
              <w14:schemeClr w14:val="tx1"/>
            </w14:solidFill>
          </w14:textFill>
        </w:rPr>
        <w:t xml:space="preserve">обслуговування, серед них 101 підприємство з надання перукарських та косметичних послуг, 39 підприємств з пошиття одягу, 4 підприємства, що надають фото послуги, 17 – послуги саун та послуги, пов’язані з доглядом за тілом, 9 – ремонт годинників, 20 - ремонт електропобутової техніки та інших побутових приладів, 26-ремонт теле-радіо апаратури, 55 -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14:paraId="4F664E49">
      <w:pPr>
        <w:pStyle w:val="14"/>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lang w:val="uk-UA"/>
          <w14:textFill>
            <w14:solidFill>
              <w14:schemeClr w14:val="tx1"/>
            </w14:solidFill>
          </w14:textFill>
        </w:rPr>
        <w:t>З</w:t>
      </w:r>
      <w:r>
        <w:rPr>
          <w:color w:val="000000" w:themeColor="text1"/>
          <w:sz w:val="28"/>
          <w:szCs w:val="28"/>
          <w14:textFill>
            <w14:solidFill>
              <w14:schemeClr w14:val="tx1"/>
            </w14:solidFill>
          </w14:textFill>
        </w:rPr>
        <w:t xml:space="preserve"> 01</w:t>
      </w:r>
      <w:r>
        <w:rPr>
          <w:rFonts w:hint="default"/>
          <w:color w:val="000000" w:themeColor="text1"/>
          <w:sz w:val="28"/>
          <w:szCs w:val="28"/>
          <w:lang w:val="uk-UA"/>
          <w14:textFill>
            <w14:solidFill>
              <w14:schemeClr w14:val="tx1"/>
            </w14:solidFill>
          </w14:textFill>
        </w:rPr>
        <w:t xml:space="preserve"> по </w:t>
      </w:r>
      <w:r>
        <w:rPr>
          <w:color w:val="000000" w:themeColor="text1"/>
          <w:sz w:val="28"/>
          <w:szCs w:val="28"/>
          <w14:textFill>
            <w14:solidFill>
              <w14:schemeClr w14:val="tx1"/>
            </w14:solidFill>
          </w14:textFill>
        </w:rPr>
        <w:t xml:space="preserve">15 січня 2026 </w:t>
      </w:r>
      <w:r>
        <w:rPr>
          <w:color w:val="000000" w:themeColor="text1"/>
          <w:sz w:val="28"/>
          <w:szCs w:val="28"/>
          <w:lang w:val="uk-UA"/>
          <w14:textFill>
            <w14:solidFill>
              <w14:schemeClr w14:val="tx1"/>
            </w14:solidFill>
          </w14:textFill>
        </w:rPr>
        <w:t>та</w:t>
      </w:r>
      <w:r>
        <w:rPr>
          <w:rFonts w:hint="default"/>
          <w:color w:val="000000" w:themeColor="text1"/>
          <w:sz w:val="28"/>
          <w:szCs w:val="28"/>
          <w:lang w:val="uk-UA"/>
          <w14:textFill>
            <w14:solidFill>
              <w14:schemeClr w14:val="tx1"/>
            </w14:solidFill>
          </w14:textFill>
        </w:rPr>
        <w:t xml:space="preserve"> з 11 по 31 березня 2026 </w:t>
      </w:r>
      <w:r>
        <w:rPr>
          <w:color w:val="000000" w:themeColor="text1"/>
          <w:sz w:val="28"/>
          <w:szCs w:val="28"/>
          <w14:textFill>
            <w14:solidFill>
              <w14:schemeClr w14:val="tx1"/>
            </w14:solidFill>
          </w14:textFill>
        </w:rPr>
        <w:t xml:space="preserve">проходили ярмаркові заходи . </w:t>
      </w:r>
    </w:p>
    <w:p w14:paraId="0B25C0CA">
      <w:pPr>
        <w:pStyle w:val="14"/>
        <w:jc w:val="both"/>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У цілому діяльність підприємств торгівлі, ресторанного господарства, побуту спрямована на подальше досягнення високого рівня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14:paraId="3637F3B4">
      <w:pPr>
        <w:shd w:val="clear" w:color="auto" w:fill="FFFFFF"/>
        <w:jc w:val="both"/>
        <w:rPr>
          <w:color w:val="000000" w:themeColor="text1"/>
          <w:sz w:val="28"/>
          <w:szCs w:val="28"/>
          <w14:textFill>
            <w14:solidFill>
              <w14:schemeClr w14:val="tx1"/>
            </w14:solidFill>
          </w14:textFill>
        </w:rPr>
      </w:pPr>
    </w:p>
    <w:p w14:paraId="47D3C209">
      <w:pPr>
        <w:shd w:val="clear" w:color="auto" w:fill="FFFFFF"/>
        <w:ind w:firstLine="567"/>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Комунальна власність</w:t>
      </w:r>
    </w:p>
    <w:p w14:paraId="6BF7BAA1">
      <w:pPr>
        <w:shd w:val="clear" w:color="auto" w:fill="FFFFFF"/>
        <w:ind w:firstLine="567"/>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За період з 01.01.2026 по 31.03.2026:</w:t>
      </w:r>
    </w:p>
    <w:p w14:paraId="70BED7B3">
      <w:pPr>
        <w:pStyle w:val="13"/>
        <w:numPr>
          <w:ilvl w:val="0"/>
          <w:numId w:val="4"/>
        </w:numPr>
        <w:shd w:val="clear" w:color="auto" w:fill="FFFFFF"/>
        <w:ind w:left="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нараховано  орендної  плати  за  комунальне  майно  Калуської   міської </w:t>
      </w:r>
    </w:p>
    <w:p w14:paraId="38DAC9D6">
      <w:pPr>
        <w:shd w:val="clear" w:color="auto" w:fill="FFFFFF"/>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територіальної громади та за користування окремими конструктивними елементами благоустрою для розміщення ТС – 3018918,04 грн.з ПДВ;</w:t>
      </w:r>
    </w:p>
    <w:p w14:paraId="7089C293">
      <w:pPr>
        <w:pStyle w:val="13"/>
        <w:numPr>
          <w:ilvl w:val="0"/>
          <w:numId w:val="4"/>
        </w:numPr>
        <w:shd w:val="clear" w:color="auto" w:fill="FFFFFF"/>
        <w:ind w:left="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надійшло орендної плати за комунальне майно Калуської міської </w:t>
      </w:r>
    </w:p>
    <w:p w14:paraId="06D27F9F">
      <w:pPr>
        <w:shd w:val="clear" w:color="auto" w:fill="FFFFFF"/>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територіальної громади та за користування окремими конструктивними елементами благоустрою для розміщення ТС – 2917623,31 грн. з ПДВ. </w:t>
      </w:r>
    </w:p>
    <w:p w14:paraId="42593997">
      <w:pPr>
        <w:pStyle w:val="13"/>
        <w:shd w:val="clear" w:color="auto" w:fill="FFFFFF"/>
        <w:ind w:left="927"/>
        <w:jc w:val="both"/>
        <w:rPr>
          <w:color w:val="000000" w:themeColor="text1"/>
          <w:sz w:val="28"/>
          <w:szCs w:val="28"/>
          <w14:textFill>
            <w14:solidFill>
              <w14:schemeClr w14:val="tx1"/>
            </w14:solidFill>
          </w14:textFill>
        </w:rPr>
      </w:pPr>
    </w:p>
    <w:p w14:paraId="19B73E3E">
      <w:pPr>
        <w:shd w:val="clear" w:color="auto" w:fill="FFFFFF"/>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Станом на 01.04.2026 чинними є  такі договори оренди:</w:t>
      </w:r>
    </w:p>
    <w:p w14:paraId="3B1B3C63">
      <w:pPr>
        <w:shd w:val="clear" w:color="auto" w:fill="FFFFFF"/>
        <w:tabs>
          <w:tab w:val="left" w:pos="142"/>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 договір оренди нежитлових приміщень, які відносяться до комунальної власності Калуської міської територіальної громади – 291;</w:t>
      </w:r>
    </w:p>
    <w:p w14:paraId="3DB73491">
      <w:pPr>
        <w:shd w:val="clear" w:color="auto" w:fill="FFFFFF"/>
        <w:tabs>
          <w:tab w:val="left" w:pos="284"/>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 договорів оренди індивідуально визначеного майна, що належить до </w:t>
      </w:r>
    </w:p>
    <w:p w14:paraId="40668D71">
      <w:pPr>
        <w:shd w:val="clear" w:color="auto" w:fill="FFFFFF"/>
        <w:ind w:left="140" w:hanging="140" w:hangingChars="5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комунальної власності Калуської міської територіальної громади – 20;</w:t>
      </w:r>
    </w:p>
    <w:p w14:paraId="44199570">
      <w:pPr>
        <w:shd w:val="clear" w:color="auto" w:fill="FFFFFF"/>
        <w:ind w:left="280" w:leftChars="140" w:firstLine="0" w:firstLineChars="0"/>
        <w:jc w:val="both"/>
        <w:rPr>
          <w:color w:val="000000" w:themeColor="text1"/>
          <w14:textFill>
            <w14:solidFill>
              <w14:schemeClr w14:val="tx1"/>
            </w14:solidFill>
          </w14:textFill>
        </w:rPr>
      </w:pPr>
      <w:r>
        <w:rPr>
          <w:color w:val="000000" w:themeColor="text1"/>
          <w:sz w:val="28"/>
          <w:szCs w:val="28"/>
          <w14:textFill>
            <w14:solidFill>
              <w14:schemeClr w14:val="tx1"/>
            </w14:solidFill>
          </w14:textFill>
        </w:rPr>
        <w:t>-договір</w:t>
      </w:r>
      <w:r>
        <w:rPr>
          <w:rFonts w:hint="default"/>
          <w:color w:val="000000" w:themeColor="text1"/>
          <w:sz w:val="28"/>
          <w:szCs w:val="28"/>
          <w:lang w:val="uk-UA"/>
          <w14:textFill>
            <w14:solidFill>
              <w14:schemeClr w14:val="tx1"/>
            </w14:solidFill>
          </w14:textFill>
        </w:rPr>
        <w:t xml:space="preserve"> </w:t>
      </w:r>
      <w:r>
        <w:rPr>
          <w:color w:val="000000" w:themeColor="text1"/>
          <w:sz w:val="28"/>
          <w:szCs w:val="28"/>
          <w14:textFill>
            <w14:solidFill>
              <w14:schemeClr w14:val="tx1"/>
            </w14:solidFill>
          </w14:textFill>
        </w:rPr>
        <w:t>оренди окремих конструктивних елементів благоустрою для</w:t>
      </w:r>
      <w:r>
        <w:rPr>
          <w:rFonts w:hint="default"/>
          <w:color w:val="000000" w:themeColor="text1"/>
          <w:sz w:val="28"/>
          <w:szCs w:val="28"/>
          <w:lang w:val="uk-UA"/>
          <w14:textFill>
            <w14:solidFill>
              <w14:schemeClr w14:val="tx1"/>
            </w14:solidFill>
          </w14:textFill>
        </w:rPr>
        <w:t xml:space="preserve"> розміщення ТС для провадження підприємницької діяльності - 84.</w:t>
      </w:r>
      <w:r>
        <w:rPr>
          <w:b/>
          <w:bCs/>
          <w:color w:val="000000" w:themeColor="text1"/>
          <w14:textFill>
            <w14:solidFill>
              <w14:schemeClr w14:val="tx1"/>
            </w14:solidFill>
          </w14:textFill>
        </w:rPr>
        <w:t xml:space="preserve"> </w:t>
      </w:r>
    </w:p>
    <w:p w14:paraId="5EFF9B1F">
      <w:pPr>
        <w:shd w:val="clear" w:color="auto" w:fill="FFFFFF"/>
        <w:jc w:val="center"/>
        <w:rPr>
          <w:b/>
          <w:bCs/>
          <w:color w:val="000000" w:themeColor="text1"/>
          <w:sz w:val="28"/>
          <w:szCs w:val="28"/>
          <w:lang w:eastAsia="uk-UA"/>
          <w14:textFill>
            <w14:solidFill>
              <w14:schemeClr w14:val="tx1"/>
            </w14:solidFill>
          </w14:textFill>
        </w:rPr>
      </w:pPr>
    </w:p>
    <w:p w14:paraId="542405CC">
      <w:pPr>
        <w:shd w:val="clear" w:color="auto" w:fill="FFFFFF"/>
        <w:jc w:val="center"/>
        <w:rPr>
          <w:b/>
          <w:bCs/>
          <w:color w:val="000000" w:themeColor="text1"/>
          <w:sz w:val="28"/>
          <w:szCs w:val="28"/>
          <w:lang w:eastAsia="uk-UA"/>
          <w14:textFill>
            <w14:solidFill>
              <w14:schemeClr w14:val="tx1"/>
            </w14:solidFill>
          </w14:textFill>
        </w:rPr>
      </w:pPr>
      <w:r>
        <w:rPr>
          <w:b/>
          <w:bCs/>
          <w:color w:val="000000" w:themeColor="text1"/>
          <w:sz w:val="28"/>
          <w:szCs w:val="28"/>
          <w:lang w:eastAsia="uk-UA"/>
          <w14:textFill>
            <w14:solidFill>
              <w14:schemeClr w14:val="tx1"/>
            </w14:solidFill>
          </w14:textFill>
        </w:rPr>
        <w:t>Транспорт</w:t>
      </w:r>
    </w:p>
    <w:p w14:paraId="785D5F5E">
      <w:pPr>
        <w:shd w:val="clear" w:color="auto" w:fill="FFFFFF" w:themeFill="background1"/>
        <w:tabs>
          <w:tab w:val="left" w:pos="3544"/>
        </w:tabs>
        <w:jc w:val="both"/>
        <w:rPr>
          <w:color w:val="000000" w:themeColor="text1"/>
          <w:sz w:val="28"/>
          <w:szCs w:val="28"/>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        Станом на 01.04.2026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1 258,72 тис. грн. з бюджету громади.</w:t>
      </w:r>
    </w:p>
    <w:p w14:paraId="31209C0D">
      <w:pPr>
        <w:ind w:firstLine="708"/>
        <w:jc w:val="both"/>
        <w:rPr>
          <w:rFonts w:eastAsiaTheme="minorHAnsi"/>
          <w:color w:val="000000" w:themeColor="text1"/>
          <w:sz w:val="22"/>
          <w:szCs w:val="22"/>
          <w:lang w:eastAsia="uk-UA"/>
          <w14:textFill>
            <w14:solidFill>
              <w14:schemeClr w14:val="tx1"/>
            </w14:solidFill>
          </w14:textFill>
        </w:rPr>
      </w:pPr>
      <w:r>
        <w:rPr>
          <w:color w:val="000000" w:themeColor="text1"/>
          <w:sz w:val="28"/>
          <w:szCs w:val="28"/>
          <w:lang w:eastAsia="uk-UA"/>
          <w14:textFill>
            <w14:solidFill>
              <w14:schemeClr w14:val="tx1"/>
            </w14:solidFill>
          </w14:textFill>
        </w:rPr>
        <w:t>Впродовж  січня-березня 2026 року:</w:t>
      </w:r>
      <w:r>
        <w:rPr>
          <w:color w:val="000000" w:themeColor="text1"/>
          <w:lang w:eastAsia="uk-UA"/>
          <w14:textFill>
            <w14:solidFill>
              <w14:schemeClr w14:val="tx1"/>
            </w14:solidFill>
          </w14:textFill>
        </w:rPr>
        <w:t xml:space="preserve"> </w:t>
      </w:r>
    </w:p>
    <w:p w14:paraId="0C239443">
      <w:pPr>
        <w:jc w:val="both"/>
        <w:rPr>
          <w:color w:val="000000" w:themeColor="text1"/>
          <w:sz w:val="28"/>
          <w:szCs w:val="28"/>
          <w:lang w:eastAsia="en-US"/>
          <w14:textFill>
            <w14:solidFill>
              <w14:schemeClr w14:val="tx1"/>
            </w14:solidFill>
          </w14:textFill>
        </w:rPr>
      </w:pPr>
      <w:r>
        <w:rPr>
          <w:color w:val="000000" w:themeColor="text1"/>
          <w:sz w:val="28"/>
          <w:szCs w:val="28"/>
          <w14:textFill>
            <w14:solidFill>
              <w14:schemeClr w14:val="tx1"/>
            </w14:solidFill>
          </w14:textFill>
        </w:rPr>
        <w:t xml:space="preserve">         -здійснено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 та підготовлено відповідне розпорядження міського голови;</w:t>
      </w:r>
    </w:p>
    <w:p w14:paraId="27B42A79">
      <w:pPr>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-організовано та проведено конкурс з визначення автомобільного перевізника на міському автобусному маршруті загального користування                </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1 К «Карпатська кераміка – Автовокзал» вул. Привокзальна та укладено відповідний договір з переможцем конкурсу - комунальним підприємством «Екоресурс» Калуської міської ради.</w:t>
      </w:r>
    </w:p>
    <w:p w14:paraId="45CE3B8C">
      <w:pPr>
        <w:widowControl w:val="0"/>
        <w:ind w:firstLine="708"/>
        <w:jc w:val="both"/>
        <w:rPr>
          <w:bCs/>
          <w:color w:val="000000" w:themeColor="text1"/>
          <w:sz w:val="28"/>
          <w:szCs w:val="28"/>
          <w14:textFill>
            <w14:solidFill>
              <w14:schemeClr w14:val="tx1"/>
            </w14:solidFill>
          </w14:textFill>
        </w:rPr>
      </w:pPr>
      <w:r>
        <w:rPr>
          <w:bCs/>
          <w:snapToGrid w:val="0"/>
          <w:color w:val="000000" w:themeColor="text1"/>
          <w:sz w:val="28"/>
          <w:szCs w:val="28"/>
          <w14:textFill>
            <w14:solidFill>
              <w14:schemeClr w14:val="tx1"/>
            </w14:solidFill>
          </w14:textFill>
        </w:rPr>
        <w:t xml:space="preserve">З лютого </w:t>
      </w:r>
      <w:r>
        <w:rPr>
          <w:bCs/>
          <w:color w:val="000000" w:themeColor="text1"/>
          <w:sz w:val="28"/>
          <w:szCs w:val="28"/>
          <w14:textFill>
            <w14:solidFill>
              <w14:schemeClr w14:val="tx1"/>
            </w14:solidFill>
          </w14:textFill>
        </w:rPr>
        <w:t xml:space="preserve">впроваджено </w:t>
      </w:r>
      <w:r>
        <w:rPr>
          <w:bCs/>
          <w:snapToGrid w:val="0"/>
          <w:color w:val="000000" w:themeColor="text1"/>
          <w:sz w:val="28"/>
          <w:szCs w:val="28"/>
          <w14:textFill>
            <w14:solidFill>
              <w14:schemeClr w14:val="tx1"/>
            </w14:solidFill>
          </w14:textFill>
        </w:rPr>
        <w:t xml:space="preserve">додаткові рейси на міських  автобусних маршрутах загального користування, на яких </w:t>
      </w:r>
      <w:r>
        <w:rPr>
          <w:bCs/>
          <w:color w:val="000000" w:themeColor="text1"/>
          <w:sz w:val="28"/>
          <w:szCs w:val="28"/>
          <w14:textFill>
            <w14:solidFill>
              <w14:schemeClr w14:val="tx1"/>
            </w14:solidFill>
          </w14:textFill>
        </w:rPr>
        <w:t>здійснюється</w:t>
      </w:r>
      <w:r>
        <w:rPr>
          <w:bCs/>
          <w:snapToGrid w:val="0"/>
          <w:color w:val="000000" w:themeColor="text1"/>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безкоштовне перевезення пенсіонерів за віком та осіб з інвалідністю ІІІ групи. Оголошення з відповідними графіками руху розміщено на офіційному сайт Калуської міської ради, соціальних мережах та зупинках з найбільшим пасажиропотоком.</w:t>
      </w:r>
    </w:p>
    <w:p w14:paraId="13CF50AA">
      <w:pPr>
        <w:ind w:firstLine="708"/>
        <w:jc w:val="both"/>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Організовано виготовлення та монтаж (на огорожі) інформаційного банера щодо організації руху та правил паркування транспорту на території Епіцентру.</w:t>
      </w:r>
    </w:p>
    <w:p w14:paraId="13564554">
      <w:pPr>
        <w:spacing w:line="276" w:lineRule="auto"/>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 березні Проведено нараду з перевізниками щодо порушеного ними питання про збільшення суми відшкодування за пільгові рейси в зв’язку із значним збільшенням вартості пального та збільшенням кількості пасажирів пільгових категорій. На нараді було запропоновано збільшення відшкодування на 30 %  за виконання пільгових рейсів.</w:t>
      </w:r>
    </w:p>
    <w:p w14:paraId="6FAE6A80">
      <w:pPr>
        <w:spacing w:line="276" w:lineRule="auto"/>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 березня  відновлено роботи по впорядкуванню інтернет кабелів на багатоквартирних будинках нашого міста. </w:t>
      </w:r>
    </w:p>
    <w:p w14:paraId="286EDBA9">
      <w:pPr>
        <w:ind w:firstLine="708"/>
        <w:jc w:val="both"/>
        <w:rPr>
          <w:color w:val="000000" w:themeColor="text1"/>
          <w:sz w:val="28"/>
          <w:szCs w:val="28"/>
          <w14:textFill>
            <w14:solidFill>
              <w14:schemeClr w14:val="tx1"/>
            </w14:solidFill>
          </w14:textFill>
        </w:rPr>
      </w:pPr>
    </w:p>
    <w:p w14:paraId="3FEDBC02">
      <w:pPr>
        <w:shd w:val="clear" w:color="auto" w:fill="FFFFFF" w:themeFill="background1"/>
        <w:tabs>
          <w:tab w:val="left" w:pos="3544"/>
        </w:tabs>
        <w:jc w:val="center"/>
        <w:rPr>
          <w:b/>
          <w:bCs/>
          <w:color w:val="000000" w:themeColor="text1"/>
          <w:sz w:val="28"/>
          <w:szCs w:val="28"/>
          <w:lang w:eastAsia="uk-UA"/>
          <w14:textFill>
            <w14:solidFill>
              <w14:schemeClr w14:val="tx1"/>
            </w14:solidFill>
          </w14:textFill>
        </w:rPr>
      </w:pPr>
      <w:r>
        <w:rPr>
          <w:b/>
          <w:bCs/>
          <w:color w:val="000000" w:themeColor="text1"/>
          <w:sz w:val="28"/>
          <w:szCs w:val="28"/>
          <w:lang w:eastAsia="uk-UA"/>
          <w14:textFill>
            <w14:solidFill>
              <w14:schemeClr w14:val="tx1"/>
            </w14:solidFill>
          </w14:textFill>
        </w:rPr>
        <w:t>Сільське господарство</w:t>
      </w:r>
    </w:p>
    <w:p w14:paraId="1E527BDC">
      <w:pPr>
        <w:ind w:firstLine="708"/>
        <w:jc w:val="both"/>
        <w:rPr>
          <w:color w:val="000000" w:themeColor="text1"/>
          <w:sz w:val="28"/>
          <w:szCs w:val="28"/>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Аграрний сектор громади має значний потенціал завдяки сприятливим природним умовам, наявності земельних і трудових ресурсів. Господарства громади спеціалізуються на вирощуванні зернових (пшениця, ячмінь, кукурудза, гречка) та технічних культур (соя), ягідних та овочевих культур, розведенні свиней, великої рогатої худоби молочних порід, вирощуванні курей.  </w:t>
      </w:r>
    </w:p>
    <w:p w14:paraId="5D66664F">
      <w:pPr>
        <w:ind w:firstLine="708"/>
        <w:jc w:val="both"/>
        <w:rPr>
          <w:color w:val="000000" w:themeColor="text1"/>
          <w:sz w:val="28"/>
          <w:szCs w:val="28"/>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Найбільше агропромислове підприємство — ТзОВ «Гудвеллі-Україна» (Данія), що займається свинарством, вирощуванням зернових і технічних культур та виробництвом біогазу потужністю 1 МВт, де </w:t>
      </w:r>
      <w:r>
        <w:rPr>
          <w:color w:val="000000" w:themeColor="text1"/>
          <w:sz w:val="28"/>
          <w:szCs w:val="28"/>
          <w:lang w:eastAsia="uk-UA"/>
          <w14:textFill>
            <w14:solidFill>
              <w14:schemeClr w14:val="tx1"/>
            </w14:solidFill>
          </w14:textFill>
        </w:rPr>
        <w:t>застосовуються</w:t>
      </w:r>
      <w:r>
        <w:rPr>
          <w:color w:val="000000" w:themeColor="text1"/>
          <w:sz w:val="28"/>
          <w:szCs w:val="28"/>
          <w:lang w:eastAsia="uk-UA"/>
          <w14:textFill>
            <w14:solidFill>
              <w14:schemeClr w14:val="tx1"/>
            </w14:solidFill>
          </w14:textFill>
        </w:rPr>
        <w:t xml:space="preserve"> сучасні технології GPS, зменшуючи використання добрив і вплив на довкілля. Вирощений врожай використовується для приготування корму, а органічні відходи, як сировину, використовують для біогазових заводів.</w:t>
      </w:r>
    </w:p>
    <w:p w14:paraId="3C6FD82A">
      <w:pPr>
        <w:ind w:firstLine="708"/>
        <w:jc w:val="both"/>
        <w:rPr>
          <w:color w:val="000000" w:themeColor="text1"/>
          <w:sz w:val="28"/>
          <w:szCs w:val="28"/>
          <w:lang w:eastAsia="uk-UA"/>
          <w14:textFill>
            <w14:solidFill>
              <w14:schemeClr w14:val="tx1"/>
            </w14:solidFill>
          </w14:textFill>
        </w:rPr>
      </w:pPr>
      <w:r>
        <w:rPr>
          <w:color w:val="000000" w:themeColor="text1"/>
          <w:sz w:val="28"/>
          <w:szCs w:val="28"/>
          <w:lang w:eastAsia="uk-UA"/>
          <w14:textFill>
            <w14:solidFill>
              <w14:schemeClr w14:val="tx1"/>
            </w14:solidFill>
          </w14:textFill>
        </w:rPr>
        <w:t>Важливим економічним показником галузі є виробництво продуктів бджільництва, які є основою для виготовлення цінних лікувальних препаратів та продуктів харчування. На території Калуської міської територіальної громади налічується понад 100 пасічників.</w:t>
      </w:r>
    </w:p>
    <w:p w14:paraId="76447FD4">
      <w:pPr>
        <w:shd w:val="clear" w:color="auto" w:fill="FFFFFF" w:themeFill="background1"/>
        <w:tabs>
          <w:tab w:val="left" w:pos="3544"/>
        </w:tabs>
        <w:jc w:val="center"/>
        <w:rPr>
          <w:b/>
          <w:color w:val="000000" w:themeColor="text1"/>
          <w:sz w:val="28"/>
          <w:szCs w:val="28"/>
          <w14:textFill>
            <w14:solidFill>
              <w14:schemeClr w14:val="tx1"/>
            </w14:solidFill>
          </w14:textFill>
        </w:rPr>
      </w:pPr>
    </w:p>
    <w:p w14:paraId="3CE8E9A4">
      <w:pPr>
        <w:shd w:val="clear" w:color="auto" w:fill="FFFFFF" w:themeFill="background1"/>
        <w:tabs>
          <w:tab w:val="left" w:pos="3544"/>
        </w:tabs>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Будівельна діяльність </w:t>
      </w:r>
    </w:p>
    <w:p w14:paraId="4E581BB5">
      <w:pPr>
        <w:widowControl w:val="0"/>
        <w:ind w:firstLine="708"/>
        <w:jc w:val="both"/>
        <w:rPr>
          <w:color w:val="000000" w:themeColor="text1"/>
          <w:sz w:val="28"/>
          <w:szCs w:val="28"/>
          <w14:textFill>
            <w14:solidFill>
              <w14:schemeClr w14:val="tx1"/>
            </w14:solidFill>
          </w14:textFill>
        </w:rPr>
      </w:pPr>
      <w:bookmarkStart w:id="3" w:name="_Hlk185507792"/>
      <w:r>
        <w:rPr>
          <w:color w:val="000000" w:themeColor="text1"/>
          <w:sz w:val="28"/>
          <w:szCs w:val="28"/>
          <w14:textFill>
            <w14:solidFill>
              <w14:schemeClr w14:val="tx1"/>
            </w14:solidFill>
          </w14:textFill>
        </w:rPr>
        <w:t>Проведено роботу щодо виконання основних завдань галузі та  вжито заходів для їх реалізації, а саме:</w:t>
      </w:r>
      <w:r>
        <w:rPr>
          <w:color w:val="000000" w:themeColor="text1"/>
          <w14:textFill>
            <w14:solidFill>
              <w14:schemeClr w14:val="tx1"/>
            </w14:solidFill>
          </w14:textFill>
        </w:rPr>
        <w:t xml:space="preserve">  </w:t>
      </w:r>
    </w:p>
    <w:p w14:paraId="252BD482">
      <w:pPr>
        <w:pStyle w:val="13"/>
        <w:numPr>
          <w:ilvl w:val="0"/>
          <w:numId w:val="4"/>
        </w:numPr>
        <w:autoSpaceDE w:val="0"/>
        <w:autoSpaceDN w:val="0"/>
        <w:adjustRightInd w:val="0"/>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нове будівництво модульної газової котельні в районі вулиці Будівельників,3 в м. Калуші Івано-Франківської області. План з </w:t>
      </w:r>
      <w:r>
        <w:rPr>
          <w:color w:val="000000" w:themeColor="text1"/>
          <w:sz w:val="28"/>
          <w:szCs w:val="28"/>
          <w14:textFill>
            <w14:solidFill>
              <w14:schemeClr w14:val="tx1"/>
            </w14:solidFill>
          </w14:textFill>
        </w:rPr>
        <w:t>бюджету</w:t>
      </w:r>
      <w:r>
        <w:rPr>
          <w:color w:val="000000" w:themeColor="text1"/>
          <w:sz w:val="28"/>
          <w:szCs w:val="28"/>
          <w14:textFill>
            <w14:solidFill>
              <w14:schemeClr w14:val="tx1"/>
            </w14:solidFill>
          </w14:textFill>
        </w:rPr>
        <w:t xml:space="preserve"> міської територіальної </w:t>
      </w:r>
      <w:r>
        <w:rPr>
          <w:color w:val="000000" w:themeColor="text1"/>
          <w:sz w:val="28"/>
          <w:szCs w:val="28"/>
          <w14:textFill>
            <w14:solidFill>
              <w14:schemeClr w14:val="tx1"/>
            </w14:solidFill>
          </w14:textFill>
        </w:rPr>
        <w:t>громади</w:t>
      </w:r>
      <w:r>
        <w:rPr>
          <w:color w:val="000000" w:themeColor="text1"/>
          <w:sz w:val="28"/>
          <w:szCs w:val="28"/>
          <w14:textFill>
            <w14:solidFill>
              <w14:schemeClr w14:val="tx1"/>
            </w14:solidFill>
          </w14:textFill>
        </w:rPr>
        <w:t xml:space="preserve"> – 8883085,00 грн.; </w:t>
      </w:r>
    </w:p>
    <w:p w14:paraId="7B851DB4">
      <w:pPr>
        <w:pStyle w:val="13"/>
        <w:numPr>
          <w:ilvl w:val="0"/>
          <w:numId w:val="4"/>
        </w:numPr>
        <w:autoSpaceDE w:val="0"/>
        <w:autoSpaceDN w:val="0"/>
        <w:adjustRightInd w:val="0"/>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релокація ЦТП під газову котельню в районі вулиці Б.Хмельницького,36 в м. Калуші Івано-Франківської області. План з </w:t>
      </w:r>
      <w:r>
        <w:rPr>
          <w:color w:val="000000" w:themeColor="text1"/>
          <w:sz w:val="28"/>
          <w:szCs w:val="28"/>
          <w14:textFill>
            <w14:solidFill>
              <w14:schemeClr w14:val="tx1"/>
            </w14:solidFill>
          </w14:textFill>
        </w:rPr>
        <w:t>бюджету</w:t>
      </w:r>
      <w:r>
        <w:rPr>
          <w:color w:val="000000" w:themeColor="text1"/>
          <w:sz w:val="28"/>
          <w:szCs w:val="28"/>
          <w14:textFill>
            <w14:solidFill>
              <w14:schemeClr w14:val="tx1"/>
            </w14:solidFill>
          </w14:textFill>
        </w:rPr>
        <w:t xml:space="preserve"> міської територіальної </w:t>
      </w:r>
      <w:r>
        <w:rPr>
          <w:color w:val="000000" w:themeColor="text1"/>
          <w:sz w:val="28"/>
          <w:szCs w:val="28"/>
          <w14:textFill>
            <w14:solidFill>
              <w14:schemeClr w14:val="tx1"/>
            </w14:solidFill>
          </w14:textFill>
        </w:rPr>
        <w:t>громади</w:t>
      </w:r>
      <w:r>
        <w:rPr>
          <w:color w:val="000000" w:themeColor="text1"/>
          <w:sz w:val="28"/>
          <w:szCs w:val="28"/>
          <w14:textFill>
            <w14:solidFill>
              <w14:schemeClr w14:val="tx1"/>
            </w14:solidFill>
          </w14:textFill>
        </w:rPr>
        <w:t xml:space="preserve"> – 11010393,00 грн.; </w:t>
      </w:r>
    </w:p>
    <w:p w14:paraId="5D87769A">
      <w:pPr>
        <w:pStyle w:val="13"/>
        <w:numPr>
          <w:ilvl w:val="0"/>
          <w:numId w:val="4"/>
        </w:numPr>
        <w:autoSpaceDE w:val="0"/>
        <w:autoSpaceDN w:val="0"/>
        <w:adjustRightInd w:val="0"/>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нове будівництво модульної газової котельні в районі вулиці О. Тихого в м. Калуші Івано-Франківської області. План з </w:t>
      </w:r>
      <w:r>
        <w:rPr>
          <w:color w:val="000000" w:themeColor="text1"/>
          <w:sz w:val="28"/>
          <w:szCs w:val="28"/>
          <w14:textFill>
            <w14:solidFill>
              <w14:schemeClr w14:val="tx1"/>
            </w14:solidFill>
          </w14:textFill>
        </w:rPr>
        <w:t>бюджету</w:t>
      </w:r>
      <w:r>
        <w:rPr>
          <w:color w:val="000000" w:themeColor="text1"/>
          <w:sz w:val="28"/>
          <w:szCs w:val="28"/>
          <w14:textFill>
            <w14:solidFill>
              <w14:schemeClr w14:val="tx1"/>
            </w14:solidFill>
          </w14:textFill>
        </w:rPr>
        <w:t xml:space="preserve"> міської територіальної </w:t>
      </w:r>
      <w:r>
        <w:rPr>
          <w:color w:val="000000" w:themeColor="text1"/>
          <w:sz w:val="28"/>
          <w:szCs w:val="28"/>
          <w14:textFill>
            <w14:solidFill>
              <w14:schemeClr w14:val="tx1"/>
            </w14:solidFill>
          </w14:textFill>
        </w:rPr>
        <w:t>громади</w:t>
      </w:r>
      <w:r>
        <w:rPr>
          <w:color w:val="000000" w:themeColor="text1"/>
          <w:sz w:val="28"/>
          <w:szCs w:val="28"/>
          <w14:textFill>
            <w14:solidFill>
              <w14:schemeClr w14:val="tx1"/>
            </w14:solidFill>
          </w14:textFill>
        </w:rPr>
        <w:t xml:space="preserve"> – 750000,00 грн.; </w:t>
      </w:r>
    </w:p>
    <w:p w14:paraId="46B11A01">
      <w:pPr>
        <w:pStyle w:val="13"/>
        <w:numPr>
          <w:ilvl w:val="0"/>
          <w:numId w:val="4"/>
        </w:numPr>
        <w:autoSpaceDE w:val="0"/>
        <w:autoSpaceDN w:val="0"/>
        <w:adjustRightInd w:val="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нове будівництво модульної газової котельні в районі вулиці Хіміків в м.</w:t>
      </w:r>
    </w:p>
    <w:p w14:paraId="5FE6AB70">
      <w:pPr>
        <w:autoSpaceDE w:val="0"/>
        <w:autoSpaceDN w:val="0"/>
        <w:adjustRightInd w:val="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Калуші Івано-Франківської області. План з </w:t>
      </w:r>
      <w:r>
        <w:rPr>
          <w:color w:val="000000" w:themeColor="text1"/>
          <w:sz w:val="28"/>
          <w:szCs w:val="28"/>
          <w14:textFill>
            <w14:solidFill>
              <w14:schemeClr w14:val="tx1"/>
            </w14:solidFill>
          </w14:textFill>
        </w:rPr>
        <w:t>бюджету</w:t>
      </w:r>
      <w:r>
        <w:rPr>
          <w:color w:val="000000" w:themeColor="text1"/>
          <w:sz w:val="28"/>
          <w:szCs w:val="28"/>
          <w14:textFill>
            <w14:solidFill>
              <w14:schemeClr w14:val="tx1"/>
            </w14:solidFill>
          </w14:textFill>
        </w:rPr>
        <w:t xml:space="preserve"> міської територіальної </w:t>
      </w:r>
      <w:r>
        <w:rPr>
          <w:color w:val="000000" w:themeColor="text1"/>
          <w:sz w:val="28"/>
          <w:szCs w:val="28"/>
          <w14:textFill>
            <w14:solidFill>
              <w14:schemeClr w14:val="tx1"/>
            </w14:solidFill>
          </w14:textFill>
        </w:rPr>
        <w:t>громади</w:t>
      </w:r>
      <w:r>
        <w:rPr>
          <w:color w:val="000000" w:themeColor="text1"/>
          <w:sz w:val="28"/>
          <w:szCs w:val="28"/>
          <w14:textFill>
            <w14:solidFill>
              <w14:schemeClr w14:val="tx1"/>
            </w14:solidFill>
          </w14:textFill>
        </w:rPr>
        <w:t xml:space="preserve"> – 750000,00 грн.;</w:t>
      </w:r>
    </w:p>
    <w:p w14:paraId="0388BBA4">
      <w:pPr>
        <w:pStyle w:val="13"/>
        <w:numPr>
          <w:ilvl w:val="0"/>
          <w:numId w:val="4"/>
        </w:numPr>
        <w:tabs>
          <w:tab w:val="left" w:pos="567"/>
        </w:tabs>
        <w:autoSpaceDE w:val="0"/>
        <w:autoSpaceDN w:val="0"/>
        <w:adjustRightInd w:val="0"/>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нове будівництво мережі централізованої господарсько-побутової каналізації на вулицях: Фабрична, Вітовського, Чорновола, Срібняка, Євшана в м. Калуші Івано-Франківської області. План з </w:t>
      </w:r>
      <w:r>
        <w:rPr>
          <w:color w:val="000000" w:themeColor="text1"/>
          <w:sz w:val="28"/>
          <w:szCs w:val="28"/>
          <w14:textFill>
            <w14:solidFill>
              <w14:schemeClr w14:val="tx1"/>
            </w14:solidFill>
          </w14:textFill>
        </w:rPr>
        <w:t>бюджету</w:t>
      </w:r>
      <w:r>
        <w:rPr>
          <w:color w:val="000000" w:themeColor="text1"/>
          <w:sz w:val="28"/>
          <w:szCs w:val="28"/>
          <w14:textFill>
            <w14:solidFill>
              <w14:schemeClr w14:val="tx1"/>
            </w14:solidFill>
          </w14:textFill>
        </w:rPr>
        <w:t xml:space="preserve"> міської територіальної </w:t>
      </w:r>
      <w:r>
        <w:rPr>
          <w:color w:val="000000" w:themeColor="text1"/>
          <w:sz w:val="28"/>
          <w:szCs w:val="28"/>
          <w14:textFill>
            <w14:solidFill>
              <w14:schemeClr w14:val="tx1"/>
            </w14:solidFill>
          </w14:textFill>
        </w:rPr>
        <w:t>громади</w:t>
      </w:r>
      <w:r>
        <w:rPr>
          <w:color w:val="000000" w:themeColor="text1"/>
          <w:sz w:val="28"/>
          <w:szCs w:val="28"/>
          <w14:textFill>
            <w14:solidFill>
              <w14:schemeClr w14:val="tx1"/>
            </w14:solidFill>
          </w14:textFill>
        </w:rPr>
        <w:t xml:space="preserve"> – 2200000,00 грн.;</w:t>
      </w:r>
    </w:p>
    <w:p w14:paraId="31324A7A">
      <w:pPr>
        <w:pStyle w:val="13"/>
        <w:numPr>
          <w:ilvl w:val="0"/>
          <w:numId w:val="4"/>
        </w:numPr>
        <w:autoSpaceDE w:val="0"/>
        <w:autoSpaceDN w:val="0"/>
        <w:adjustRightInd w:val="0"/>
        <w:ind w:left="851"/>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перевлаштування ЛЕП з винесенням ділянки КЛ-0,4кВ Л-3 та Л-4 від </w:t>
      </w:r>
    </w:p>
    <w:p w14:paraId="67730EC7">
      <w:pPr>
        <w:autoSpaceDE w:val="0"/>
        <w:autoSpaceDN w:val="0"/>
        <w:adjustRightInd w:val="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ЗТП-25-508 із зони забудови земельної ділянки для будівництва котелень на вул. О.Тихого в м. Калуші Івано-Франківської області (релокація). План з </w:t>
      </w:r>
      <w:r>
        <w:rPr>
          <w:color w:val="000000" w:themeColor="text1"/>
          <w:sz w:val="28"/>
          <w:szCs w:val="28"/>
          <w14:textFill>
            <w14:solidFill>
              <w14:schemeClr w14:val="tx1"/>
            </w14:solidFill>
          </w14:textFill>
        </w:rPr>
        <w:t xml:space="preserve">бюджету </w:t>
      </w:r>
      <w:r>
        <w:rPr>
          <w:color w:val="000000" w:themeColor="text1"/>
          <w:sz w:val="28"/>
          <w:szCs w:val="28"/>
          <w14:textFill>
            <w14:solidFill>
              <w14:schemeClr w14:val="tx1"/>
            </w14:solidFill>
          </w14:textFill>
        </w:rPr>
        <w:t xml:space="preserve">міської територіальної </w:t>
      </w:r>
      <w:r>
        <w:rPr>
          <w:color w:val="000000" w:themeColor="text1"/>
          <w:sz w:val="28"/>
          <w:szCs w:val="28"/>
          <w14:textFill>
            <w14:solidFill>
              <w14:schemeClr w14:val="tx1"/>
            </w14:solidFill>
          </w14:textFill>
        </w:rPr>
        <w:t>громади</w:t>
      </w:r>
      <w:r>
        <w:rPr>
          <w:color w:val="000000" w:themeColor="text1"/>
          <w:sz w:val="28"/>
          <w:szCs w:val="28"/>
          <w14:textFill>
            <w14:solidFill>
              <w14:schemeClr w14:val="tx1"/>
            </w14:solidFill>
          </w14:textFill>
        </w:rPr>
        <w:t xml:space="preserve"> – 215500,00 грн.;</w:t>
      </w:r>
    </w:p>
    <w:p w14:paraId="39AA97FD">
      <w:pPr>
        <w:pStyle w:val="13"/>
        <w:numPr>
          <w:ilvl w:val="0"/>
          <w:numId w:val="4"/>
        </w:numPr>
        <w:autoSpaceDE w:val="0"/>
        <w:autoSpaceDN w:val="0"/>
        <w:adjustRightInd w:val="0"/>
        <w:ind w:left="0"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перевлаштування ЛЕП з винесенням ділянки КЛ-0,4кВЛ-9 від ЗТП-25-502 із зони забудови земельної ділянки для будівництва котелень на вул.Будівельників,3 в м. Калуші Івано-Франківської області (релокація). План з </w:t>
      </w:r>
      <w:r>
        <w:rPr>
          <w:color w:val="000000" w:themeColor="text1"/>
          <w:sz w:val="28"/>
          <w:szCs w:val="28"/>
          <w14:textFill>
            <w14:solidFill>
              <w14:schemeClr w14:val="tx1"/>
            </w14:solidFill>
          </w14:textFill>
        </w:rPr>
        <w:t>бюджету</w:t>
      </w:r>
      <w:r>
        <w:rPr>
          <w:color w:val="000000" w:themeColor="text1"/>
          <w:sz w:val="28"/>
          <w:szCs w:val="28"/>
          <w14:textFill>
            <w14:solidFill>
              <w14:schemeClr w14:val="tx1"/>
            </w14:solidFill>
          </w14:textFill>
        </w:rPr>
        <w:t xml:space="preserve"> міської територіальної </w:t>
      </w:r>
      <w:r>
        <w:rPr>
          <w:color w:val="000000" w:themeColor="text1"/>
          <w:sz w:val="28"/>
          <w:szCs w:val="28"/>
          <w14:textFill>
            <w14:solidFill>
              <w14:schemeClr w14:val="tx1"/>
            </w14:solidFill>
          </w14:textFill>
        </w:rPr>
        <w:t>громади</w:t>
      </w:r>
      <w:r>
        <w:rPr>
          <w:color w:val="000000" w:themeColor="text1"/>
          <w:sz w:val="28"/>
          <w:szCs w:val="28"/>
          <w14:textFill>
            <w14:solidFill>
              <w14:schemeClr w14:val="tx1"/>
            </w14:solidFill>
          </w14:textFill>
        </w:rPr>
        <w:t xml:space="preserve"> – 71500,00 грн.</w:t>
      </w:r>
    </w:p>
    <w:p w14:paraId="5127544A">
      <w:pPr>
        <w:autoSpaceDE w:val="0"/>
        <w:autoSpaceDN w:val="0"/>
        <w:adjustRightInd w:val="0"/>
        <w:jc w:val="both"/>
        <w:rPr>
          <w:color w:val="000000" w:themeColor="text1"/>
          <w:sz w:val="28"/>
          <w:szCs w:val="28"/>
          <w14:textFill>
            <w14:solidFill>
              <w14:schemeClr w14:val="tx1"/>
            </w14:solidFill>
          </w14:textFill>
        </w:rPr>
      </w:pPr>
    </w:p>
    <w:bookmarkEnd w:id="3"/>
    <w:p w14:paraId="6AB85E07">
      <w:pPr>
        <w:pStyle w:val="6"/>
        <w:ind w:left="426"/>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Житлово-комунальне господарство</w:t>
      </w:r>
    </w:p>
    <w:p w14:paraId="07D101ED">
      <w:pPr>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w:t>
      </w:r>
      <w:r>
        <w:rPr>
          <w:color w:val="000000" w:themeColor="text1"/>
          <w:sz w:val="28"/>
          <w:szCs w:val="28"/>
          <w:lang w:val="uk-UA"/>
          <w14:textFill>
            <w14:solidFill>
              <w14:schemeClr w14:val="tx1"/>
            </w14:solidFill>
          </w14:textFill>
        </w:rPr>
        <w:t>на</w:t>
      </w:r>
      <w:r>
        <w:rPr>
          <w:rFonts w:hint="default"/>
          <w:color w:val="000000" w:themeColor="text1"/>
          <w:sz w:val="28"/>
          <w:szCs w:val="28"/>
          <w:lang w:val="uk-UA"/>
          <w14:textFill>
            <w14:solidFill>
              <w14:schemeClr w14:val="tx1"/>
            </w14:solidFill>
          </w14:textFill>
        </w:rPr>
        <w:t xml:space="preserve"> </w:t>
      </w:r>
      <w:r>
        <w:rPr>
          <w:color w:val="000000" w:themeColor="text1"/>
          <w:sz w:val="28"/>
          <w:szCs w:val="28"/>
          <w14:textFill>
            <w14:solidFill>
              <w14:schemeClr w14:val="tx1"/>
            </w14:solidFill>
          </w14:textFill>
        </w:rPr>
        <w:t>2026</w:t>
      </w:r>
      <w:r>
        <w:rPr>
          <w:color w:val="000000" w:themeColor="text1"/>
          <w:sz w:val="28"/>
          <w:szCs w:val="28"/>
          <w14:textFill>
            <w14:solidFill>
              <w14:schemeClr w14:val="tx1"/>
            </w14:solidFill>
          </w14:textFill>
        </w:rPr>
        <w:t xml:space="preserve"> рік,  комунальними підприємствами міста і підрядними організаціями </w:t>
      </w:r>
      <w:r>
        <w:rPr>
          <w:color w:val="000000" w:themeColor="text1"/>
          <w:sz w:val="28"/>
          <w:szCs w:val="28"/>
          <w:lang w:val="uk-UA"/>
          <w14:textFill>
            <w14:solidFill>
              <w14:schemeClr w14:val="tx1"/>
            </w14:solidFill>
          </w14:textFill>
        </w:rPr>
        <w:t>в</w:t>
      </w:r>
      <w:r>
        <w:rPr>
          <w:rFonts w:hint="default"/>
          <w:color w:val="000000" w:themeColor="text1"/>
          <w:sz w:val="28"/>
          <w:szCs w:val="28"/>
          <w:lang w:val="uk-UA"/>
          <w14:textFill>
            <w14:solidFill>
              <w14:schemeClr w14:val="tx1"/>
            </w14:solidFill>
          </w14:textFill>
        </w:rPr>
        <w:t xml:space="preserve"> Ікварталі 2026 </w:t>
      </w:r>
      <w:r>
        <w:rPr>
          <w:color w:val="000000" w:themeColor="text1"/>
          <w:sz w:val="28"/>
          <w:szCs w:val="28"/>
          <w14:textFill>
            <w14:solidFill>
              <w14:schemeClr w14:val="tx1"/>
            </w14:solidFill>
          </w14:textFill>
        </w:rPr>
        <w:t>проведено роботи з утримання, поточного та капітального ремонтів об’єктів благоустрою на суму  20 989,369 тис. грн., а саме:</w:t>
      </w:r>
    </w:p>
    <w:p w14:paraId="78439672">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КП «Калушавтодор» проведено роботи з утримання та прибирання доріг, з ремонту та очищення зливової каналізації на суму  13 807,441 тис. грн.                    </w:t>
      </w:r>
    </w:p>
    <w:p w14:paraId="53EF79D7">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КП «Міськсвітло» впродовж </w:t>
      </w:r>
      <w:r>
        <w:rPr>
          <w:color w:val="000000" w:themeColor="text1"/>
          <w:sz w:val="28"/>
          <w:szCs w:val="28"/>
          <w14:textFill>
            <w14:solidFill>
              <w14:schemeClr w14:val="tx1"/>
            </w14:solidFill>
          </w14:textFill>
        </w:rPr>
        <w:t xml:space="preserve">січня-березня  2026 </w:t>
      </w:r>
      <w:r>
        <w:rPr>
          <w:color w:val="000000" w:themeColor="text1"/>
          <w:sz w:val="28"/>
          <w:szCs w:val="28"/>
          <w14:textFill>
            <w14:solidFill>
              <w14:schemeClr w14:val="tx1"/>
            </w14:solidFill>
          </w14:textFill>
        </w:rPr>
        <w:t xml:space="preserve">року на утримання мереж вуличного освітлення і світлофорних об’єктів Калуської міської територіальної громади використано 4 613,102 тис. грн., на оплату електроенергії витрачено 2 081,957 тис. грн. </w:t>
      </w:r>
    </w:p>
    <w:p w14:paraId="252212A3">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КП «Ритуальна служба» виконано роботи з утримання та охорони кладовищ на вул. Височанка на суму 303,559 тис. грн. </w:t>
      </w:r>
    </w:p>
    <w:p w14:paraId="2731AF6A">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ГО «Дім Сірка» надано послуги з утримання безпритульних тварин у притулку на суму 46,617 тис. грн.</w:t>
      </w:r>
    </w:p>
    <w:p w14:paraId="382331D3">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ФОП Чехрій А.С. оплачено послуги на виготовлення кошторисних документацій на поточний ремонт об’єктів благоустрою на суму 34,844 тис. грн., </w:t>
      </w:r>
    </w:p>
    <w:p w14:paraId="393B4DF6">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ФОП Головчак Н.І. оплачено послуги з ветеринарно-санітарного обслуговування тварин на суму 101,849 тис. грн.</w:t>
      </w:r>
    </w:p>
    <w:p w14:paraId="332A95D5">
      <w:pPr>
        <w:jc w:val="both"/>
        <w:rPr>
          <w:rFonts w:cstheme="minorBidi"/>
          <w:color w:val="000000" w:themeColor="text1"/>
          <w:sz w:val="28"/>
          <w:szCs w:val="28"/>
          <w:lang w:val="ru-RU"/>
          <w14:textFill>
            <w14:solidFill>
              <w14:schemeClr w14:val="tx1"/>
            </w14:solidFill>
          </w14:textFill>
        </w:rPr>
      </w:pPr>
      <w:r>
        <w:rPr>
          <w:color w:val="000000" w:themeColor="text1"/>
          <w:sz w:val="28"/>
          <w:szCs w:val="28"/>
          <w14:textFill>
            <w14:solidFill>
              <w14:schemeClr w14:val="tx1"/>
            </w14:solidFill>
          </w14:textFill>
        </w:rPr>
        <w:t xml:space="preserve">               На виконання  Програми фінансової підтримки та здійснення Калуською міською радою внесків до статутних капіталів за січень-березень 2026 року  використано 240,356 тис.грн. в тому числі:</w:t>
      </w:r>
    </w:p>
    <w:p w14:paraId="03C2E074">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КП «Калуська енергетична Компанія» проведено оплату в сумі </w:t>
      </w:r>
      <w:r>
        <w:rPr>
          <w:color w:val="000000" w:themeColor="text1"/>
          <w:sz w:val="28"/>
          <w:szCs w:val="28"/>
          <w14:textFill>
            <w14:solidFill>
              <w14:schemeClr w14:val="tx1"/>
            </w14:solidFill>
          </w14:textFill>
        </w:rPr>
        <w:t>223,016</w:t>
      </w:r>
      <w:r>
        <w:rPr>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тис.грн. із них: </w:t>
      </w:r>
    </w:p>
    <w:p w14:paraId="66296DF9">
      <w:pPr>
        <w:pStyle w:val="13"/>
        <w:numPr>
          <w:ilvl w:val="0"/>
          <w:numId w:val="11"/>
        </w:numPr>
        <w:spacing w:line="276" w:lineRule="auto"/>
        <w:ind w:left="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придбано матеріалів для ремонту водопровідних і каналізаційних мереж та ремонту обладнання, будівель насосних станцій (водопровідних, каналізаційних та підкачуючих) – 133,016 тис .грн.;</w:t>
      </w:r>
    </w:p>
    <w:p w14:paraId="5E6CCD43">
      <w:pPr>
        <w:pStyle w:val="13"/>
        <w:numPr>
          <w:ilvl w:val="0"/>
          <w:numId w:val="11"/>
        </w:numPr>
        <w:spacing w:line="276" w:lineRule="auto"/>
        <w:ind w:left="72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придбано 1 асфальторіз (нарізувач швів </w:t>
      </w:r>
      <w:r>
        <w:rPr>
          <w:color w:val="000000" w:themeColor="text1"/>
          <w:sz w:val="28"/>
          <w:szCs w:val="28"/>
          <w:lang w:val="en-US"/>
          <w14:textFill>
            <w14:solidFill>
              <w14:schemeClr w14:val="tx1"/>
            </w14:solidFill>
          </w14:textFill>
        </w:rPr>
        <w:t>FS 400LV 18”/450mm)</w:t>
      </w:r>
      <w:r>
        <w:rPr>
          <w:color w:val="000000" w:themeColor="text1"/>
          <w:sz w:val="28"/>
          <w:szCs w:val="28"/>
          <w14:textFill>
            <w14:solidFill>
              <w14:schemeClr w14:val="tx1"/>
            </w14:solidFill>
          </w14:textFill>
        </w:rPr>
        <w:t xml:space="preserve"> – 90,000 тис.грн.</w:t>
      </w:r>
    </w:p>
    <w:p w14:paraId="0F0B5B16">
      <w:pPr>
        <w:pStyle w:val="13"/>
        <w:ind w:left="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КП «УК» «Добродім»  проведено оплату на суму 17,340 тис. грн. для придбання матеріалів для поточного ремонту місць загального користування в гуртожитках.</w:t>
      </w:r>
    </w:p>
    <w:p w14:paraId="4F535BAF">
      <w:pPr>
        <w:pStyle w:val="13"/>
        <w:ind w:left="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На виконання Програми компенсації боргових зобов’язань  комунальному підприємству «Калуська енергетична Компанія» Калуської міської ради на 2025-2026 роки   використано </w:t>
      </w:r>
      <w:r>
        <w:rPr>
          <w:color w:val="000000" w:themeColor="text1"/>
          <w:sz w:val="28"/>
          <w:szCs w:val="28"/>
          <w14:textFill>
            <w14:solidFill>
              <w14:schemeClr w14:val="tx1"/>
            </w14:solidFill>
          </w14:textFill>
        </w:rPr>
        <w:t xml:space="preserve">2 000,000 тис. </w:t>
      </w:r>
      <w:r>
        <w:rPr>
          <w:color w:val="000000" w:themeColor="text1"/>
          <w:sz w:val="28"/>
          <w:szCs w:val="28"/>
          <w14:textFill>
            <w14:solidFill>
              <w14:schemeClr w14:val="tx1"/>
            </w14:solidFill>
          </w14:textFill>
        </w:rPr>
        <w:t>грн. на оплату за послуги з очищення стічних вод  згідно з договором про надання послуг з очищення господарсько-побутових стічних вод ТОВ «Карпатнафтохім».</w:t>
      </w:r>
    </w:p>
    <w:p w14:paraId="7D0CCAD0">
      <w:pPr>
        <w:ind w:firstLine="567"/>
        <w:jc w:val="center"/>
        <w:rPr>
          <w:b/>
          <w:bCs/>
          <w:color w:val="000000" w:themeColor="text1"/>
          <w:sz w:val="28"/>
          <w:szCs w:val="28"/>
          <w14:textFill>
            <w14:solidFill>
              <w14:schemeClr w14:val="tx1"/>
            </w14:solidFill>
          </w14:textFill>
        </w:rPr>
      </w:pPr>
    </w:p>
    <w:p w14:paraId="12E42647">
      <w:pPr>
        <w:rPr>
          <w:b/>
          <w:bCs/>
          <w:color w:val="000000" w:themeColor="text1"/>
          <w:sz w:val="28"/>
          <w:szCs w:val="28"/>
          <w14:textFill>
            <w14:solidFill>
              <w14:schemeClr w14:val="tx1"/>
            </w14:solidFill>
          </w14:textFill>
        </w:rPr>
      </w:pPr>
      <w:r>
        <w:rPr>
          <w:color w:val="000000" w:themeColor="text1"/>
          <w14:textFill>
            <w14:solidFill>
              <w14:schemeClr w14:val="tx1"/>
            </w14:solidFill>
          </w14:textFill>
        </w:rPr>
        <w:t xml:space="preserve"> </w:t>
      </w:r>
    </w:p>
    <w:p w14:paraId="41D1B4B8">
      <w:pPr>
        <w:ind w:firstLine="567"/>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Гуманітарна сфера</w:t>
      </w:r>
    </w:p>
    <w:p w14:paraId="08A0F355">
      <w:pPr>
        <w:ind w:firstLine="567"/>
        <w:jc w:val="center"/>
        <w:rPr>
          <w:b/>
          <w:bCs/>
          <w:color w:val="000000" w:themeColor="text1"/>
          <w:sz w:val="28"/>
          <w:szCs w:val="28"/>
          <w14:textFill>
            <w14:solidFill>
              <w14:schemeClr w14:val="tx1"/>
            </w14:solidFill>
          </w14:textFill>
        </w:rPr>
      </w:pPr>
    </w:p>
    <w:p w14:paraId="250EC153">
      <w:pPr>
        <w:ind w:right="-143" w:firstLine="567"/>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Освіта</w:t>
      </w:r>
    </w:p>
    <w:p w14:paraId="64704300">
      <w:pPr>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Управління освіти Калуської міської ради працювало відповідно до плану роботи.</w:t>
      </w:r>
    </w:p>
    <w:p w14:paraId="41C755EE">
      <w:pPr>
        <w:ind w:right="-143"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 метою задоволення освітніх потреб, функціонує 21 заклад загальної середньої освіти, в яких навчається 8 455 учнів (381 класі). У Калуському ліцеї №10 відкрито 11 класів (187 учнів),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 Розширено мережу класів з інклюзивним навчанням: у 118 класах є 170 учнів. У ліцеї №4 функціонує один клас для дітей із затримкою психічного розвитку (6 учнів). У Калуському ліцеї №6 відкрито три спортивні класи (7, 8, 9 клас). У закладах організовано 33 групи продовженого дня, які відвідує 958 школярів.</w:t>
      </w:r>
    </w:p>
    <w:p w14:paraId="173859C4">
      <w:pPr>
        <w:ind w:right="-143"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Мережа закладів дошкільної освіти представлена 14 діючими установами. У 75 групах виховуються 1 490 дітей. </w:t>
      </w:r>
      <w:r>
        <w:rPr>
          <w:color w:val="000000" w:themeColor="text1"/>
          <w:sz w:val="28"/>
          <w:szCs w:val="28"/>
          <w14:textFill>
            <w14:solidFill>
              <w14:schemeClr w14:val="tx1"/>
            </w14:solidFill>
          </w14:textFill>
        </w:rPr>
        <w:t>Функціонує 6 груп для дітей з особливими освітніми потребами ( 3 логопедичні групи в ЗДО «Ластівка», 3 - в ЗДО «Червона шапочка»), якими охоплено 60 дітей. Із вересня діє 11 інклюзивних груп ( три ЗДО «Калинка», по чотири: ЗДО «Журавлик», ЗДО «Золотий ключик»), в яких виховується 29 дітей. Дошкільні підрозділи функціонують в трьох ЗЗСО (Тужилівський ліцей, Вістівська гімназія, Сівка-Калуська гімназія), у 4 групах виховується 64 дітей. Також функціонують 6 груп короткотривалого перебування дітей (Голинський, Пійлівський, Ріп’янський ліцеї, Студінська гімназія, гімназія №9, Калуська філія Калуського ліцею №10), у яких виховується 55 дітей.</w:t>
      </w:r>
    </w:p>
    <w:p w14:paraId="67D8608F">
      <w:pPr>
        <w:ind w:right="-143"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3 позашкільних закладах освіти виховується 2 210 учнів у 154 групах, з них 4 інклюзивні групи (60 дітей).</w:t>
      </w:r>
    </w:p>
    <w:p w14:paraId="72FD3C2A">
      <w:pPr>
        <w:pStyle w:val="13"/>
        <w:ind w:left="0" w:right="-102" w:firstLine="567"/>
        <w:jc w:val="both"/>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З вересня 2025 року організовано безкоштовне харчування для учнів пільгових категорій 5-11 класів –55 грн. (згідно з постановою Кабінету міністрів України №305 від 24.03.2021 року), сніданки і обіди для 61 учня спеціалізованих класів з видів спорту Калуського ліцею №6 в розмірі 105 грн. Також організовано харчування учнів 1-4 класів в сумі 50 грн в день, на що виділено кошти державної субвенції (70%) у 30% співфінансуванні з коштами місцевого бюджету.</w:t>
      </w:r>
    </w:p>
    <w:p w14:paraId="77FA1EE0">
      <w:pPr>
        <w:pStyle w:val="13"/>
        <w:ind w:left="0" w:right="-102" w:firstLine="567"/>
        <w:jc w:val="both"/>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Збільшено з 01 січня 2026 року вартість харчування у закладах дошкільної освіти: 60 грн. для дітей віком 2-4 роки та 78 грн. – для дітей віком 4-6(7) років.</w:t>
      </w:r>
      <w:r>
        <w:rPr>
          <w:color w:val="000000" w:themeColor="text1"/>
          <w:sz w:val="28"/>
          <w:szCs w:val="28"/>
          <w:shd w:val="clear" w:color="auto" w:fill="FFFFFF"/>
          <w14:textFill>
            <w14:solidFill>
              <w14:schemeClr w14:val="tx1"/>
            </w14:solidFill>
          </w14:textFill>
        </w:rPr>
        <w:t xml:space="preserve"> Як і раніше, 75% вартості харчування складатиме батьківська плата (58,50 грн – для дітей віком 4-6 років та 45,00 грн – для дітей віком 2-4 роки), та 25% – міський бюджет. Це дає можливість забезпечити виконання норм харчування на 90%.</w:t>
      </w:r>
    </w:p>
    <w:p w14:paraId="517F6EE3">
      <w:pPr>
        <w:ind w:firstLine="567"/>
        <w:jc w:val="both"/>
        <w:rPr>
          <w:bCs/>
          <w:color w:val="000000" w:themeColor="text1"/>
          <w:sz w:val="28"/>
          <w:szCs w:val="28"/>
          <w:shd w:val="clear" w:color="auto" w:fill="FFFFFF"/>
          <w14:textFill>
            <w14:solidFill>
              <w14:schemeClr w14:val="tx1"/>
            </w14:solidFill>
          </w14:textFill>
        </w:rPr>
      </w:pPr>
      <w:r>
        <w:rPr>
          <w:bCs/>
          <w:color w:val="000000" w:themeColor="text1"/>
          <w:sz w:val="28"/>
          <w:szCs w:val="28"/>
          <w:shd w:val="clear" w:color="auto" w:fill="FFFFFF"/>
          <w14:textFill>
            <w14:solidFill>
              <w14:schemeClr w14:val="tx1"/>
            </w14:solidFill>
          </w14:textFill>
        </w:rPr>
        <w:t>Впродовж січня-лютого відбувався ІІ етап Всеукраїнських учнівських олімпіад з навчальних предметів у 2025/2026 навчальному році, у яких брали участь 82 учні Калуської міської територіальної громади, з них 60 стали переможцями. Здобуто: І місць-11, ІІ місць-20, ІІІ місць-29. 19 учнів впродовж березня-квітня будуть учасниками ІІІ етапу, з них 11  стали переможцями.</w:t>
      </w:r>
    </w:p>
    <w:p w14:paraId="20CDC984">
      <w:pPr>
        <w:ind w:firstLine="567"/>
        <w:jc w:val="both"/>
        <w:rPr>
          <w:color w:val="000000" w:themeColor="text1"/>
          <w:sz w:val="28"/>
          <w:szCs w:val="28"/>
          <w14:textFill>
            <w14:solidFill>
              <w14:schemeClr w14:val="tx1"/>
            </w14:solidFill>
          </w14:textFill>
        </w:rPr>
      </w:pPr>
      <w:r>
        <w:rPr>
          <w:bCs/>
          <w:color w:val="000000" w:themeColor="text1"/>
          <w:sz w:val="28"/>
          <w:szCs w:val="28"/>
          <w:shd w:val="clear" w:color="auto" w:fill="FFFFFF"/>
          <w14:textFill>
            <w14:solidFill>
              <w14:schemeClr w14:val="tx1"/>
            </w14:solidFill>
          </w14:textFill>
        </w:rPr>
        <w:t>В січні 2026 року відбувся І етап конкурсу-захисту науково-дослідницьких робіт учнів-членів Малої академії наук України, для участі у якому представлено 31 проєкт. У лютому у ІІ (обласному) етапі брало участь 30 робіт, 22 з яких стали переможцями. Здобуто: І місць-5, ІІ місць-9, ІІІ місць-8. П’ять робіт братимуть участь у заключному етапі.</w:t>
      </w:r>
    </w:p>
    <w:p w14:paraId="11B898A2">
      <w:pPr>
        <w:pStyle w:val="13"/>
        <w:ind w:left="0" w:right="-102" w:firstLine="567"/>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Впродовж січня-лютого відбувся ІІІ етап (обласний) ХХ</w:t>
      </w:r>
      <w:r>
        <w:rPr>
          <w:color w:val="000000" w:themeColor="text1"/>
          <w:sz w:val="28"/>
          <w:szCs w:val="28"/>
          <w:shd w:val="clear" w:color="auto" w:fill="FFFFFF"/>
          <w:lang w:val="en-US"/>
          <w14:textFill>
            <w14:solidFill>
              <w14:schemeClr w14:val="tx1"/>
            </w14:solidFill>
          </w14:textFill>
        </w:rPr>
        <w:t>V</w:t>
      </w:r>
      <w:r>
        <w:rPr>
          <w:color w:val="000000" w:themeColor="text1"/>
          <w:sz w:val="28"/>
          <w:szCs w:val="28"/>
          <w:shd w:val="clear" w:color="auto" w:fill="FFFFFF"/>
          <w14:textFill>
            <w14:solidFill>
              <w14:schemeClr w14:val="tx1"/>
            </w14:solidFill>
          </w14:textFill>
        </w:rPr>
        <w:t>І Міжнародного конкурсу з української мови імені Петра Яцика, учасниками якого були 14 школярів, з них 10 стали переможцями, а саме: І місце-1, ІІ місце-3, ІІІ місце-6. 6 дітей будуть представляти нашу область на заключному етапі.</w:t>
      </w:r>
    </w:p>
    <w:p w14:paraId="71C443DC">
      <w:pPr>
        <w:pStyle w:val="13"/>
        <w:ind w:left="0" w:right="-102" w:firstLine="567"/>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У січні відбувся ІІІ етап Х</w:t>
      </w:r>
      <w:r>
        <w:rPr>
          <w:color w:val="000000" w:themeColor="text1"/>
          <w:sz w:val="28"/>
          <w:szCs w:val="28"/>
          <w:shd w:val="clear" w:color="auto" w:fill="FFFFFF"/>
          <w:lang w:val="en-US"/>
          <w14:textFill>
            <w14:solidFill>
              <w14:schemeClr w14:val="tx1"/>
            </w14:solidFill>
          </w14:textFill>
        </w:rPr>
        <w:t>V</w:t>
      </w:r>
      <w:r>
        <w:rPr>
          <w:color w:val="000000" w:themeColor="text1"/>
          <w:sz w:val="28"/>
          <w:szCs w:val="28"/>
          <w:shd w:val="clear" w:color="auto" w:fill="FFFFFF"/>
          <w14:textFill>
            <w14:solidFill>
              <w14:schemeClr w14:val="tx1"/>
            </w14:solidFill>
          </w14:textFill>
        </w:rPr>
        <w:t>І Міжнародного мовно-літературного конкурсу учнівської та студентської молоді імені Т. Шевченка, в якому взяли участь 7 учнів, з яких шість стали переможцями обласного етапу; та 4 взяли участь у заключному етапі.</w:t>
      </w:r>
    </w:p>
    <w:p w14:paraId="116C33EE">
      <w:pPr>
        <w:spacing w:line="259" w:lineRule="auto"/>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Впродовж січня відбувався фінальний етап І туру всеукраїнського конкурсу «Учитель року-2026», в якому брали участь 3 педагогів Калуської МТГ. </w:t>
      </w:r>
    </w:p>
    <w:p w14:paraId="7F10DF3D">
      <w:pPr>
        <w:spacing w:line="259" w:lineRule="auto"/>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 11 по 24 лютого 2026 року проведено плановий інституційний аудит Калуського ліцею №5 за результатами якого всебічно проаналізовано організацію освітнього процесу в закладі та дано рекомендації щодо його удосконалення.</w:t>
      </w:r>
    </w:p>
    <w:p w14:paraId="455126B0">
      <w:pPr>
        <w:spacing w:line="259" w:lineRule="auto"/>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 05 березня по 02 квітня тривала реєстрація випускників на участь у національному мультипредметному тесті, який буде відбуватись з 20 травня по 25 червня 2026 року.</w:t>
      </w:r>
    </w:p>
    <w:p w14:paraId="55460DC5">
      <w:pPr>
        <w:spacing w:line="259" w:lineRule="auto"/>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Впродовж березня відбулись ІІ етап обласної учнівської олімпіади «Як ти знаєш Біблію?», в якій взяли участь 59 учнів та конкурс учнівських творів на морально-етичну тематику «Бог-Україна-Родина і я»-6 учасників. У ІІІ етапі команду Калуської МТГ представляли на олімпіаді 6 учасників і 2 на конкурсі Переможцями стали 4 учнів ( два учні ліцею №7, Тужилівського ліцею та Сівка-Калуської гімназії) та 1 учасник конкурсу (ліцей №3).</w:t>
      </w:r>
    </w:p>
    <w:p w14:paraId="7B8B249E">
      <w:pPr>
        <w:spacing w:line="256" w:lineRule="auto"/>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Впродовж лютого-березня відбувався ІІІ (районний) етап фізкультурно-оздоровчих заходів та змагань «Пліч-о-пліч всеукраїнські шкільні ліги» серед учнів та учениць закладів загальної середньої освіти Калуської МТГ у 2025-2026 навчальному році під гаслом «РАЗОМ ПЕРЕМОЖЕМО» з 12 видів спорту: баскетбол, баскетбол 3х3, волейбол, гандбол, кросовий біатлон, настільний теніс, спортивне орієнтування, регбі-5, масовий футбол, черліденг, шахи, легка атлетика. </w:t>
      </w:r>
    </w:p>
    <w:p w14:paraId="2408AA60">
      <w:pPr>
        <w:spacing w:line="256" w:lineRule="auto"/>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19 березня 2026 року відбувся І етап обласного конкурсу «Серцем єдиним, ми-Україна!», в якому взяли участь 19 команд. Переможцем визнано команду наукового ліцею імені Дмитра Бахматюка, яка буде представляти Калуську МТГ на районному етапі.</w:t>
      </w:r>
    </w:p>
    <w:p w14:paraId="7B7CEAC8">
      <w:pPr>
        <w:spacing w:line="254" w:lineRule="auto"/>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Розпочалась підготовка до проведення на базі ліцею №5 </w:t>
      </w:r>
      <w:r>
        <w:rPr>
          <w:color w:val="000000" w:themeColor="text1"/>
          <w:sz w:val="28"/>
          <w:szCs w:val="28"/>
          <w:lang w:val="en-US"/>
          <w14:textFill>
            <w14:solidFill>
              <w14:schemeClr w14:val="tx1"/>
            </w14:solidFill>
          </w14:textFill>
        </w:rPr>
        <w:t>Edcamp</w:t>
      </w:r>
      <w:r>
        <w:rPr>
          <w:color w:val="000000" w:themeColor="text1"/>
          <w:sz w:val="28"/>
          <w:szCs w:val="28"/>
          <w14:textFill>
            <w14:solidFill>
              <w14:schemeClr w14:val="tx1"/>
            </w14:solidFill>
          </w14:textFill>
        </w:rPr>
        <w:t xml:space="preserve">, який буде проведено 02 травня, учасниками якого мають бути понад 300 педагогів з України. </w:t>
      </w:r>
    </w:p>
    <w:p w14:paraId="7E562C92">
      <w:pPr>
        <w:spacing w:line="254" w:lineRule="auto"/>
        <w:ind w:firstLine="567"/>
        <w:jc w:val="both"/>
        <w:rPr>
          <w:color w:val="000000" w:themeColor="text1"/>
          <w:sz w:val="28"/>
          <w:szCs w:val="28"/>
          <w14:textFill>
            <w14:solidFill>
              <w14:schemeClr w14:val="tx1"/>
            </w14:solidFill>
          </w14:textFill>
        </w:rPr>
      </w:pPr>
    </w:p>
    <w:p w14:paraId="2990FDE8">
      <w:pPr>
        <w:spacing w:line="256" w:lineRule="auto"/>
        <w:ind w:firstLine="567"/>
        <w:jc w:val="center"/>
        <w:rPr>
          <w:rStyle w:val="4"/>
          <w:b/>
          <w:i w:val="0"/>
          <w:color w:val="000000" w:themeColor="text1"/>
          <w:sz w:val="28"/>
          <w:szCs w:val="28"/>
          <w14:textFill>
            <w14:solidFill>
              <w14:schemeClr w14:val="tx1"/>
            </w14:solidFill>
          </w14:textFill>
        </w:rPr>
      </w:pPr>
    </w:p>
    <w:p w14:paraId="4AF8E748">
      <w:pPr>
        <w:spacing w:line="256" w:lineRule="auto"/>
        <w:ind w:firstLine="567"/>
        <w:jc w:val="center"/>
        <w:rPr>
          <w:rStyle w:val="4"/>
          <w:b/>
          <w:i w:val="0"/>
          <w:color w:val="000000" w:themeColor="text1"/>
          <w:sz w:val="28"/>
          <w:szCs w:val="28"/>
          <w14:textFill>
            <w14:solidFill>
              <w14:schemeClr w14:val="tx1"/>
            </w14:solidFill>
          </w14:textFill>
        </w:rPr>
      </w:pPr>
      <w:r>
        <w:rPr>
          <w:rStyle w:val="4"/>
          <w:b/>
          <w:i w:val="0"/>
          <w:color w:val="000000" w:themeColor="text1"/>
          <w:sz w:val="28"/>
          <w:szCs w:val="28"/>
          <w14:textFill>
            <w14:solidFill>
              <w14:schemeClr w14:val="tx1"/>
            </w14:solidFill>
          </w14:textFill>
        </w:rPr>
        <w:t>Сімейна політика</w:t>
      </w:r>
    </w:p>
    <w:p w14:paraId="49CD93F1">
      <w:pPr>
        <w:spacing w:line="276" w:lineRule="auto"/>
        <w:ind w:firstLine="567"/>
        <w:jc w:val="both"/>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p>
    <w:p w14:paraId="11777658">
      <w:pPr>
        <w:ind w:firstLine="567"/>
        <w:jc w:val="both"/>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Служба у справах дітей. </w:t>
      </w:r>
    </w:p>
    <w:p w14:paraId="2F03CE2F">
      <w:pPr>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 первинному обліку дітей, які залишилися без батьківського піклування, дітей-сиріт та дітей, позбавлених батьківського піклування перебуває 102 дитини (з них 30 дітей-сиріт): 88 дітей перебуває під опікою/піклуванням, 7 дітей виховуються у прийомних сім’ях, 2 дитини виховуються в дитячому будинку сімейного типу, 2 дитини перебувають у Залучанському дитячому будинку-інтернаті, 3 дитини тимчасово влаштовані у в сім’ї родичів. </w:t>
      </w:r>
    </w:p>
    <w:p w14:paraId="4009AE1A">
      <w:pPr>
        <w:spacing w:line="276" w:lineRule="auto"/>
        <w:ind w:firstLine="567"/>
        <w:jc w:val="both"/>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У Калуській територіальній громаді функціонує 10 прийомних сімей, де виховується 12 прийомних дітей. Також  функціонує 3 патронатні сім’ї, де виховується 5 дітей. </w:t>
      </w:r>
    </w:p>
    <w:p w14:paraId="4E68EACB">
      <w:pPr>
        <w:pStyle w:val="14"/>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січні-березні 2026 року службою у справах дітей міської ради:</w:t>
      </w:r>
    </w:p>
    <w:p w14:paraId="2A04554C">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взято 22 дитини на облік дітей, які перебувають у складних життєвих обставинах;</w:t>
      </w:r>
    </w:p>
    <w:p w14:paraId="03491F80">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знято 78 дітей з обліку дітей, які перебувають у складних життєвих обставинах;</w:t>
      </w:r>
    </w:p>
    <w:p w14:paraId="274A31A4">
      <w:pPr>
        <w:pStyle w:val="13"/>
        <w:ind w:left="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взято 6 дітей на первинний облік дітей, які залишилися без піклування батьків, дітей-сиріт та дітей, позбавлених батьківського піклування; </w:t>
      </w:r>
    </w:p>
    <w:p w14:paraId="645F26A3">
      <w:pPr>
        <w:pStyle w:val="13"/>
        <w:ind w:left="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знято 3 дитини з первинного обліку дітей, які залишилися без піклування батьків, дітей-сиріт та дітей, позбавлених батьківського піклування;</w:t>
      </w:r>
    </w:p>
    <w:p w14:paraId="315A25B0">
      <w:pPr>
        <w:pStyle w:val="13"/>
        <w:ind w:left="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проведено 3 профілактичні рейди у сім’ях де проживають діти, які перебувають у складних життєвих обставинах;</w:t>
      </w:r>
    </w:p>
    <w:p w14:paraId="6A64AF0C">
      <w:pPr>
        <w:pStyle w:val="13"/>
        <w:ind w:left="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тимчасово влаштовано у сім’ї родичів, знайомих – 8 дітей; у сім'ї патронатних вихователів 3 дітей та у прийомну сім'ю 1 дитину, до вирішення питання влаштування дітей у сімейні форми виховання; 10 дітям продовжено термін перебування у сім</w:t>
      </w:r>
      <w:r>
        <w:rPr>
          <w:color w:val="000000" w:themeColor="text1"/>
          <w:sz w:val="28"/>
          <w:szCs w:val="28"/>
          <w:lang w:val="ru-RU"/>
          <w14:textFill>
            <w14:solidFill>
              <w14:schemeClr w14:val="tx1"/>
            </w14:solidFill>
          </w14:textFill>
        </w:rPr>
        <w:t>’</w:t>
      </w:r>
      <w:r>
        <w:rPr>
          <w:color w:val="000000" w:themeColor="text1"/>
          <w:sz w:val="28"/>
          <w:szCs w:val="28"/>
          <w14:textFill>
            <w14:solidFill>
              <w14:schemeClr w14:val="tx1"/>
            </w14:solidFill>
          </w14:textFill>
        </w:rPr>
        <w:t>ях родичів, знайомих, патронатних вихователів;</w:t>
      </w:r>
    </w:p>
    <w:p w14:paraId="339C3E98">
      <w:pPr>
        <w:pStyle w:val="13"/>
        <w:ind w:left="11"/>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працівниками служби спільно із структурними підрозділами міської ради та правоохоронними органами обстежено:</w:t>
      </w:r>
    </w:p>
    <w:p w14:paraId="0C1A21E4">
      <w:pPr>
        <w:pStyle w:val="13"/>
        <w:numPr>
          <w:ilvl w:val="0"/>
          <w:numId w:val="12"/>
        </w:numPr>
        <w:ind w:left="0"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23  </w:t>
      </w:r>
      <w:r>
        <w:rPr>
          <w:color w:val="000000" w:themeColor="text1"/>
          <w:sz w:val="28"/>
          <w:szCs w:val="28"/>
          <w14:textFill>
            <w14:solidFill>
              <w14:schemeClr w14:val="tx1"/>
            </w14:solidFill>
          </w14:textFill>
        </w:rPr>
        <w:t xml:space="preserve">сім’ї, </w:t>
      </w:r>
      <w:r>
        <w:rPr>
          <w:color w:val="000000" w:themeColor="text1"/>
          <w:sz w:val="28"/>
          <w:szCs w:val="28"/>
          <w14:textFill>
            <w14:solidFill>
              <w14:schemeClr w14:val="tx1"/>
            </w14:solidFill>
          </w14:textFill>
        </w:rPr>
        <w:t>де проживають діти, які перебувають під опікою/піклуванням;</w:t>
      </w:r>
    </w:p>
    <w:p w14:paraId="6192E50B">
      <w:pPr>
        <w:pStyle w:val="13"/>
        <w:numPr>
          <w:ilvl w:val="0"/>
          <w:numId w:val="12"/>
        </w:numPr>
        <w:ind w:left="0"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37 </w:t>
      </w:r>
      <w:r>
        <w:rPr>
          <w:color w:val="000000" w:themeColor="text1"/>
          <w:sz w:val="28"/>
          <w:szCs w:val="28"/>
          <w14:textFill>
            <w14:solidFill>
              <w14:schemeClr w14:val="tx1"/>
            </w14:solidFill>
          </w14:textFill>
        </w:rPr>
        <w:t>сімей</w:t>
      </w:r>
      <w:r>
        <w:rPr>
          <w:color w:val="000000" w:themeColor="text1"/>
          <w:sz w:val="28"/>
          <w:szCs w:val="28"/>
          <w14:textFill>
            <w14:solidFill>
              <w14:schemeClr w14:val="tx1"/>
            </w14:solidFill>
          </w14:textFill>
        </w:rPr>
        <w:t>, де проживають діти, які перебувають у складних життєвих обставинах;</w:t>
      </w:r>
    </w:p>
    <w:p w14:paraId="5B69C032">
      <w:pPr>
        <w:pStyle w:val="13"/>
        <w:numPr>
          <w:ilvl w:val="0"/>
          <w:numId w:val="12"/>
        </w:numPr>
        <w:tabs>
          <w:tab w:val="left" w:pos="131"/>
        </w:tabs>
        <w:ind w:left="0"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 прийомні сім’ї;</w:t>
      </w:r>
    </w:p>
    <w:p w14:paraId="02FF18E8">
      <w:pPr>
        <w:pStyle w:val="13"/>
        <w:numPr>
          <w:ilvl w:val="0"/>
          <w:numId w:val="12"/>
        </w:numPr>
        <w:tabs>
          <w:tab w:val="left" w:pos="131"/>
        </w:tabs>
        <w:ind w:left="0"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2 сім’ї кандидатів </w:t>
      </w:r>
      <w:r>
        <w:rPr>
          <w:color w:val="000000" w:themeColor="text1"/>
          <w:sz w:val="28"/>
          <w:szCs w:val="28"/>
          <w14:textFill>
            <w14:solidFill>
              <w14:schemeClr w14:val="tx1"/>
            </w14:solidFill>
          </w14:textFill>
        </w:rPr>
        <w:t>на усиновлення;</w:t>
      </w:r>
    </w:p>
    <w:p w14:paraId="0F6B2E7D">
      <w:pPr>
        <w:pStyle w:val="13"/>
        <w:numPr>
          <w:ilvl w:val="0"/>
          <w:numId w:val="12"/>
        </w:numPr>
        <w:tabs>
          <w:tab w:val="left" w:pos="131"/>
        </w:tabs>
        <w:ind w:left="0"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 сім’ю, яка виховує усиновлену дитину;</w:t>
      </w:r>
    </w:p>
    <w:p w14:paraId="1DE3195A">
      <w:pPr>
        <w:pStyle w:val="13"/>
        <w:numPr>
          <w:ilvl w:val="0"/>
          <w:numId w:val="12"/>
        </w:numPr>
        <w:tabs>
          <w:tab w:val="left" w:pos="131"/>
        </w:tabs>
        <w:ind w:left="0"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 сім’</w:t>
      </w:r>
      <w:r>
        <w:rPr>
          <w:color w:val="000000" w:themeColor="text1"/>
          <w:sz w:val="28"/>
          <w:szCs w:val="28"/>
          <w:lang w:val="en-US"/>
          <w14:textFill>
            <w14:solidFill>
              <w14:schemeClr w14:val="tx1"/>
            </w14:solidFill>
          </w14:textFill>
        </w:rPr>
        <w:t>ї</w:t>
      </w:r>
      <w:r>
        <w:rPr>
          <w:color w:val="000000" w:themeColor="text1"/>
          <w:sz w:val="28"/>
          <w:szCs w:val="28"/>
          <w14:textFill>
            <w14:solidFill>
              <w14:schemeClr w14:val="tx1"/>
            </w14:solidFill>
          </w14:textFill>
        </w:rPr>
        <w:t xml:space="preserve"> патронатних вихователів;</w:t>
      </w:r>
    </w:p>
    <w:p w14:paraId="2C50550F">
      <w:pPr>
        <w:pStyle w:val="13"/>
        <w:numPr>
          <w:ilvl w:val="0"/>
          <w:numId w:val="12"/>
        </w:numPr>
        <w:ind w:left="0"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47 сімей, за зверненнями громадян та листами установ, анонімними зверненнями;</w:t>
      </w:r>
    </w:p>
    <w:p w14:paraId="20DBDF3E">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взято участь у 59 судових засіданнях цивільного провадження та 1 кримінального провадження;</w:t>
      </w:r>
    </w:p>
    <w:p w14:paraId="2E10093E">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проведено 24 </w:t>
      </w:r>
      <w:r>
        <w:rPr>
          <w:color w:val="000000" w:themeColor="text1"/>
          <w:sz w:val="28"/>
          <w:szCs w:val="28"/>
          <w14:textFill>
            <w14:solidFill>
              <w14:schemeClr w14:val="tx1"/>
            </w14:solidFill>
          </w14:textFill>
        </w:rPr>
        <w:t>профілактичні</w:t>
      </w:r>
      <w:r>
        <w:rPr>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бесіди </w:t>
      </w:r>
      <w:r>
        <w:rPr>
          <w:color w:val="000000" w:themeColor="text1"/>
          <w:sz w:val="28"/>
          <w:szCs w:val="28"/>
          <w14:textFill>
            <w14:solidFill>
              <w14:schemeClr w14:val="tx1"/>
            </w14:solidFill>
          </w14:textFill>
        </w:rPr>
        <w:t>з опікунами, батьками та 28 бесід з дітьми;</w:t>
      </w:r>
    </w:p>
    <w:p w14:paraId="383F6072">
      <w:pPr>
        <w:tabs>
          <w:tab w:val="left" w:pos="0"/>
        </w:tabs>
        <w:jc w:val="both"/>
        <w:rPr>
          <w:color w:val="000000" w:themeColor="text1"/>
          <w:sz w:val="28"/>
          <w:szCs w:val="28"/>
          <w:shd w:val="clear" w:color="auto" w:fill="FFFFFF"/>
          <w14:textFill>
            <w14:solidFill>
              <w14:schemeClr w14:val="tx1"/>
            </w14:solidFill>
          </w14:textFill>
        </w:rPr>
      </w:pPr>
      <w:r>
        <w:rPr>
          <w:color w:val="000000" w:themeColor="text1"/>
          <w:sz w:val="28"/>
          <w:szCs w:val="28"/>
          <w14:textFill>
            <w14:solidFill>
              <w14:schemeClr w14:val="tx1"/>
            </w14:solidFill>
          </w14:textFill>
        </w:rPr>
        <w:t xml:space="preserve">- ведуться особові справи та здійснюється нагляд за дотриманням </w:t>
      </w:r>
      <w:r>
        <w:rPr>
          <w:color w:val="000000" w:themeColor="text1"/>
          <w:sz w:val="28"/>
          <w:szCs w:val="28"/>
          <w:shd w:val="clear" w:color="auto" w:fill="FFFFFF"/>
          <w14:textFill>
            <w14:solidFill>
              <w14:schemeClr w14:val="tx1"/>
            </w14:solidFill>
          </w14:textFill>
        </w:rPr>
        <w:t>прав 49 дітей, які перебувають у складних життєвих обставинах;</w:t>
      </w:r>
    </w:p>
    <w:p w14:paraId="7263D5D8">
      <w:pPr>
        <w:tabs>
          <w:tab w:val="left" w:pos="0"/>
        </w:tabs>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 xml:space="preserve">- службою подано до суду 1 позовну заяву про позбавлення батьків батьківських прав відносно 1 дитини. </w:t>
      </w:r>
    </w:p>
    <w:p w14:paraId="7B0FB6E7">
      <w:pPr>
        <w:tabs>
          <w:tab w:val="left" w:pos="0"/>
        </w:tabs>
        <w:jc w:val="both"/>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ab/>
      </w:r>
      <w:r>
        <w:rPr>
          <w:color w:val="000000" w:themeColor="text1"/>
          <w:sz w:val="28"/>
          <w:szCs w:val="28"/>
          <w:shd w:val="clear" w:color="auto" w:fill="FFFFFF"/>
          <w14:textFill>
            <w14:solidFill>
              <w14:schemeClr w14:val="tx1"/>
            </w14:solidFill>
          </w14:textFill>
        </w:rPr>
        <w:t xml:space="preserve">Впродовж січня-березня 2026 року службою у справах дітей Калуської міської ради організовано відпочинок дітей на території Калуської міської територіальної громади:  </w:t>
      </w:r>
    </w:p>
    <w:p w14:paraId="24E8AA70">
      <w:pPr>
        <w:pStyle w:val="13"/>
        <w:numPr>
          <w:ilvl w:val="0"/>
          <w:numId w:val="13"/>
        </w:numPr>
        <w:tabs>
          <w:tab w:val="left" w:pos="0"/>
        </w:tabs>
        <w:ind w:left="0" w:hanging="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 04 по 10 січня 2026 року,</w:t>
      </w:r>
      <w:r>
        <w:rPr>
          <w:rStyle w:val="15"/>
          <w:color w:val="000000" w:themeColor="text1"/>
          <w:sz w:val="28"/>
          <w:szCs w:val="28"/>
          <w14:textFill>
            <w14:solidFill>
              <w14:schemeClr w14:val="tx1"/>
            </w14:solidFill>
          </w14:textFill>
        </w:rPr>
        <w:t xml:space="preserve"> з </w:t>
      </w:r>
      <w:r>
        <w:rPr>
          <w:color w:val="000000" w:themeColor="text1"/>
          <w:sz w:val="28"/>
          <w:szCs w:val="28"/>
          <w14:textFill>
            <w14:solidFill>
              <w14:schemeClr w14:val="tx1"/>
            </w14:solidFill>
          </w14:textFill>
        </w:rPr>
        <w:t>Садівської сільської територіальної громади Сумського району Сумської області;</w:t>
      </w:r>
    </w:p>
    <w:p w14:paraId="0CDF6188">
      <w:pPr>
        <w:pStyle w:val="13"/>
        <w:numPr>
          <w:ilvl w:val="0"/>
          <w:numId w:val="13"/>
        </w:numPr>
        <w:ind w:left="0"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 04 по 13 січня 2026 року, з Новогродівської міської територіальної громади Покровського району Донецької області; </w:t>
      </w:r>
    </w:p>
    <w:p w14:paraId="70AD65E3">
      <w:pPr>
        <w:pStyle w:val="13"/>
        <w:numPr>
          <w:ilvl w:val="0"/>
          <w:numId w:val="13"/>
        </w:numPr>
        <w:ind w:left="0"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  17 по 23 січня 2026 року, з Нікопольської міської територіальної громади Дніпропетровської області;</w:t>
      </w:r>
    </w:p>
    <w:p w14:paraId="472A9A3E">
      <w:pPr>
        <w:pStyle w:val="13"/>
        <w:numPr>
          <w:ilvl w:val="0"/>
          <w:numId w:val="13"/>
        </w:numPr>
        <w:tabs>
          <w:tab w:val="left" w:pos="0"/>
        </w:tabs>
        <w:ind w:left="0"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 21 по 28 березня 2026 року з Попаснянської міської територіальної громади Луганської області.</w:t>
      </w:r>
    </w:p>
    <w:p w14:paraId="486C2233">
      <w:pPr>
        <w:ind w:firstLine="41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 початку року відбулося 3 засідання комісії з питань захисту прав дитини на яких розглянуто 62 питання, з них:</w:t>
      </w:r>
    </w:p>
    <w:p w14:paraId="7768EB05">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- 13 про надання статусу дитини, яка постраждала внаслідок воєнних дій та збройних конфліктів;</w:t>
      </w:r>
    </w:p>
    <w:p w14:paraId="0F0D1F9F">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- 3 про надання статусу дитини-сироти, дитини, позбавленої батьківського піклування;</w:t>
      </w:r>
    </w:p>
    <w:p w14:paraId="0582D388">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- 2 про реєстрацію народження дитини;</w:t>
      </w:r>
    </w:p>
    <w:p w14:paraId="06F9C7CD">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- 1 про звільнення опікуна/піклувальника від повноважень;</w:t>
      </w:r>
    </w:p>
    <w:p w14:paraId="3772AA36">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- 3 про встановлення опіки/піклування;</w:t>
      </w:r>
    </w:p>
    <w:p w14:paraId="44F8AFEF">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- 1 відрахування дитини з прийомної сім’ї;</w:t>
      </w:r>
    </w:p>
    <w:p w14:paraId="13824742">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- 15 про охорону майнових прав малолітніх та неповнолітніх;</w:t>
      </w:r>
    </w:p>
    <w:p w14:paraId="07F463E1">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- 5 про вирішення спору щодо визначення способу участі батьків у вихованні та спілкуванні з дітьми;</w:t>
      </w:r>
    </w:p>
    <w:p w14:paraId="45A86B5B">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- 8 про доцільність позбавлення батьківських прав;</w:t>
      </w:r>
    </w:p>
    <w:p w14:paraId="692B59DF">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- 1 про доцільність відібрання дитини у батька без позбавлення його батьківських прав;</w:t>
      </w:r>
    </w:p>
    <w:p w14:paraId="3F23BBB8">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- 3 про виконання батьківських обов’язків;</w:t>
      </w:r>
    </w:p>
    <w:p w14:paraId="58E55769">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- 1 про розгляд заяви; матері щодо повернення дітей; з сім’ї патронатного вихователя, їй на виховання та спільне проживання;</w:t>
      </w:r>
    </w:p>
    <w:p w14:paraId="7157419D">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звіт про роботу комісії з питань захисту прав дитини за 2025 рік.;</w:t>
      </w:r>
    </w:p>
    <w:p w14:paraId="3B7D2882">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звіт служби у справах дітей щодо кількості усиновлених дітей за період 2025 року та здійснення нагляду за дотриманням прав усиновлених дітей за 2024 рік;</w:t>
      </w:r>
    </w:p>
    <w:p w14:paraId="4B87E276">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звіт про дотримання прав дітей-сиріт та дітей, позбавлених батьківського піклування, які влаштовані під опіку, піклування в прийомні сім’ї та дитячі будинки сімейного типу в 2025 році;   </w:t>
      </w:r>
    </w:p>
    <w:p w14:paraId="37079D89">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- 3 про затвердження індивідуальних планів.</w:t>
      </w:r>
    </w:p>
    <w:p w14:paraId="3A33745A">
      <w:pPr>
        <w:tabs>
          <w:tab w:val="left" w:pos="1100"/>
        </w:tabs>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До служби у справах дітей міської ради з початку 2026 року надійшло 431 документ,        з них 145 звернень; створено 334 документи; начальником служби видано 76 наказів, підготовлено 10 проєктів рішень на засідання виконавчого комітету Калуської міської ради, 4 проєкти розпоряджень міського голови та 4 проєкти рішень на засідання сесії Калуської міської ради.</w:t>
      </w:r>
    </w:p>
    <w:p w14:paraId="18CC7856">
      <w:pPr>
        <w:tabs>
          <w:tab w:val="left" w:pos="1100"/>
        </w:tabs>
        <w:ind w:firstLine="708"/>
        <w:jc w:val="both"/>
        <w:rPr>
          <w:color w:val="000000" w:themeColor="text1"/>
          <w:sz w:val="28"/>
          <w:szCs w:val="28"/>
          <w14:textFill>
            <w14:solidFill>
              <w14:schemeClr w14:val="tx1"/>
            </w14:solidFill>
          </w14:textFill>
        </w:rPr>
      </w:pPr>
    </w:p>
    <w:p w14:paraId="23BCB652">
      <w:pPr>
        <w:ind w:left="-284" w:right="142" w:firstLine="568"/>
        <w:jc w:val="center"/>
        <w:rPr>
          <w:b/>
          <w:bCs/>
          <w:color w:val="000000" w:themeColor="text1"/>
          <w:spacing w:val="4"/>
          <w:sz w:val="24"/>
          <w:szCs w:val="24"/>
          <w:lang w:eastAsia="ar-SA"/>
          <w14:textFill>
            <w14:solidFill>
              <w14:schemeClr w14:val="tx1"/>
            </w14:solidFill>
          </w14:textFill>
        </w:rPr>
      </w:pPr>
    </w:p>
    <w:p w14:paraId="19AB29E1">
      <w:pPr>
        <w:ind w:left="-284" w:firstLine="568"/>
        <w:jc w:val="both"/>
        <w:rPr>
          <w:color w:val="000000" w:themeColor="text1"/>
          <w:spacing w:val="4"/>
          <w:sz w:val="28"/>
          <w:szCs w:val="28"/>
          <w:lang w:eastAsia="ar-SA"/>
          <w14:textFill>
            <w14:solidFill>
              <w14:schemeClr w14:val="tx1"/>
            </w14:solidFill>
          </w14:textFill>
        </w:rPr>
      </w:pPr>
      <w:r>
        <w:rPr>
          <w:b/>
          <w:bCs/>
          <w:color w:val="000000" w:themeColor="text1"/>
          <w:spacing w:val="4"/>
          <w:sz w:val="24"/>
          <w:szCs w:val="24"/>
          <w:lang w:eastAsia="ar-SA"/>
          <w14:textFill>
            <w14:solidFill>
              <w14:schemeClr w14:val="tx1"/>
            </w14:solidFill>
          </w14:textFill>
        </w:rPr>
        <w:t xml:space="preserve">    </w:t>
      </w:r>
      <w:r>
        <w:rPr>
          <w:color w:val="000000" w:themeColor="text1"/>
          <w:spacing w:val="4"/>
          <w:sz w:val="28"/>
          <w:szCs w:val="28"/>
          <w:lang w:eastAsia="ar-SA"/>
          <w14:textFill>
            <w14:solidFill>
              <w14:schemeClr w14:val="tx1"/>
            </w14:solidFill>
          </w14:textFill>
        </w:rPr>
        <w:t xml:space="preserve">Калуський міський центр соціальних служб (далі - Центр) - спеціальний заклад, що проводить соціальну роботу з сім'ями, дітьми та молоддю, які перебувають у складних життєвих обставинах та потребують сторонньої допомоги. Центр у  своїй діяльності керується Конституцією України, Законами України «Про соціальні послуги», «Про соціальну роботу з сім'ями, дітьми та молоддю», «Про волонтерську діяльність», «Про соціальну адаптацію осіб, які відбувають чи відбували покарання у виді обмеження волі або позбавлення волі на певний строк», «Про забезпечення прав і свобод внутрішньо переміщених осіб», Указом Президента України «Про додаткові заходи щодо соціального захисту учасників антитерористичної операції», </w:t>
      </w:r>
      <w:r>
        <w:rPr>
          <w:bCs/>
          <w:color w:val="000000" w:themeColor="text1"/>
          <w:sz w:val="28"/>
          <w:szCs w:val="28"/>
          <w:shd w:val="clear" w:color="auto" w:fill="FFFFFF"/>
          <w:lang w:eastAsia="ar-SA"/>
          <w14:textFill>
            <w14:solidFill>
              <w14:schemeClr w14:val="tx1"/>
            </w14:solidFill>
          </w14:textFill>
        </w:rPr>
        <w:t xml:space="preserve">Положенням про Калуський міський  центр соціальних служб </w:t>
      </w:r>
      <w:r>
        <w:rPr>
          <w:color w:val="000000" w:themeColor="text1"/>
          <w:spacing w:val="4"/>
          <w:sz w:val="28"/>
          <w:szCs w:val="28"/>
          <w:lang w:eastAsia="ar-SA"/>
          <w14:textFill>
            <w14:solidFill>
              <w14:schemeClr w14:val="tx1"/>
            </w14:solidFill>
          </w14:textFill>
        </w:rPr>
        <w:t>та іншими нормативними актами.</w:t>
      </w:r>
    </w:p>
    <w:p w14:paraId="56725828">
      <w:pPr>
        <w:autoSpaceDE w:val="0"/>
        <w:ind w:left="-284" w:firstLine="568"/>
        <w:jc w:val="both"/>
        <w:rPr>
          <w:color w:val="000000" w:themeColor="text1"/>
          <w:spacing w:val="4"/>
          <w:sz w:val="28"/>
          <w:szCs w:val="28"/>
          <w:lang w:eastAsia="ar-SA"/>
          <w14:textFill>
            <w14:solidFill>
              <w14:schemeClr w14:val="tx1"/>
            </w14:solidFill>
          </w14:textFill>
        </w:rPr>
      </w:pPr>
      <w:r>
        <w:rPr>
          <w:color w:val="000000" w:themeColor="text1"/>
          <w:spacing w:val="4"/>
          <w:sz w:val="28"/>
          <w:szCs w:val="28"/>
          <w:lang w:eastAsia="ar-SA"/>
          <w14:textFill>
            <w14:solidFill>
              <w14:schemeClr w14:val="tx1"/>
            </w14:solidFill>
          </w14:textFill>
        </w:rPr>
        <w:t xml:space="preserve"> Пріоритетними завданнями Центру є:</w:t>
      </w:r>
    </w:p>
    <w:p w14:paraId="7BACD1F1">
      <w:pPr>
        <w:autoSpaceDE w:val="0"/>
        <w:ind w:left="-284" w:firstLine="568"/>
        <w:jc w:val="both"/>
        <w:rPr>
          <w:color w:val="000000" w:themeColor="text1"/>
          <w:spacing w:val="4"/>
          <w:sz w:val="28"/>
          <w:szCs w:val="28"/>
          <w:lang w:eastAsia="ar-SA"/>
          <w14:textFill>
            <w14:solidFill>
              <w14:schemeClr w14:val="tx1"/>
            </w14:solidFill>
          </w14:textFill>
        </w:rPr>
      </w:pPr>
      <w:r>
        <w:rPr>
          <w:color w:val="000000" w:themeColor="text1"/>
          <w:spacing w:val="4"/>
          <w:sz w:val="28"/>
          <w:szCs w:val="28"/>
          <w:lang w:eastAsia="ar-SA"/>
          <w14:textFill>
            <w14:solidFill>
              <w14:schemeClr w14:val="tx1"/>
            </w14:solidFill>
          </w14:textFill>
        </w:rPr>
        <w:t xml:space="preserve">- </w:t>
      </w:r>
      <w:r>
        <w:rPr>
          <w:color w:val="000000" w:themeColor="text1"/>
          <w:spacing w:val="4"/>
          <w:sz w:val="28"/>
          <w:szCs w:val="28"/>
          <w:lang w:val="ru-RU" w:eastAsia="ar-SA"/>
          <w14:textFill>
            <w14:solidFill>
              <w14:schemeClr w14:val="tx1"/>
            </w14:solidFill>
          </w14:textFill>
        </w:rPr>
        <w:t>проведення соціально - профілактичної роботи, спрямованої на запобігання складним життєвим обставинам;</w:t>
      </w:r>
    </w:p>
    <w:p w14:paraId="2FFEFB78">
      <w:pPr>
        <w:autoSpaceDE w:val="0"/>
        <w:ind w:left="-284" w:firstLine="568"/>
        <w:jc w:val="both"/>
        <w:rPr>
          <w:color w:val="000000" w:themeColor="text1"/>
          <w:spacing w:val="4"/>
          <w:sz w:val="28"/>
          <w:szCs w:val="28"/>
          <w:lang w:eastAsia="ar-SA"/>
          <w14:textFill>
            <w14:solidFill>
              <w14:schemeClr w14:val="tx1"/>
            </w14:solidFill>
          </w14:textFill>
        </w:rPr>
      </w:pPr>
      <w:r>
        <w:rPr>
          <w:color w:val="000000" w:themeColor="text1"/>
          <w:spacing w:val="4"/>
          <w:sz w:val="28"/>
          <w:szCs w:val="28"/>
          <w:lang w:eastAsia="ar-SA"/>
          <w14:textFill>
            <w14:solidFill>
              <w14:schemeClr w14:val="tx1"/>
            </w14:solidFill>
          </w14:textFill>
        </w:rPr>
        <w:t>- здійснення соціального супроводження прийомних сімей, дитячих будинків сімейного типу, інформаційної роботи щодо пошуку патронатних вихователів;</w:t>
      </w:r>
    </w:p>
    <w:p w14:paraId="6401FA3E">
      <w:pPr>
        <w:autoSpaceDE w:val="0"/>
        <w:ind w:left="-284" w:firstLine="568"/>
        <w:jc w:val="both"/>
        <w:rPr>
          <w:color w:val="000000" w:themeColor="text1"/>
          <w:spacing w:val="4"/>
          <w:sz w:val="28"/>
          <w:szCs w:val="28"/>
          <w:lang w:eastAsia="ar-SA"/>
          <w14:textFill>
            <w14:solidFill>
              <w14:schemeClr w14:val="tx1"/>
            </w14:solidFill>
          </w14:textFill>
        </w:rPr>
      </w:pPr>
      <w:r>
        <w:rPr>
          <w:color w:val="000000" w:themeColor="text1"/>
          <w:spacing w:val="4"/>
          <w:sz w:val="28"/>
          <w:szCs w:val="28"/>
          <w:lang w:eastAsia="ar-SA"/>
          <w14:textFill>
            <w14:solidFill>
              <w14:schemeClr w14:val="tx1"/>
            </w14:solidFill>
          </w14:textFill>
        </w:rPr>
        <w:t>- здійснення соціальної роботи, згідно Державних стандартів щодо відновлення соціальних функцій, психологічного і фізичного стану сімей, дітей та молоді, які перебувають у складних життєвих обставинах і потребують сторонньої допомоги;</w:t>
      </w:r>
    </w:p>
    <w:p w14:paraId="3AE9F996">
      <w:pPr>
        <w:autoSpaceDE w:val="0"/>
        <w:ind w:left="-284" w:firstLine="568"/>
        <w:jc w:val="both"/>
        <w:rPr>
          <w:color w:val="000000" w:themeColor="text1"/>
          <w:spacing w:val="4"/>
          <w:sz w:val="28"/>
          <w:szCs w:val="28"/>
          <w:lang w:val="ru-RU" w:eastAsia="ar-SA"/>
          <w14:textFill>
            <w14:solidFill>
              <w14:schemeClr w14:val="tx1"/>
            </w14:solidFill>
          </w14:textFill>
        </w:rPr>
      </w:pPr>
      <w:r>
        <w:rPr>
          <w:color w:val="000000" w:themeColor="text1"/>
          <w:spacing w:val="4"/>
          <w:sz w:val="28"/>
          <w:szCs w:val="28"/>
          <w:lang w:val="ru-RU" w:eastAsia="ar-SA"/>
          <w14:textFill>
            <w14:solidFill>
              <w14:schemeClr w14:val="tx1"/>
            </w14:solidFill>
          </w14:textFill>
        </w:rPr>
        <w:t xml:space="preserve">-  проведення інформаційно-просвітницької роботи з сім'ями, дітьми та молоддю, підтримка волонтерського руху; </w:t>
      </w:r>
    </w:p>
    <w:p w14:paraId="3D18B9E6">
      <w:pPr>
        <w:ind w:left="-284" w:firstLine="568"/>
        <w:jc w:val="both"/>
        <w:rPr>
          <w:color w:val="000000" w:themeColor="text1"/>
          <w:spacing w:val="4"/>
          <w:sz w:val="28"/>
          <w:szCs w:val="28"/>
          <w:lang w:val="ru-RU" w:eastAsia="ar-SA"/>
          <w14:textFill>
            <w14:solidFill>
              <w14:schemeClr w14:val="tx1"/>
            </w14:solidFill>
          </w14:textFill>
        </w:rPr>
      </w:pPr>
      <w:r>
        <w:rPr>
          <w:color w:val="000000" w:themeColor="text1"/>
          <w:spacing w:val="4"/>
          <w:sz w:val="28"/>
          <w:szCs w:val="28"/>
          <w:lang w:val="ru-RU" w:eastAsia="ar-SA"/>
          <w14:textFill>
            <w14:solidFill>
              <w14:schemeClr w14:val="tx1"/>
            </w14:solidFill>
          </w14:textFill>
        </w:rPr>
        <w:t>- забезпечення взаємодії із структурними підрозділами місцевих органів виконавчої влади, органів місцевого самоврядування, підприємствами, установами та організаціями, у вирішенні соціальних питань сімей, які перебувають у складних життєвих обставинах, а також залучення потенціалу громади до проведення соціальної роботи з сім'ями, дітьми та молоддю;</w:t>
      </w:r>
    </w:p>
    <w:p w14:paraId="78A06E30">
      <w:pPr>
        <w:ind w:left="-284" w:firstLine="568"/>
        <w:jc w:val="both"/>
        <w:rPr>
          <w:color w:val="000000" w:themeColor="text1"/>
          <w:spacing w:val="4"/>
          <w:sz w:val="28"/>
          <w:szCs w:val="28"/>
          <w:lang w:val="ru-RU" w:eastAsia="ar-SA"/>
          <w14:textFill>
            <w14:solidFill>
              <w14:schemeClr w14:val="tx1"/>
            </w14:solidFill>
          </w14:textFill>
        </w:rPr>
      </w:pPr>
      <w:r>
        <w:rPr>
          <w:color w:val="000000" w:themeColor="text1"/>
          <w:spacing w:val="4"/>
          <w:sz w:val="28"/>
          <w:szCs w:val="28"/>
          <w:lang w:val="ru-RU" w:eastAsia="ar-SA"/>
          <w14:textFill>
            <w14:solidFill>
              <w14:schemeClr w14:val="tx1"/>
            </w14:solidFill>
          </w14:textFill>
        </w:rPr>
        <w:t>- здійснення соціальної роботи із сім`ями, які перемістилися з тимчасово окупованих територій та районів проведення бойових дій до міста Калуша, сім`ями, члени яких беруть участь у проведенні бойових дій та демобілізованими, сім`ями загиблих військовослужбовців;</w:t>
      </w:r>
    </w:p>
    <w:p w14:paraId="3DB02C23">
      <w:pPr>
        <w:suppressAutoHyphens/>
        <w:autoSpaceDE w:val="0"/>
        <w:autoSpaceDN w:val="0"/>
        <w:ind w:left="-360"/>
        <w:jc w:val="both"/>
        <w:rPr>
          <w:color w:val="000000" w:themeColor="text1"/>
          <w:kern w:val="3"/>
          <w:sz w:val="28"/>
          <w:szCs w:val="28"/>
          <w14:textFill>
            <w14:solidFill>
              <w14:schemeClr w14:val="tx1"/>
            </w14:solidFill>
          </w14:textFill>
        </w:rPr>
      </w:pPr>
      <w:r>
        <w:rPr>
          <w:color w:val="000000" w:themeColor="text1"/>
          <w:kern w:val="3"/>
          <w:sz w:val="28"/>
          <w:szCs w:val="28"/>
          <w14:textFill>
            <w14:solidFill>
              <w14:schemeClr w14:val="tx1"/>
            </w14:solidFill>
          </w14:textFill>
        </w:rPr>
        <w:t xml:space="preserve">          </w:t>
      </w:r>
      <w:r>
        <w:rPr>
          <w:color w:val="000000" w:themeColor="text1"/>
          <w:kern w:val="3"/>
          <w:sz w:val="28"/>
          <w:szCs w:val="28"/>
          <w:lang w:val="ru-RU"/>
          <w14:textFill>
            <w14:solidFill>
              <w14:schemeClr w14:val="tx1"/>
            </w14:solidFill>
          </w14:textFill>
        </w:rPr>
        <w:t xml:space="preserve">- проведення соціально - профілактичної роботи, спрямованої на запобігання та протидію домашньому насильству </w:t>
      </w:r>
      <w:r>
        <w:rPr>
          <w:bCs/>
          <w:color w:val="000000" w:themeColor="text1"/>
          <w:kern w:val="3"/>
          <w:sz w:val="28"/>
          <w:szCs w:val="28"/>
          <w:lang w:val="ru-RU"/>
          <w14:textFill>
            <w14:solidFill>
              <w14:schemeClr w14:val="tx1"/>
            </w14:solidFill>
          </w14:textFill>
        </w:rPr>
        <w:t>та насильств</w:t>
      </w:r>
      <w:r>
        <w:rPr>
          <w:bCs/>
          <w:color w:val="000000" w:themeColor="text1"/>
          <w:kern w:val="3"/>
          <w:sz w:val="28"/>
          <w:szCs w:val="28"/>
          <w14:textFill>
            <w14:solidFill>
              <w14:schemeClr w14:val="tx1"/>
            </w14:solidFill>
          </w14:textFill>
        </w:rPr>
        <w:t>у</w:t>
      </w:r>
      <w:r>
        <w:rPr>
          <w:bCs/>
          <w:color w:val="000000" w:themeColor="text1"/>
          <w:kern w:val="3"/>
          <w:sz w:val="28"/>
          <w:szCs w:val="28"/>
          <w:lang w:val="ru-RU"/>
          <w14:textFill>
            <w14:solidFill>
              <w14:schemeClr w14:val="tx1"/>
            </w14:solidFill>
          </w14:textFill>
        </w:rPr>
        <w:t xml:space="preserve"> за ознакою стат</w:t>
      </w:r>
      <w:r>
        <w:rPr>
          <w:bCs/>
          <w:color w:val="000000" w:themeColor="text1"/>
          <w:kern w:val="3"/>
          <w:sz w:val="28"/>
          <w:szCs w:val="28"/>
          <w14:textFill>
            <w14:solidFill>
              <w14:schemeClr w14:val="tx1"/>
            </w14:solidFill>
          </w14:textFill>
        </w:rPr>
        <w:t>і.</w:t>
      </w:r>
    </w:p>
    <w:p w14:paraId="2A9A0891">
      <w:pPr>
        <w:ind w:left="-284" w:firstLine="568"/>
        <w:jc w:val="both"/>
        <w:rPr>
          <w:color w:val="000000" w:themeColor="text1"/>
          <w:spacing w:val="4"/>
          <w:sz w:val="28"/>
          <w:szCs w:val="28"/>
          <w:lang w:val="ru-RU" w:eastAsia="ar-SA"/>
          <w14:textFill>
            <w14:solidFill>
              <w14:schemeClr w14:val="tx1"/>
            </w14:solidFill>
          </w14:textFill>
        </w:rPr>
      </w:pPr>
      <w:r>
        <w:rPr>
          <w:color w:val="000000" w:themeColor="text1"/>
          <w:spacing w:val="4"/>
          <w:sz w:val="28"/>
          <w:szCs w:val="28"/>
          <w:lang w:val="ru-RU" w:eastAsia="ar-SA"/>
          <w14:textFill>
            <w14:solidFill>
              <w14:schemeClr w14:val="tx1"/>
            </w14:solidFill>
          </w14:textFill>
        </w:rPr>
        <w:t>На виконання вищевказаних завдань у Центрі працює директор,</w:t>
      </w:r>
      <w:r>
        <w:rPr>
          <w:color w:val="000000" w:themeColor="text1"/>
          <w:spacing w:val="4"/>
          <w:sz w:val="28"/>
          <w:szCs w:val="28"/>
          <w:lang w:eastAsia="ar-SA"/>
          <w14:textFill>
            <w14:solidFill>
              <w14:schemeClr w14:val="tx1"/>
            </w14:solidFill>
          </w14:textFill>
        </w:rPr>
        <w:t xml:space="preserve"> заступник директора, бухгалтер, соціальний менеджер, юрисконсульт, 2 практичні психологи, 7 </w:t>
      </w:r>
      <w:r>
        <w:rPr>
          <w:color w:val="000000" w:themeColor="text1"/>
          <w:spacing w:val="4"/>
          <w:sz w:val="28"/>
          <w:szCs w:val="28"/>
          <w:lang w:val="ru-RU" w:eastAsia="ar-SA"/>
          <w14:textFill>
            <w14:solidFill>
              <w14:schemeClr w14:val="tx1"/>
            </w14:solidFill>
          </w14:textFill>
        </w:rPr>
        <w:t xml:space="preserve">фахівців із соціальної роботи, завідувач господарства.  </w:t>
      </w:r>
    </w:p>
    <w:p w14:paraId="724771F2">
      <w:pPr>
        <w:ind w:left="-284" w:firstLine="568"/>
        <w:jc w:val="both"/>
        <w:rPr>
          <w:b/>
          <w:color w:val="000000" w:themeColor="text1"/>
          <w:spacing w:val="4"/>
          <w:sz w:val="28"/>
          <w:szCs w:val="28"/>
          <w:lang w:eastAsia="ar-SA"/>
          <w14:textFill>
            <w14:solidFill>
              <w14:schemeClr w14:val="tx1"/>
            </w14:solidFill>
          </w14:textFill>
        </w:rPr>
      </w:pPr>
      <w:r>
        <w:rPr>
          <w:color w:val="000000" w:themeColor="text1"/>
          <w:spacing w:val="4"/>
          <w:sz w:val="28"/>
          <w:szCs w:val="28"/>
          <w:lang w:eastAsia="ar-SA"/>
          <w14:textFill>
            <w14:solidFill>
              <w14:schemeClr w14:val="tx1"/>
            </w14:solidFill>
          </w14:textFill>
        </w:rPr>
        <w:t>У січні - березні 2026 року до Центру звернулась</w:t>
      </w:r>
      <w:r>
        <w:rPr>
          <w:color w:val="000000" w:themeColor="text1"/>
          <w:spacing w:val="4"/>
          <w:sz w:val="28"/>
          <w:szCs w:val="28"/>
          <w:lang w:eastAsia="ar-SA"/>
          <w14:textFill>
            <w14:solidFill>
              <w14:schemeClr w14:val="tx1"/>
            </w14:solidFill>
          </w14:textFill>
        </w:rPr>
        <w:t xml:space="preserve"> </w:t>
      </w:r>
      <w:r>
        <w:rPr>
          <w:color w:val="000000" w:themeColor="text1"/>
          <w:spacing w:val="4"/>
          <w:sz w:val="28"/>
          <w:szCs w:val="28"/>
          <w:lang w:eastAsia="ar-SA"/>
          <w14:textFill>
            <w14:solidFill>
              <w14:schemeClr w14:val="tx1"/>
            </w14:solidFill>
          </w14:textFill>
        </w:rPr>
        <w:t>384 осіб, яким надавались індивідуальні соціальні послуги. Згідно Державних стандартів, надаються соціальні послуги 68 сім’ям/особам (в них – 96</w:t>
      </w:r>
      <w:r>
        <w:rPr>
          <w:b/>
          <w:color w:val="000000" w:themeColor="text1"/>
          <w:spacing w:val="4"/>
          <w:sz w:val="28"/>
          <w:szCs w:val="28"/>
          <w:lang w:eastAsia="ar-SA"/>
          <w14:textFill>
            <w14:solidFill>
              <w14:schemeClr w14:val="tx1"/>
            </w14:solidFill>
          </w14:textFill>
        </w:rPr>
        <w:t xml:space="preserve"> </w:t>
      </w:r>
      <w:r>
        <w:rPr>
          <w:color w:val="000000" w:themeColor="text1"/>
          <w:spacing w:val="4"/>
          <w:sz w:val="28"/>
          <w:szCs w:val="28"/>
          <w:lang w:eastAsia="ar-SA"/>
          <w14:textFill>
            <w14:solidFill>
              <w14:schemeClr w14:val="tx1"/>
            </w14:solidFill>
          </w14:textFill>
        </w:rPr>
        <w:t>дітей), які опинилися у складних життєвих обставинах,</w:t>
      </w:r>
      <w:r>
        <w:rPr>
          <w:b/>
          <w:color w:val="000000" w:themeColor="text1"/>
          <w:spacing w:val="4"/>
          <w:sz w:val="28"/>
          <w:szCs w:val="28"/>
          <w:lang w:eastAsia="ar-SA"/>
          <w14:textFill>
            <w14:solidFill>
              <w14:schemeClr w14:val="tx1"/>
            </w14:solidFill>
          </w14:textFill>
        </w:rPr>
        <w:t xml:space="preserve"> </w:t>
      </w:r>
      <w:r>
        <w:rPr>
          <w:color w:val="000000" w:themeColor="text1"/>
          <w:spacing w:val="4"/>
          <w:sz w:val="28"/>
          <w:szCs w:val="28"/>
          <w:lang w:eastAsia="ar-SA"/>
          <w14:textFill>
            <w14:solidFill>
              <w14:schemeClr w14:val="tx1"/>
            </w14:solidFill>
          </w14:textFill>
        </w:rPr>
        <w:t>10 прийомним сім</w:t>
      </w:r>
      <w:r>
        <w:rPr>
          <w:color w:val="000000" w:themeColor="text1"/>
          <w:spacing w:val="4"/>
          <w:sz w:val="28"/>
          <w:szCs w:val="28"/>
          <w:lang w:val="ru-RU" w:eastAsia="ar-SA"/>
          <w14:textFill>
            <w14:solidFill>
              <w14:schemeClr w14:val="tx1"/>
            </w14:solidFill>
          </w14:textFill>
        </w:rPr>
        <w:t>’</w:t>
      </w:r>
      <w:r>
        <w:rPr>
          <w:color w:val="000000" w:themeColor="text1"/>
          <w:spacing w:val="4"/>
          <w:sz w:val="28"/>
          <w:szCs w:val="28"/>
          <w:lang w:eastAsia="ar-SA"/>
          <w14:textFill>
            <w14:solidFill>
              <w14:schemeClr w14:val="tx1"/>
            </w14:solidFill>
          </w14:textFill>
        </w:rPr>
        <w:t>ям (в них на вихованні 12 дітей) та 3 патронатні сім</w:t>
      </w:r>
      <w:r>
        <w:rPr>
          <w:color w:val="000000" w:themeColor="text1"/>
          <w:spacing w:val="4"/>
          <w:sz w:val="28"/>
          <w:szCs w:val="28"/>
          <w:lang w:val="ru-RU" w:eastAsia="ar-SA"/>
          <w14:textFill>
            <w14:solidFill>
              <w14:schemeClr w14:val="tx1"/>
            </w14:solidFill>
          </w14:textFill>
        </w:rPr>
        <w:t>’</w:t>
      </w:r>
      <w:r>
        <w:rPr>
          <w:color w:val="000000" w:themeColor="text1"/>
          <w:spacing w:val="4"/>
          <w:sz w:val="28"/>
          <w:szCs w:val="28"/>
          <w:lang w:eastAsia="ar-SA"/>
          <w14:textFill>
            <w14:solidFill>
              <w14:schemeClr w14:val="tx1"/>
            </w14:solidFill>
          </w14:textFill>
        </w:rPr>
        <w:t>ї (в ній на вихованні 5 дітей)</w:t>
      </w:r>
    </w:p>
    <w:p w14:paraId="39EB57DC">
      <w:pPr>
        <w:ind w:left="-284" w:firstLine="568"/>
        <w:jc w:val="both"/>
        <w:rPr>
          <w:color w:val="000000" w:themeColor="text1"/>
          <w:spacing w:val="4"/>
          <w:sz w:val="28"/>
          <w:szCs w:val="28"/>
          <w:lang w:eastAsia="ar-SA"/>
          <w14:textFill>
            <w14:solidFill>
              <w14:schemeClr w14:val="tx1"/>
            </w14:solidFill>
          </w14:textFill>
        </w:rPr>
      </w:pPr>
      <w:r>
        <w:rPr>
          <w:color w:val="000000" w:themeColor="text1"/>
          <w:spacing w:val="4"/>
          <w:sz w:val="28"/>
          <w:szCs w:val="28"/>
          <w:lang w:eastAsia="ar-SA"/>
          <w14:textFill>
            <w14:solidFill>
              <w14:schemeClr w14:val="tx1"/>
            </w14:solidFill>
          </w14:textFill>
        </w:rPr>
        <w:t>За звітний період завершено з позитивним результатом надання соціальних послуг 28</w:t>
      </w:r>
      <w:r>
        <w:rPr>
          <w:i/>
          <w:color w:val="000000" w:themeColor="text1"/>
          <w:spacing w:val="4"/>
          <w:sz w:val="28"/>
          <w:szCs w:val="28"/>
          <w:lang w:eastAsia="ar-SA"/>
          <w14:textFill>
            <w14:solidFill>
              <w14:schemeClr w14:val="tx1"/>
            </w14:solidFill>
          </w14:textFill>
        </w:rPr>
        <w:t xml:space="preserve"> </w:t>
      </w:r>
      <w:r>
        <w:rPr>
          <w:color w:val="000000" w:themeColor="text1"/>
          <w:spacing w:val="4"/>
          <w:sz w:val="28"/>
          <w:szCs w:val="28"/>
          <w:lang w:eastAsia="ar-SA"/>
          <w14:textFill>
            <w14:solidFill>
              <w14:schemeClr w14:val="tx1"/>
            </w14:solidFill>
          </w14:textFill>
        </w:rPr>
        <w:t>сім</w:t>
      </w:r>
      <w:r>
        <w:rPr>
          <w:color w:val="000000" w:themeColor="text1"/>
          <w:spacing w:val="4"/>
          <w:sz w:val="28"/>
          <w:szCs w:val="28"/>
          <w:lang w:val="ru-RU" w:eastAsia="ar-SA"/>
          <w14:textFill>
            <w14:solidFill>
              <w14:schemeClr w14:val="tx1"/>
            </w14:solidFill>
          </w14:textFill>
        </w:rPr>
        <w:t>’</w:t>
      </w:r>
      <w:r>
        <w:rPr>
          <w:color w:val="000000" w:themeColor="text1"/>
          <w:spacing w:val="4"/>
          <w:sz w:val="28"/>
          <w:szCs w:val="28"/>
          <w:lang w:eastAsia="ar-SA"/>
          <w14:textFill>
            <w14:solidFill>
              <w14:schemeClr w14:val="tx1"/>
            </w14:solidFill>
          </w14:textFill>
        </w:rPr>
        <w:t>ям/особам (в них на вихованні 37 дітей), які перебували у складних життєвих обставинах.</w:t>
      </w:r>
    </w:p>
    <w:p w14:paraId="14967202">
      <w:pPr>
        <w:autoSpaceDE w:val="0"/>
        <w:ind w:left="-284" w:firstLine="568"/>
        <w:jc w:val="both"/>
        <w:rPr>
          <w:color w:val="000000" w:themeColor="text1"/>
          <w:spacing w:val="4"/>
          <w:sz w:val="28"/>
          <w:szCs w:val="28"/>
          <w:lang w:eastAsia="ar-SA"/>
          <w14:textFill>
            <w14:solidFill>
              <w14:schemeClr w14:val="tx1"/>
            </w14:solidFill>
          </w14:textFill>
        </w:rPr>
      </w:pPr>
      <w:r>
        <w:rPr>
          <w:color w:val="000000" w:themeColor="text1"/>
          <w:spacing w:val="4"/>
          <w:sz w:val="28"/>
          <w:szCs w:val="28"/>
          <w:lang w:eastAsia="ar-SA"/>
          <w14:textFill>
            <w14:solidFill>
              <w14:schemeClr w14:val="tx1"/>
            </w14:solidFill>
          </w14:textFill>
        </w:rPr>
        <w:t>Щотижня в Жіночій консультації СФ “Пологовий будинок” КНП “Калуська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бесіди на різні теми, проведено 6 зустрічей.</w:t>
      </w:r>
    </w:p>
    <w:p w14:paraId="3D92B2C0">
      <w:pPr>
        <w:tabs>
          <w:tab w:val="left" w:pos="5400"/>
          <w:tab w:val="left" w:pos="5760"/>
        </w:tabs>
        <w:ind w:left="-357"/>
        <w:jc w:val="both"/>
        <w:rPr>
          <w:bCs/>
          <w:color w:val="000000" w:themeColor="text1"/>
          <w:sz w:val="28"/>
          <w:szCs w:val="28"/>
          <w:lang w:eastAsia="ar-SA"/>
          <w14:textFill>
            <w14:solidFill>
              <w14:schemeClr w14:val="tx1"/>
            </w14:solidFill>
          </w14:textFill>
        </w:rPr>
      </w:pPr>
      <w:r>
        <w:rPr>
          <w:bCs/>
          <w:color w:val="000000" w:themeColor="text1"/>
          <w:sz w:val="28"/>
          <w:szCs w:val="28"/>
          <w:lang w:eastAsia="ar-SA"/>
          <w14:textFill>
            <w14:solidFill>
              <w14:schemeClr w14:val="tx1"/>
            </w14:solidFill>
          </w14:textFill>
        </w:rPr>
        <w:t xml:space="preserve">         Організовано та проведено інтерактивні зустрічі для родин ветеранів та військовослужбовців (в т.ч. для родин Загиблих Героїв України) у рамках роботи групи взаємопідтримки, проведено 10 зустрічей.</w:t>
      </w:r>
    </w:p>
    <w:p w14:paraId="71ACA19A">
      <w:pPr>
        <w:tabs>
          <w:tab w:val="left" w:pos="398"/>
        </w:tabs>
        <w:autoSpaceDE w:val="0"/>
        <w:ind w:left="-284"/>
        <w:jc w:val="both"/>
        <w:rPr>
          <w:color w:val="000000" w:themeColor="text1"/>
          <w:spacing w:val="4"/>
          <w:sz w:val="28"/>
          <w:szCs w:val="28"/>
          <w:lang w:eastAsia="ar-SA"/>
          <w14:textFill>
            <w14:solidFill>
              <w14:schemeClr w14:val="tx1"/>
            </w14:solidFill>
          </w14:textFill>
        </w:rPr>
      </w:pPr>
      <w:r>
        <w:rPr>
          <w:color w:val="000000" w:themeColor="text1"/>
          <w:spacing w:val="4"/>
          <w:sz w:val="28"/>
          <w:szCs w:val="28"/>
          <w:lang w:eastAsia="ar-SA"/>
          <w14:textFill>
            <w14:solidFill>
              <w14:schemeClr w14:val="tx1"/>
            </w14:solidFill>
          </w14:textFill>
        </w:rPr>
        <w:t xml:space="preserve">      Практичним психологом, соціальним менеджером та фахівцями із соціальної роботи Центру за звітний період організовано та проведено зустрічі з родинами ВПО, з учнівською молоддю щодо протидії домашньому насильству.</w:t>
      </w:r>
    </w:p>
    <w:p w14:paraId="06C072BB">
      <w:pPr>
        <w:ind w:left="-284"/>
        <w:jc w:val="both"/>
        <w:rPr>
          <w:bCs/>
          <w:color w:val="000000" w:themeColor="text1"/>
          <w:sz w:val="28"/>
          <w:szCs w:val="28"/>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      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кризовими кімнатами. Впродовж січня-березня 2026 р. отримано</w:t>
      </w:r>
      <w:r>
        <w:rPr>
          <w:color w:val="000000" w:themeColor="text1"/>
          <w:sz w:val="28"/>
          <w:szCs w:val="28"/>
          <w:lang w:eastAsia="uk-UA"/>
          <w14:textFill>
            <w14:solidFill>
              <w14:schemeClr w14:val="tx1"/>
            </w14:solidFill>
          </w14:textFill>
        </w:rPr>
        <w:t xml:space="preserve"> </w:t>
      </w:r>
      <w:r>
        <w:rPr>
          <w:color w:val="000000" w:themeColor="text1"/>
          <w:sz w:val="28"/>
          <w:szCs w:val="28"/>
          <w:lang w:eastAsia="uk-UA"/>
          <w14:textFill>
            <w14:solidFill>
              <w14:schemeClr w14:val="tx1"/>
            </w14:solidFill>
          </w14:textFill>
        </w:rPr>
        <w:t>71</w:t>
      </w:r>
      <w:r>
        <w:rPr>
          <w:b/>
          <w:i/>
          <w:color w:val="000000" w:themeColor="text1"/>
          <w:sz w:val="28"/>
          <w:szCs w:val="28"/>
          <w:lang w:eastAsia="uk-UA"/>
          <w14:textFill>
            <w14:solidFill>
              <w14:schemeClr w14:val="tx1"/>
            </w14:solidFill>
          </w14:textFill>
        </w:rPr>
        <w:t xml:space="preserve"> </w:t>
      </w:r>
      <w:r>
        <w:rPr>
          <w:b/>
          <w:i/>
          <w:color w:val="000000" w:themeColor="text1"/>
          <w:sz w:val="28"/>
          <w:szCs w:val="28"/>
          <w:lang w:eastAsia="uk-UA"/>
          <w14:textFill>
            <w14:solidFill>
              <w14:schemeClr w14:val="tx1"/>
            </w14:solidFill>
          </w14:textFill>
        </w:rPr>
        <w:t xml:space="preserve"> </w:t>
      </w:r>
      <w:r>
        <w:rPr>
          <w:color w:val="000000" w:themeColor="text1"/>
          <w:sz w:val="28"/>
          <w:szCs w:val="28"/>
          <w:lang w:eastAsia="uk-UA"/>
          <w14:textFill>
            <w14:solidFill>
              <w14:schemeClr w14:val="tx1"/>
            </w14:solidFill>
          </w14:textFill>
        </w:rPr>
        <w:t>повідомлення з причин домашнього насильства, відповідно - здійснено виїзди Мобільної бригади.</w:t>
      </w:r>
    </w:p>
    <w:p w14:paraId="1FFE250F">
      <w:pPr>
        <w:tabs>
          <w:tab w:val="left" w:pos="398"/>
        </w:tabs>
        <w:autoSpaceDE w:val="0"/>
        <w:ind w:left="-284"/>
        <w:jc w:val="both"/>
        <w:rPr>
          <w:color w:val="000000" w:themeColor="text1"/>
          <w:sz w:val="28"/>
          <w:szCs w:val="28"/>
          <w:lang w:eastAsia="ar-SA"/>
          <w14:textFill>
            <w14:solidFill>
              <w14:schemeClr w14:val="tx1"/>
            </w14:solidFill>
          </w14:textFill>
        </w:rPr>
      </w:pPr>
      <w:r>
        <w:rPr>
          <w:color w:val="000000" w:themeColor="text1"/>
          <w:sz w:val="28"/>
          <w:szCs w:val="28"/>
          <w:lang w:eastAsia="ar-SA"/>
          <w14:textFill>
            <w14:solidFill>
              <w14:schemeClr w14:val="tx1"/>
            </w14:solidFill>
          </w14:textFill>
        </w:rPr>
        <w:t xml:space="preserve">       Надаються соціальні послуги внутрішньо переміщеним особам, сім’ям військовослужбовців, згідно звернень. </w:t>
      </w:r>
    </w:p>
    <w:p w14:paraId="38AB6E8C">
      <w:pPr>
        <w:tabs>
          <w:tab w:val="left" w:pos="1100"/>
        </w:tabs>
        <w:ind w:firstLine="708"/>
        <w:jc w:val="both"/>
        <w:rPr>
          <w:color w:val="000000" w:themeColor="text1"/>
          <w:sz w:val="28"/>
          <w:szCs w:val="28"/>
          <w14:textFill>
            <w14:solidFill>
              <w14:schemeClr w14:val="tx1"/>
            </w14:solidFill>
          </w14:textFill>
        </w:rPr>
      </w:pPr>
    </w:p>
    <w:p w14:paraId="6962FFD5">
      <w:pPr>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Розвиток Фізичної культури та спорту в Калуській територіальній громаді</w:t>
      </w:r>
    </w:p>
    <w:p w14:paraId="15FD799B">
      <w:pPr>
        <w:ind w:firstLine="709"/>
        <w:jc w:val="both"/>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Розвиток спорту в Калуській територіальній громаді передбачає залучення мешканців до фізичної активності, створення сучасної спортивної інфраструктури, фінансову підтримку спортивних громадських організацій, команд та спортивно-масових заходів. Це комплексна діяльність, що охоплює створення умов для занять різними видами спорту всіх вікових груп, включаючи дитячий, юнацький та ветеранський спорт. </w:t>
      </w:r>
    </w:p>
    <w:p w14:paraId="7954AF79">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Ключові напрямки розвитку спорту в Калуській громаді:</w:t>
      </w:r>
    </w:p>
    <w:p w14:paraId="40DCB3BC">
      <w:pPr>
        <w:numPr>
          <w:ilvl w:val="0"/>
          <w:numId w:val="14"/>
        </w:num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Популяризація спорту та здорового способу життя;</w:t>
      </w:r>
    </w:p>
    <w:p w14:paraId="6DE81A05">
      <w:pPr>
        <w:numPr>
          <w:ilvl w:val="0"/>
          <w:numId w:val="14"/>
        </w:num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Організація спортивних змагань, фестивалів, марафонів та інших заходів;</w:t>
      </w:r>
    </w:p>
    <w:p w14:paraId="7C3B3324">
      <w:pPr>
        <w:numPr>
          <w:ilvl w:val="0"/>
          <w:numId w:val="14"/>
        </w:num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Створення умов для розвитку дитячого, юнацького спорту, а також спорту вищих досягнень.</w:t>
      </w:r>
    </w:p>
    <w:p w14:paraId="0625D9B4">
      <w:pPr>
        <w:numPr>
          <w:ilvl w:val="0"/>
          <w:numId w:val="14"/>
        </w:num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Забезпечення фінансової, матеріальної та кадрової підтримки спортивних шкіл, клубів та команд.</w:t>
      </w:r>
    </w:p>
    <w:p w14:paraId="751D77F9">
      <w:pPr>
        <w:numPr>
          <w:ilvl w:val="0"/>
          <w:numId w:val="14"/>
        </w:num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Фінансова підтримка громадських спортивних організацій, клубів та секцій:</w:t>
      </w:r>
    </w:p>
    <w:p w14:paraId="06908465">
      <w:pPr>
        <w:numPr>
          <w:ilvl w:val="0"/>
          <w:numId w:val="14"/>
        </w:num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Створення умов для занять спортом для ветеранів війни та осіб з інвалідністю.</w:t>
      </w:r>
    </w:p>
    <w:p w14:paraId="7133D0C2">
      <w:pPr>
        <w:numPr>
          <w:ilvl w:val="0"/>
          <w:numId w:val="14"/>
        </w:num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Підтримка розвитку спорту для всіх верств населення, зокрема спорту для відпочинку та відновлення сил. </w:t>
      </w:r>
    </w:p>
    <w:p w14:paraId="6BDC99E9">
      <w:pPr>
        <w:numPr>
          <w:ilvl w:val="0"/>
          <w:numId w:val="14"/>
        </w:num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Будівництво та модернізація спортивної інфраструктури;</w:t>
      </w:r>
    </w:p>
    <w:p w14:paraId="09096E2B">
      <w:pPr>
        <w:numPr>
          <w:ilvl w:val="0"/>
          <w:numId w:val="14"/>
        </w:num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Створення нових сучасних, спортивних майданчиків, стадіонів та залів;</w:t>
      </w:r>
    </w:p>
    <w:p w14:paraId="49D41819">
      <w:pPr>
        <w:numPr>
          <w:ilvl w:val="0"/>
          <w:numId w:val="14"/>
        </w:num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Модернізація наявних об'єктів, забезпечення їх сучасною технікою та безпекою.</w:t>
      </w:r>
    </w:p>
    <w:p w14:paraId="68AD64ED">
      <w:pPr>
        <w:ind w:left="360"/>
        <w:rPr>
          <w:bCs/>
          <w:color w:val="000000" w:themeColor="text1"/>
          <w:sz w:val="28"/>
          <w:szCs w:val="28"/>
          <w14:textFill>
            <w14:solidFill>
              <w14:schemeClr w14:val="tx1"/>
            </w14:solidFill>
          </w14:textFill>
        </w:rPr>
      </w:pPr>
    </w:p>
    <w:p w14:paraId="5F05BCE0">
      <w:pPr>
        <w:pStyle w:val="8"/>
        <w:ind w:firstLine="360"/>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 xml:space="preserve">На виконання завдань та напрямків розвитку спорту в Калуській громаді було прийнято «Програму розвитку фізичної культури та спорту на період 2026-2028 років». </w:t>
      </w:r>
    </w:p>
    <w:p w14:paraId="7A2BC2F9">
      <w:pPr>
        <w:pStyle w:val="8"/>
        <w:ind w:firstLine="360"/>
        <w:jc w:val="both"/>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В громаді над втіленням завдань Програми працюють: управління молоді та спорту Калуської міської ради, Дитячо-юнацька спортивна школа, комунальне підприємство «СПОРТ-АРЕНА», 25 спортивних громадських організацій (клубів) та багаточисленні спортивні споруди та об’єкти.</w:t>
      </w:r>
    </w:p>
    <w:p w14:paraId="7BE3D658">
      <w:pPr>
        <w:pStyle w:val="8"/>
        <w:ind w:firstLine="708"/>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Спортивно-масову роботу в місті проводять 28 штатних тренерів ДЮСШ, 29 - вчителів фізичної культури Калуських ліцеїв, 10 – інструкторів зі спорту дошкільних закладів, 10 викладачів фізичної культури та спорту вищих навчальних закладів І-ІІ рівнів акредитації та профтехучилища, інші - методисти, фахівці та працівники закладів фізичної культури та спорту. </w:t>
      </w:r>
      <w:r>
        <w:rPr>
          <w:rFonts w:ascii="Times New Roman" w:hAnsi="Times New Roman"/>
          <w:bCs/>
          <w:color w:val="000000" w:themeColor="text1"/>
          <w:sz w:val="28"/>
          <w:szCs w:val="28"/>
          <w14:textFill>
            <w14:solidFill>
              <w14:schemeClr w14:val="tx1"/>
            </w14:solidFill>
          </w14:textFill>
        </w:rPr>
        <w:t>Відповідно до</w:t>
      </w:r>
      <w:r>
        <w:rPr>
          <w:color w:val="000000" w:themeColor="text1"/>
          <w:sz w:val="28"/>
          <w:szCs w:val="28"/>
          <w14:textFill>
            <w14:solidFill>
              <w14:schemeClr w14:val="tx1"/>
            </w14:solidFill>
          </w14:textFill>
        </w:rPr>
        <w:t xml:space="preserve"> </w:t>
      </w:r>
      <w:r>
        <w:rPr>
          <w:rFonts w:ascii="Times New Roman" w:hAnsi="Times New Roman"/>
          <w:bCs/>
          <w:color w:val="000000" w:themeColor="text1"/>
          <w:sz w:val="28"/>
          <w:szCs w:val="28"/>
          <w14:textFill>
            <w14:solidFill>
              <w14:schemeClr w14:val="tx1"/>
            </w14:solidFill>
          </w14:textFill>
        </w:rPr>
        <w:t xml:space="preserve">календарного плану спортивно-масових заходів Програми розвитку фізичної культури та спорту на 2026р. станом на 01.04.2026 року управлінням було проведено 17 спортивних змагань з олімпійських (10 заходів) та з неолімпійських (7 заходів) видів спорту, які культивуються в громаді, до яких залучено близько 1134 особи мешканців різних вікових категорій. </w:t>
      </w:r>
    </w:p>
    <w:p w14:paraId="6EA2F2F7">
      <w:pPr>
        <w:ind w:firstLine="709"/>
        <w:jc w:val="both"/>
        <w:rPr>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Управлінням молоді та спорту Калуської міської ради були проведені такі заходи: Відкритий турнір</w:t>
      </w:r>
      <w:r>
        <w:rPr>
          <w:color w:val="000000" w:themeColor="text1"/>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 xml:space="preserve">з футзалу та розіграш Кубка Калуської ТГ на підтримку ЗСУ, </w:t>
      </w:r>
      <w:r>
        <w:rPr>
          <w:color w:val="000000" w:themeColor="text1"/>
          <w:sz w:val="28"/>
          <w:szCs w:val="28"/>
          <w14:textFill>
            <w14:solidFill>
              <w14:schemeClr w14:val="tx1"/>
            </w14:solidFill>
          </w14:textFill>
        </w:rPr>
        <w:t>Всеукраїнський турнір з дзюдо, присвячений 37 - річниці виведення військ з Афганістану та вшанування учасників бойових дій на території інших держав, Відкритий турнір серед ветеранів, військовослужбовців та цивільних в приміщенні зі стрільби з лука пам’яті Захисників України, обласний турнір з шахів пам’яті Героя України - Олекси Гірника серед збірних команд навчальних закладів Калуської територіальної громади, організували та провели Відкритий турнір з волейболу серед аматорських команд (Ю 15-18), присвячений пам’яті загиблого воїна України – Любомира ФЕДИНЯКА, Відкритий турнір з легкої атлетики на призи Заслуженого майстра спорту Євгена Аржанова, срібного призера Олімпійських ігор в Мюнхені, провели спортивно – мистецьке свято по відзначенню кращих спортсменів та тренерів за підсумками діяльності у 2025 році.</w:t>
      </w:r>
    </w:p>
    <w:p w14:paraId="6F6F3176">
      <w:pPr>
        <w:ind w:firstLine="709"/>
        <w:jc w:val="both"/>
        <w:rPr>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 xml:space="preserve">Спортсмени </w:t>
      </w:r>
      <w:r>
        <w:rPr>
          <w:bCs/>
          <w:color w:val="000000" w:themeColor="text1"/>
          <w:sz w:val="28"/>
          <w:szCs w:val="28"/>
          <w14:textFill>
            <w14:solidFill>
              <w14:schemeClr w14:val="tx1"/>
            </w14:solidFill>
          </w14:textFill>
        </w:rPr>
        <w:t>успішно змагаються на Всеукраїнських та Міжнародних змаганнях - чемпіонатах та першостях України, Європи та світу, на яких стають чемпіонами та призерами і здобувають призові місця.</w:t>
      </w:r>
    </w:p>
    <w:p w14:paraId="722287E8">
      <w:pPr>
        <w:pStyle w:val="16"/>
        <w:tabs>
          <w:tab w:val="left" w:pos="3825"/>
        </w:tabs>
        <w:spacing w:before="0" w:beforeAutospacing="0" w:after="0" w:afterAutospacing="0"/>
        <w:ind w:left="-360" w:hanging="360"/>
        <w:jc w:val="both"/>
        <w:rPr>
          <w:color w:val="000000" w:themeColor="text1"/>
          <w:sz w:val="28"/>
          <w:szCs w:val="28"/>
          <w14:textFill>
            <w14:solidFill>
              <w14:schemeClr w14:val="tx1"/>
            </w14:solidFill>
          </w14:textFill>
        </w:rPr>
      </w:pPr>
    </w:p>
    <w:p w14:paraId="31C4CC1D">
      <w:pPr>
        <w:pStyle w:val="16"/>
        <w:spacing w:before="0" w:beforeAutospacing="0" w:after="0" w:afterAutospacing="0"/>
        <w:ind w:left="-360" w:hanging="360"/>
        <w:jc w:val="center"/>
        <w:rPr>
          <w:b/>
          <w:color w:val="000000" w:themeColor="text1"/>
          <w:spacing w:val="4"/>
          <w:sz w:val="28"/>
          <w:szCs w:val="28"/>
          <w14:textFill>
            <w14:solidFill>
              <w14:schemeClr w14:val="tx1"/>
            </w14:solidFill>
          </w14:textFill>
        </w:rPr>
      </w:pPr>
      <w:r>
        <w:rPr>
          <w:b/>
          <w:color w:val="000000" w:themeColor="text1"/>
          <w:spacing w:val="4"/>
          <w:sz w:val="28"/>
          <w:szCs w:val="28"/>
          <w14:textFill>
            <w14:solidFill>
              <w14:schemeClr w14:val="tx1"/>
            </w14:solidFill>
          </w14:textFill>
        </w:rPr>
        <w:t>Культура</w:t>
      </w:r>
    </w:p>
    <w:p w14:paraId="6F38A402">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Протягом І кварталу 2026 року фінансування з міської програми «Духовне життя Калуської міської територіальної громади на 2026-2028 роки» не здійснювалось. З міської програми «Розвиток культури Калуської міської територіальної громади на 2026-2028» протягом І кварталу здійснювалось фінансування коштів для виготовлення металевих конструкцій та банерів на Алею віри та надії – 17 450 грн., виготовлення та монтаж банера біля пам’ятника Роману Шухевичу – 3 257 грн., виготовлення та встановлення  нових металоконструкцій та банерів, а також оновлення вигорілих банерів на Алеї Героїв України – 64 940 грн. Також здійснювалось фінансування культурно-мистецьких заходів  – 130 490 грн., підтримка діяльності творчих колективів, зокрема: НОНМ «Стуни Прикарпаття» – 15 000, НАПіТ «Прикарпаття» – 20 000 грн., НКО «Кантабіле» – 20 000 грн., «Доленька» – 5000 грн., «Студенька» – 5 000 грн., народного молодіжного театру «Силентіум» – 16 845 грн.</w:t>
      </w:r>
    </w:p>
    <w:p w14:paraId="0A242869">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 xml:space="preserve">Протягом січня-березня 2026 року відбулись наступні культурно-мистецькі заходи: </w:t>
      </w:r>
    </w:p>
    <w:p w14:paraId="0B469BF8">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вшанування 117 роковин від дня народження Героя України Степана Бандери, Дня пам’яті захисників Донецького аеропорту, </w:t>
      </w:r>
    </w:p>
    <w:p w14:paraId="0348AA94">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Дня Соборності України, </w:t>
      </w:r>
    </w:p>
    <w:p w14:paraId="312230F2">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вшанування 48 роковин з дня смерті Героя України Олекси Гірника, </w:t>
      </w:r>
    </w:p>
    <w:p w14:paraId="63894578">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кожного останнього четверга місяця </w:t>
      </w:r>
      <w:r>
        <w:rPr>
          <w:i/>
          <w:color w:val="000000" w:themeColor="text1"/>
          <w:sz w:val="28"/>
          <w:szCs w:val="28"/>
          <w14:textFill>
            <w14:solidFill>
              <w14:schemeClr w14:val="tx1"/>
            </w14:solidFill>
          </w14:textFill>
        </w:rPr>
        <w:t>«Дзвін пам’яті»</w:t>
      </w:r>
      <w:r>
        <w:rPr>
          <w:color w:val="000000" w:themeColor="text1"/>
          <w:sz w:val="28"/>
          <w:szCs w:val="28"/>
          <w14:textFill>
            <w14:solidFill>
              <w14:schemeClr w14:val="tx1"/>
            </w14:solidFill>
          </w14:textFill>
        </w:rPr>
        <w:t xml:space="preserve"> в с.Голинь, </w:t>
      </w:r>
    </w:p>
    <w:p w14:paraId="0710AF2D">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вшанування 109 роковин  бою під Крутами, </w:t>
      </w:r>
    </w:p>
    <w:p w14:paraId="40FE9375">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пройшла колективна виставка </w:t>
      </w:r>
      <w:r>
        <w:rPr>
          <w:i/>
          <w:color w:val="000000" w:themeColor="text1"/>
          <w:sz w:val="28"/>
          <w:szCs w:val="28"/>
          <w14:textFill>
            <w14:solidFill>
              <w14:schemeClr w14:val="tx1"/>
            </w14:solidFill>
          </w14:textFill>
        </w:rPr>
        <w:t>«Образи»,</w:t>
      </w:r>
      <w:r>
        <w:rPr>
          <w:color w:val="000000" w:themeColor="text1"/>
          <w:sz w:val="28"/>
          <w:szCs w:val="28"/>
          <w14:textFill>
            <w14:solidFill>
              <w14:schemeClr w14:val="tx1"/>
            </w14:solidFill>
          </w14:textFill>
        </w:rPr>
        <w:t xml:space="preserve"> </w:t>
      </w:r>
    </w:p>
    <w:p w14:paraId="1C8B8400">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поминальна панахида та вшанування пам’яті загиблих у війні в Афганістані, Героїв Небесної Сотні, </w:t>
      </w:r>
    </w:p>
    <w:p w14:paraId="3971D7CB">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Національний день молитви, </w:t>
      </w:r>
    </w:p>
    <w:p w14:paraId="745D25E3">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вшанування пам’яті  генерал-хорунжого УПА Романа Шухевича, </w:t>
      </w:r>
    </w:p>
    <w:p w14:paraId="3251725A">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тематичні заходи до дня народження Лесі Українки та Тараса Шевченка –  Шевченківські читання </w:t>
      </w:r>
      <w:r>
        <w:rPr>
          <w:i/>
          <w:color w:val="000000" w:themeColor="text1"/>
          <w:sz w:val="28"/>
          <w:szCs w:val="28"/>
          <w14:textFill>
            <w14:solidFill>
              <w14:schemeClr w14:val="tx1"/>
            </w14:solidFill>
          </w14:textFill>
        </w:rPr>
        <w:t>«Живе слово Тараса єднає покоління»</w:t>
      </w:r>
      <w:r>
        <w:rPr>
          <w:color w:val="000000" w:themeColor="text1"/>
          <w:sz w:val="28"/>
          <w:szCs w:val="28"/>
          <w14:textFill>
            <w14:solidFill>
              <w14:schemeClr w14:val="tx1"/>
            </w14:solidFill>
          </w14:textFill>
        </w:rPr>
        <w:t xml:space="preserve">, </w:t>
      </w:r>
    </w:p>
    <w:p w14:paraId="0C14CAA5">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пісенна Шевченкіана </w:t>
      </w:r>
      <w:r>
        <w:rPr>
          <w:i/>
          <w:color w:val="000000" w:themeColor="text1"/>
          <w:sz w:val="28"/>
          <w:szCs w:val="28"/>
          <w14:textFill>
            <w14:solidFill>
              <w14:schemeClr w14:val="tx1"/>
            </w14:solidFill>
          </w14:textFill>
        </w:rPr>
        <w:t>«Нічого кращого немає…»,</w:t>
      </w:r>
      <w:r>
        <w:rPr>
          <w:color w:val="000000" w:themeColor="text1"/>
          <w:sz w:val="28"/>
          <w:szCs w:val="28"/>
          <w14:textFill>
            <w14:solidFill>
              <w14:schemeClr w14:val="tx1"/>
            </w14:solidFill>
          </w14:textFill>
        </w:rPr>
        <w:t xml:space="preserve"> </w:t>
      </w:r>
    </w:p>
    <w:p w14:paraId="12F03B2F">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відкриття виставки авторських конвертів Анатолія Мицака, </w:t>
      </w:r>
    </w:p>
    <w:p w14:paraId="1D285D7C">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тематичні заходи до відзначення Дня українського добровольця –звітний концерт Калуської дитячої музичної школи </w:t>
      </w:r>
      <w:r>
        <w:rPr>
          <w:i/>
          <w:color w:val="000000" w:themeColor="text1"/>
          <w:sz w:val="28"/>
          <w:szCs w:val="28"/>
          <w14:textFill>
            <w14:solidFill>
              <w14:schemeClr w14:val="tx1"/>
            </w14:solidFill>
          </w14:textFill>
        </w:rPr>
        <w:t>«Музика весни»,</w:t>
      </w:r>
      <w:r>
        <w:rPr>
          <w:color w:val="000000" w:themeColor="text1"/>
          <w:sz w:val="28"/>
          <w:szCs w:val="28"/>
          <w14:textFill>
            <w14:solidFill>
              <w14:schemeClr w14:val="tx1"/>
            </w14:solidFill>
          </w14:textFill>
        </w:rPr>
        <w:t xml:space="preserve"> </w:t>
      </w:r>
    </w:p>
    <w:p w14:paraId="31F7ABC7">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Хресна дорога вулицями міста Калуша, </w:t>
      </w:r>
    </w:p>
    <w:p w14:paraId="599D60F5">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у рамках фестивалю </w:t>
      </w:r>
      <w:r>
        <w:rPr>
          <w:i/>
          <w:color w:val="000000" w:themeColor="text1"/>
          <w:sz w:val="28"/>
          <w:szCs w:val="28"/>
          <w14:textFill>
            <w14:solidFill>
              <w14:schemeClr w14:val="tx1"/>
            </w14:solidFill>
          </w14:textFill>
        </w:rPr>
        <w:t>«Театральна весна – 2026»</w:t>
      </w:r>
      <w:r>
        <w:rPr>
          <w:color w:val="000000" w:themeColor="text1"/>
          <w:sz w:val="28"/>
          <w:szCs w:val="28"/>
          <w14:textFill>
            <w14:solidFill>
              <w14:schemeClr w14:val="tx1"/>
            </w14:solidFill>
          </w14:textFill>
        </w:rPr>
        <w:t xml:space="preserve"> – прем’єра  фарсу </w:t>
      </w:r>
      <w:r>
        <w:rPr>
          <w:i/>
          <w:color w:val="000000" w:themeColor="text1"/>
          <w:sz w:val="28"/>
          <w:szCs w:val="28"/>
          <w14:textFill>
            <w14:solidFill>
              <w14:schemeClr w14:val="tx1"/>
            </w14:solidFill>
          </w14:textFill>
        </w:rPr>
        <w:t>«Моя бразильська тітонька»</w:t>
      </w:r>
      <w:r>
        <w:rPr>
          <w:color w:val="000000" w:themeColor="text1"/>
          <w:sz w:val="28"/>
          <w:szCs w:val="28"/>
          <w14:textFill>
            <w14:solidFill>
              <w14:schemeClr w14:val="tx1"/>
            </w14:solidFill>
          </w14:textFill>
        </w:rPr>
        <w:t xml:space="preserve">, </w:t>
      </w:r>
    </w:p>
    <w:p w14:paraId="6AF8C32E">
      <w:pPr>
        <w:pStyle w:val="13"/>
        <w:numPr>
          <w:ilvl w:val="0"/>
          <w:numId w:val="13"/>
        </w:num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прем’єра вистави </w:t>
      </w:r>
      <w:r>
        <w:rPr>
          <w:i/>
          <w:color w:val="000000" w:themeColor="text1"/>
          <w:sz w:val="28"/>
          <w:szCs w:val="28"/>
          <w14:textFill>
            <w14:solidFill>
              <w14:schemeClr w14:val="tx1"/>
            </w14:solidFill>
          </w14:textFill>
        </w:rPr>
        <w:t>«Мишачий переворот»</w:t>
      </w:r>
      <w:r>
        <w:rPr>
          <w:color w:val="000000" w:themeColor="text1"/>
          <w:sz w:val="28"/>
          <w:szCs w:val="28"/>
          <w14:textFill>
            <w14:solidFill>
              <w14:schemeClr w14:val="tx1"/>
            </w14:solidFill>
          </w14:textFill>
        </w:rPr>
        <w:t xml:space="preserve">, прем’єра вистави </w:t>
      </w:r>
      <w:r>
        <w:rPr>
          <w:i/>
          <w:color w:val="000000" w:themeColor="text1"/>
          <w:sz w:val="28"/>
          <w:szCs w:val="28"/>
          <w14:textFill>
            <w14:solidFill>
              <w14:schemeClr w14:val="tx1"/>
            </w14:solidFill>
          </w14:textFill>
        </w:rPr>
        <w:t>«Мишачий хайп»</w:t>
      </w:r>
      <w:r>
        <w:rPr>
          <w:color w:val="000000" w:themeColor="text1"/>
          <w:sz w:val="28"/>
          <w:szCs w:val="28"/>
          <w14:textFill>
            <w14:solidFill>
              <w14:schemeClr w14:val="tx1"/>
            </w14:solidFill>
          </w14:textFill>
        </w:rPr>
        <w:t xml:space="preserve">, вистава </w:t>
      </w:r>
      <w:r>
        <w:rPr>
          <w:i/>
          <w:color w:val="000000" w:themeColor="text1"/>
          <w:sz w:val="28"/>
          <w:szCs w:val="28"/>
          <w14:textFill>
            <w14:solidFill>
              <w14:schemeClr w14:val="tx1"/>
            </w14:solidFill>
          </w14:textFill>
        </w:rPr>
        <w:t>«Кури Wi-Fi і лисиці»</w:t>
      </w:r>
      <w:r>
        <w:rPr>
          <w:color w:val="000000" w:themeColor="text1"/>
          <w:sz w:val="28"/>
          <w:szCs w:val="28"/>
          <w14:textFill>
            <w14:solidFill>
              <w14:schemeClr w14:val="tx1"/>
            </w14:solidFill>
          </w14:textFill>
        </w:rPr>
        <w:t xml:space="preserve">, одноактна п’єса </w:t>
      </w:r>
      <w:r>
        <w:rPr>
          <w:i/>
          <w:color w:val="000000" w:themeColor="text1"/>
          <w:sz w:val="28"/>
          <w:szCs w:val="28"/>
          <w14:textFill>
            <w14:solidFill>
              <w14:schemeClr w14:val="tx1"/>
            </w14:solidFill>
          </w14:textFill>
        </w:rPr>
        <w:t xml:space="preserve">«Берці» </w:t>
      </w:r>
      <w:r>
        <w:rPr>
          <w:color w:val="000000" w:themeColor="text1"/>
          <w:sz w:val="28"/>
          <w:szCs w:val="28"/>
          <w14:textFill>
            <w14:solidFill>
              <w14:schemeClr w14:val="tx1"/>
            </w14:solidFill>
          </w14:textFill>
        </w:rPr>
        <w:t xml:space="preserve">та мікс </w:t>
      </w:r>
      <w:r>
        <w:rPr>
          <w:i/>
          <w:color w:val="000000" w:themeColor="text1"/>
          <w:sz w:val="28"/>
          <w:szCs w:val="28"/>
          <w14:textFill>
            <w14:solidFill>
              <w14:schemeClr w14:val="tx1"/>
            </w14:solidFill>
          </w14:textFill>
        </w:rPr>
        <w:t>«Шекспіріада</w:t>
      </w:r>
      <w:r>
        <w:rPr>
          <w:i/>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 xml:space="preserve"> </w:t>
      </w:r>
    </w:p>
    <w:p w14:paraId="6464AFA0">
      <w:pPr>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Загалом в закладах культури протягом січня-березня 2026 року відбулося близько 245 культурно-мистецьких заходів різних форм та культурно-мистецьких напрямків.</w:t>
      </w:r>
    </w:p>
    <w:p w14:paraId="2F229060">
      <w:pPr>
        <w:jc w:val="both"/>
        <w:rPr>
          <w:color w:val="000000" w:themeColor="text1"/>
          <w:sz w:val="28"/>
          <w:szCs w:val="28"/>
          <w14:textFill>
            <w14:solidFill>
              <w14:schemeClr w14:val="tx1"/>
            </w14:solidFill>
          </w14:textFill>
        </w:rPr>
      </w:pPr>
    </w:p>
    <w:p w14:paraId="52A7A27C">
      <w:pPr>
        <w:tabs>
          <w:tab w:val="left" w:pos="709"/>
        </w:tabs>
        <w:jc w:val="both"/>
        <w:rPr>
          <w:b/>
          <w:color w:val="000000" w:themeColor="text1"/>
          <w:sz w:val="28"/>
          <w:szCs w:val="28"/>
          <w14:textFill>
            <w14:solidFill>
              <w14:schemeClr w14:val="tx1"/>
            </w14:solidFill>
          </w14:textFill>
        </w:rPr>
      </w:pPr>
    </w:p>
    <w:p w14:paraId="041152A2">
      <w:pPr>
        <w:tabs>
          <w:tab w:val="left" w:pos="7260"/>
        </w:tabs>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Охорона здоров’я населення</w:t>
      </w:r>
    </w:p>
    <w:p w14:paraId="43B9FE18">
      <w:pPr>
        <w:spacing w:line="276" w:lineRule="auto"/>
        <w:jc w:val="both"/>
        <w:rPr>
          <w:color w:val="000000" w:themeColor="text1"/>
          <w:sz w:val="28"/>
          <w:szCs w:val="28"/>
          <w14:textFill>
            <w14:solidFill>
              <w14:schemeClr w14:val="tx1"/>
            </w14:solidFill>
          </w14:textFill>
        </w:rPr>
      </w:pPr>
      <w:bookmarkStart w:id="4" w:name="_Hlk185512359"/>
    </w:p>
    <w:p w14:paraId="61E3889E">
      <w:pPr>
        <w:spacing w:line="276"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КНП «Калуська ЦРЛ»</w:t>
      </w:r>
    </w:p>
    <w:p w14:paraId="0960971D">
      <w:pPr>
        <w:spacing w:line="276"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Станом на </w:t>
      </w:r>
      <w:r>
        <w:rPr>
          <w:color w:val="000000" w:themeColor="text1"/>
          <w:sz w:val="28"/>
          <w:szCs w:val="28"/>
          <w:lang w:val="ru-RU"/>
          <w14:textFill>
            <w14:solidFill>
              <w14:schemeClr w14:val="tx1"/>
            </w14:solidFill>
          </w14:textFill>
        </w:rPr>
        <w:t>01 квітня</w:t>
      </w:r>
      <w:r>
        <w:rPr>
          <w:color w:val="000000" w:themeColor="text1"/>
          <w:sz w:val="28"/>
          <w:szCs w:val="28"/>
          <w14:textFill>
            <w14:solidFill>
              <w14:schemeClr w14:val="tx1"/>
            </w14:solidFill>
          </w14:textFill>
        </w:rPr>
        <w:t xml:space="preserve"> 2026 року кількість стаціонарних ліжок становить 480; забезпеченість на 10 тис. населення – 39,5.</w:t>
      </w:r>
    </w:p>
    <w:p w14:paraId="4B332876">
      <w:pPr>
        <w:spacing w:line="276" w:lineRule="auto"/>
        <w:ind w:right="-142"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 стаціонарі проліковано 2395 жителів Калуської міської територіальної громади, що становить 57,7%, на ліжках хірургічного профілю прооперовано 509 хворих. </w:t>
      </w:r>
    </w:p>
    <w:p w14:paraId="04A4241E">
      <w:pPr>
        <w:spacing w:line="276" w:lineRule="auto"/>
        <w:ind w:right="-1"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Пологовий будинок.</w:t>
      </w:r>
    </w:p>
    <w:p w14:paraId="280A3FEF">
      <w:pPr>
        <w:spacing w:line="276" w:lineRule="auto"/>
        <w:ind w:right="-1"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Всього народилося  118 дітей, з них жителів Калуської ОТГ 62 (пологів всього – 117, з них жителів Калуської ОТГ - 61).</w:t>
      </w:r>
    </w:p>
    <w:p w14:paraId="2C436DAC">
      <w:pPr>
        <w:spacing w:line="276" w:lineRule="auto"/>
        <w:ind w:right="-1"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Капітальні ремонти не проводились.</w:t>
      </w:r>
    </w:p>
    <w:p w14:paraId="09317474">
      <w:pPr>
        <w:jc w:val="both"/>
        <w:rPr>
          <w:color w:val="000000" w:themeColor="text1"/>
          <w:sz w:val="28"/>
          <w:szCs w:val="28"/>
          <w14:textFill>
            <w14:solidFill>
              <w14:schemeClr w14:val="tx1"/>
            </w14:solidFill>
          </w14:textFill>
        </w:rPr>
      </w:pPr>
    </w:p>
    <w:p w14:paraId="2331C5EC">
      <w:pPr>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 xml:space="preserve">КНП «Калуська міська лікарня»  </w:t>
      </w:r>
    </w:p>
    <w:p w14:paraId="0B86279F">
      <w:pPr>
        <w:ind w:firstLine="36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Станом на 01.01.202</w:t>
      </w:r>
      <w:r>
        <w:rPr>
          <w:color w:val="000000" w:themeColor="text1"/>
          <w:sz w:val="28"/>
          <w:szCs w:val="28"/>
          <w:lang w:val="ru-RU"/>
          <w14:textFill>
            <w14:solidFill>
              <w14:schemeClr w14:val="tx1"/>
            </w14:solidFill>
          </w14:textFill>
        </w:rPr>
        <w:t>6</w:t>
      </w:r>
      <w:r>
        <w:rPr>
          <w:color w:val="000000" w:themeColor="text1"/>
          <w:sz w:val="28"/>
          <w:szCs w:val="28"/>
          <w14:textFill>
            <w14:solidFill>
              <w14:schemeClr w14:val="tx1"/>
            </w14:solidFill>
          </w14:textFill>
        </w:rPr>
        <w:t xml:space="preserve"> року кількість стаціонарних ліжок становить у КНП «Калуська міська лікарня»  125. Забезпеченість ліжками на 10 тис. населення  10,3.</w:t>
      </w:r>
    </w:p>
    <w:p w14:paraId="34AAC0A0">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За березень 2026 року у стаціонарі проліковано 451 чоловік , з них 297  жителів Калуської ОТГ , що становить 65,9 %.</w:t>
      </w:r>
    </w:p>
    <w:p w14:paraId="16C3F2C7">
      <w:pPr>
        <w:ind w:firstLine="7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За три місяці 2026 року у стаціонарі проліковано 1137 чоловік , з них 722  жителів Калуської ОТГ , що становить 63,5 %. За   березень 2026 року  у стаціонарі хворі провели – 3817  ліжкоднів, з них жителями Калуської ОТГ – 2485  ліжкодні, що становить    65,1 %.</w:t>
      </w:r>
    </w:p>
    <w:p w14:paraId="6427E458">
      <w:pPr>
        <w:ind w:firstLine="7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За  три місяці  2026 року  у стаціонарі хворі провели – 10196  ліжкоднів, з них жителями Калуської ОТГ – 6191  ліжкодні, що становить 60,7 %. Кількість населення, яке обслуговує Калуська міська лікарня 121 378 чоловік.</w:t>
      </w:r>
    </w:p>
    <w:p w14:paraId="696FF196">
      <w:pPr>
        <w:ind w:firstLine="7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Кількість відвідувань у поліклініці :</w:t>
      </w:r>
    </w:p>
    <w:p w14:paraId="0693FDBC">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За   лютий 2026 року   складає -</w:t>
      </w:r>
      <w:r>
        <w:rPr>
          <w:color w:val="000000" w:themeColor="text1"/>
          <w:sz w:val="28"/>
          <w:szCs w:val="28"/>
          <w:lang w:val="ru-RU"/>
          <w14:textFill>
            <w14:solidFill>
              <w14:schemeClr w14:val="tx1"/>
            </w14:solidFill>
          </w14:textFill>
        </w:rPr>
        <w:t xml:space="preserve">9158 </w:t>
      </w:r>
      <w:r>
        <w:rPr>
          <w:color w:val="000000" w:themeColor="text1"/>
          <w:sz w:val="28"/>
          <w:szCs w:val="28"/>
          <w14:textFill>
            <w14:solidFill>
              <w14:schemeClr w14:val="tx1"/>
            </w14:solidFill>
          </w14:textFill>
        </w:rPr>
        <w:t xml:space="preserve">,що на 1 жителя становить - </w:t>
      </w:r>
      <w:r>
        <w:rPr>
          <w:color w:val="000000" w:themeColor="text1"/>
          <w:sz w:val="28"/>
          <w:szCs w:val="28"/>
          <w:lang w:val="ru-RU"/>
          <w14:textFill>
            <w14:solidFill>
              <w14:schemeClr w14:val="tx1"/>
            </w14:solidFill>
          </w14:textFill>
        </w:rPr>
        <w:t>0.07</w:t>
      </w:r>
      <w:r>
        <w:rPr>
          <w:color w:val="000000" w:themeColor="text1"/>
          <w:sz w:val="28"/>
          <w:szCs w:val="28"/>
          <w14:textFill>
            <w14:solidFill>
              <w14:schemeClr w14:val="tx1"/>
            </w14:solidFill>
          </w14:textFill>
        </w:rPr>
        <w:t xml:space="preserve"> .</w:t>
      </w:r>
    </w:p>
    <w:p w14:paraId="7679BA89">
      <w:pPr>
        <w:rPr>
          <w:color w:val="000000" w:themeColor="text1"/>
          <w:sz w:val="28"/>
          <w:szCs w:val="28"/>
          <w:lang w:val="ru-RU"/>
          <w14:textFill>
            <w14:solidFill>
              <w14:schemeClr w14:val="tx1"/>
            </w14:solidFill>
          </w14:textFill>
        </w:rPr>
      </w:pPr>
      <w:r>
        <w:rPr>
          <w:color w:val="000000" w:themeColor="text1"/>
          <w:sz w:val="28"/>
          <w:szCs w:val="28"/>
          <w14:textFill>
            <w14:solidFill>
              <w14:schemeClr w14:val="tx1"/>
            </w14:solidFill>
          </w14:textFill>
        </w:rPr>
        <w:t xml:space="preserve">За три місяці 2026 рік складає - </w:t>
      </w:r>
      <w:r>
        <w:rPr>
          <w:color w:val="000000" w:themeColor="text1"/>
          <w:sz w:val="28"/>
          <w:szCs w:val="28"/>
          <w:lang w:val="ru-RU"/>
          <w14:textFill>
            <w14:solidFill>
              <w14:schemeClr w14:val="tx1"/>
            </w14:solidFill>
          </w14:textFill>
        </w:rPr>
        <w:t>25095</w:t>
      </w:r>
      <w:r>
        <w:rPr>
          <w:color w:val="000000" w:themeColor="text1"/>
          <w:sz w:val="28"/>
          <w:szCs w:val="28"/>
          <w14:textFill>
            <w14:solidFill>
              <w14:schemeClr w14:val="tx1"/>
            </w14:solidFill>
          </w14:textFill>
        </w:rPr>
        <w:t>, що на 1 жителя становить – 0.20</w:t>
      </w:r>
    </w:p>
    <w:p w14:paraId="1624C71D">
      <w:pPr>
        <w:ind w:firstLine="72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Число викликів на дім:</w:t>
      </w:r>
    </w:p>
    <w:p w14:paraId="1BF750F2">
      <w:pPr>
        <w:rPr>
          <w:color w:val="000000" w:themeColor="text1"/>
          <w:sz w:val="28"/>
          <w:szCs w:val="28"/>
          <w:lang w:val="ru-RU"/>
          <w14:textFill>
            <w14:solidFill>
              <w14:schemeClr w14:val="tx1"/>
            </w14:solidFill>
          </w14:textFill>
        </w:rPr>
      </w:pPr>
      <w:r>
        <w:rPr>
          <w:color w:val="000000" w:themeColor="text1"/>
          <w:sz w:val="28"/>
          <w:szCs w:val="28"/>
          <w14:textFill>
            <w14:solidFill>
              <w14:schemeClr w14:val="tx1"/>
            </w14:solidFill>
          </w14:textFill>
        </w:rPr>
        <w:t xml:space="preserve">За   березень  2026 року складає  </w:t>
      </w:r>
      <w:r>
        <w:rPr>
          <w:color w:val="000000" w:themeColor="text1"/>
          <w:sz w:val="28"/>
          <w:szCs w:val="28"/>
          <w:lang w:val="ru-RU"/>
          <w14:textFill>
            <w14:solidFill>
              <w14:schemeClr w14:val="tx1"/>
            </w14:solidFill>
          </w14:textFill>
        </w:rPr>
        <w:t xml:space="preserve"> -  10 ,</w:t>
      </w:r>
      <w:r>
        <w:rPr>
          <w:color w:val="000000" w:themeColor="text1"/>
          <w:sz w:val="28"/>
          <w:szCs w:val="28"/>
          <w14:textFill>
            <w14:solidFill>
              <w14:schemeClr w14:val="tx1"/>
            </w14:solidFill>
          </w14:textFill>
        </w:rPr>
        <w:t xml:space="preserve"> що на 1000 жителів становить </w:t>
      </w:r>
      <w:r>
        <w:rPr>
          <w:color w:val="000000" w:themeColor="text1"/>
          <w:sz w:val="28"/>
          <w:szCs w:val="28"/>
          <w:lang w:val="ru-RU"/>
          <w14:textFill>
            <w14:solidFill>
              <w14:schemeClr w14:val="tx1"/>
            </w14:solidFill>
          </w14:textFill>
        </w:rPr>
        <w:t>– 0.08.</w:t>
      </w:r>
    </w:p>
    <w:p w14:paraId="72F474C9">
      <w:pPr>
        <w:rPr>
          <w:rFonts w:asciiTheme="majorHAnsi" w:hAnsiTheme="majorHAnsi"/>
          <w:color w:val="000000" w:themeColor="text1"/>
          <w:sz w:val="24"/>
          <w:szCs w:val="24"/>
          <w:lang w:val="ru-RU"/>
          <w14:textFill>
            <w14:solidFill>
              <w14:schemeClr w14:val="tx1"/>
            </w14:solidFill>
          </w14:textFill>
        </w:rPr>
      </w:pPr>
      <w:r>
        <w:rPr>
          <w:color w:val="000000" w:themeColor="text1"/>
          <w:sz w:val="28"/>
          <w:szCs w:val="28"/>
          <w14:textFill>
            <w14:solidFill>
              <w14:schemeClr w14:val="tx1"/>
            </w14:solidFill>
          </w14:textFill>
        </w:rPr>
        <w:t>За два місяці 2026 рік складає - 38, що на 1000 жителя становить – 0.31</w:t>
      </w:r>
      <w:r>
        <w:rPr>
          <w:rFonts w:asciiTheme="majorHAnsi" w:hAnsiTheme="majorHAnsi"/>
          <w:color w:val="000000" w:themeColor="text1"/>
          <w:sz w:val="24"/>
          <w:szCs w:val="24"/>
          <w:lang w:val="ru-RU"/>
          <w14:textFill>
            <w14:solidFill>
              <w14:schemeClr w14:val="tx1"/>
            </w14:solidFill>
          </w14:textFill>
        </w:rPr>
        <w:t>0</w:t>
      </w:r>
    </w:p>
    <w:p w14:paraId="273140FA">
      <w:pPr>
        <w:ind w:firstLine="72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В Калуській міській лікарні працює денний стаціонар на 140 ліжок.</w:t>
      </w:r>
    </w:p>
    <w:p w14:paraId="27967756">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Терапевтичні – 35 ліжок,</w:t>
      </w:r>
    </w:p>
    <w:p w14:paraId="526CE0C7">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Гастроентерологічні - 15 ліжок,</w:t>
      </w:r>
    </w:p>
    <w:p w14:paraId="35F81786">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Неврологічні – 50 ліжок,</w:t>
      </w:r>
    </w:p>
    <w:p w14:paraId="09AB325F">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Хірургічні – 10 ліжок,</w:t>
      </w:r>
    </w:p>
    <w:p w14:paraId="07B80CF4">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Ендокринологічні – 5 ліжок,</w:t>
      </w:r>
    </w:p>
    <w:p w14:paraId="3AD5A716">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Ревматологічні – 10 ліжок,</w:t>
      </w:r>
    </w:p>
    <w:p w14:paraId="3177C48B">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Дерматологічні – 15 ліжок.</w:t>
      </w:r>
    </w:p>
    <w:p w14:paraId="5ABBE242">
      <w:pPr>
        <w:ind w:firstLine="72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На ліжках денного стаціонару проліковано:</w:t>
      </w:r>
    </w:p>
    <w:p w14:paraId="74E3EF0A">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У березні  2026 року – 299  хворих, які провели 3061  ліжкоднів.</w:t>
      </w:r>
    </w:p>
    <w:p w14:paraId="67565681">
      <w:pPr>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За два місяці 2026 року  -  819  хворих, які провели  8566  ліжкоднів.</w:t>
      </w:r>
    </w:p>
    <w:p w14:paraId="7B727D9B">
      <w:pPr>
        <w:rPr>
          <w:color w:val="000000" w:themeColor="text1"/>
          <w:sz w:val="28"/>
          <w:szCs w:val="28"/>
          <w14:textFill>
            <w14:solidFill>
              <w14:schemeClr w14:val="tx1"/>
            </w14:solidFill>
          </w14:textFill>
        </w:rPr>
      </w:pPr>
    </w:p>
    <w:p w14:paraId="18639526">
      <w:pPr>
        <w:ind w:left="360"/>
        <w:jc w:val="both"/>
        <w:rPr>
          <w:color w:val="000000" w:themeColor="text1"/>
          <w:szCs w:val="28"/>
          <w14:textFill>
            <w14:solidFill>
              <w14:schemeClr w14:val="tx1"/>
            </w14:solidFill>
          </w14:textFill>
        </w:rPr>
      </w:pPr>
      <w:r>
        <w:rPr>
          <w:color w:val="000000" w:themeColor="text1"/>
          <w:sz w:val="28"/>
          <w:szCs w:val="28"/>
          <w14:textFill>
            <w14:solidFill>
              <w14:schemeClr w14:val="tx1"/>
            </w14:solidFill>
          </w14:textFill>
        </w:rPr>
        <w:t>КНП «Калуський МЦ ПМСД КМР»</w:t>
      </w:r>
    </w:p>
    <w:p w14:paraId="3F5D9112">
      <w:pPr>
        <w:ind w:firstLine="360"/>
        <w:jc w:val="both"/>
        <w:rPr>
          <w:color w:val="000000" w:themeColor="text1"/>
          <w:sz w:val="28"/>
          <w:szCs w:val="28"/>
          <w14:textFill>
            <w14:solidFill>
              <w14:schemeClr w14:val="tx1"/>
            </w14:solidFill>
          </w14:textFill>
        </w:rPr>
      </w:pPr>
      <w:r>
        <w:rPr>
          <w:rStyle w:val="4"/>
          <w:i w:val="0"/>
          <w:color w:val="000000" w:themeColor="text1"/>
          <w:sz w:val="28"/>
          <w:szCs w:val="28"/>
          <w14:textFill>
            <w14:solidFill>
              <w14:schemeClr w14:val="tx1"/>
            </w14:solidFill>
          </w14:textFill>
        </w:rPr>
        <w:t xml:space="preserve">  Кількість населення, яке обслуговується </w:t>
      </w:r>
      <w:r>
        <w:rPr>
          <w:color w:val="000000" w:themeColor="text1"/>
          <w:sz w:val="28"/>
          <w:szCs w:val="28"/>
          <w14:textFill>
            <w14:solidFill>
              <w14:schemeClr w14:val="tx1"/>
            </w14:solidFill>
          </w14:textFill>
        </w:rPr>
        <w:t xml:space="preserve">КНП «Калуського МЦ ПМСД КМР» становила 72809 осіб, кількість відвідувань за січент-березень 2026  - 151088,  і склала на 1 жителя – 2,0. Число викликів на дому -5338 і складає на 100 жителів – 7,3. В міському центрі працював денний стаціонар на 55 ліжок (30 – терапевтичного профілю та 15 гастроентерологічного, 10 педіатричного), в якому проліковано 753 хворих, ліжко-днів 5772.  </w:t>
      </w:r>
    </w:p>
    <w:p w14:paraId="486EC890">
      <w:pPr>
        <w:ind w:firstLine="360"/>
        <w:jc w:val="both"/>
        <w:rPr>
          <w:color w:val="000000" w:themeColor="text1"/>
          <w:sz w:val="28"/>
          <w:szCs w:val="28"/>
          <w14:textFill>
            <w14:solidFill>
              <w14:schemeClr w14:val="tx1"/>
            </w14:solidFill>
          </w14:textFill>
        </w:rPr>
      </w:pPr>
    </w:p>
    <w:p w14:paraId="28AA56A9">
      <w:pPr>
        <w:ind w:firstLine="360"/>
        <w:jc w:val="both"/>
        <w:rPr>
          <w:color w:val="000000" w:themeColor="text1"/>
          <w:sz w:val="28"/>
          <w:szCs w:val="28"/>
          <w14:textFill>
            <w14:solidFill>
              <w14:schemeClr w14:val="tx1"/>
            </w14:solidFill>
          </w14:textFill>
        </w:rPr>
      </w:pPr>
    </w:p>
    <w:bookmarkEnd w:id="4"/>
    <w:p w14:paraId="41B9B3A9">
      <w:pPr>
        <w:ind w:firstLine="709"/>
        <w:jc w:val="center"/>
        <w:rPr>
          <w:b/>
          <w:bCs/>
          <w:color w:val="000000" w:themeColor="text1"/>
          <w:sz w:val="28"/>
          <w:szCs w:val="28"/>
          <w14:textFill>
            <w14:solidFill>
              <w14:schemeClr w14:val="tx1"/>
            </w14:solidFill>
          </w14:textFill>
        </w:rPr>
      </w:pPr>
    </w:p>
    <w:p w14:paraId="0C2E3835">
      <w:pPr>
        <w:ind w:firstLine="709"/>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Екологія</w:t>
      </w:r>
    </w:p>
    <w:p w14:paraId="52561103">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Рішенням Калуської міської ради від 09.10.2025 №4638 затверджено «Програму охорони навколишнього природного середовища Калуської міської територіальної громади на 2026-2028 роки» (зі змінами).</w:t>
      </w:r>
    </w:p>
    <w:p w14:paraId="4AD76F70">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Природоохоронні заходи Програми подано у наступних завданнях: </w:t>
      </w:r>
    </w:p>
    <w:p w14:paraId="45DB033D">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1. Забезпечення раціонального використання і зберігання відходів виробництва та побутових відходів;</w:t>
      </w:r>
    </w:p>
    <w:p w14:paraId="7E18160B">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 Охорона і раціональне використання водних об’єктів;</w:t>
      </w:r>
    </w:p>
    <w:p w14:paraId="7D12B0DC">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 Моніторинг навколишнього природного середовища;</w:t>
      </w:r>
    </w:p>
    <w:p w14:paraId="5117D458">
      <w:pPr>
        <w:shd w:val="clear" w:color="auto" w:fill="FFFFFF"/>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4. Збереження природно-заповідного фонду</w:t>
      </w:r>
      <w:r>
        <w:rPr>
          <w:color w:val="000000" w:themeColor="text1"/>
          <w:sz w:val="28"/>
          <w:szCs w:val="28"/>
          <w14:textFill>
            <w14:solidFill>
              <w14:schemeClr w14:val="tx1"/>
            </w14:solidFill>
          </w14:textFill>
        </w:rPr>
        <w:t>.</w:t>
      </w:r>
    </w:p>
    <w:p w14:paraId="1A3A0784">
      <w:pPr>
        <w:ind w:firstLine="708"/>
        <w:jc w:val="both"/>
        <w:rPr>
          <w:rFonts w:eastAsia="Calibri"/>
          <w:bCs/>
          <w:color w:val="000000" w:themeColor="text1"/>
          <w:sz w:val="28"/>
          <w:szCs w:val="28"/>
          <w14:textFill>
            <w14:solidFill>
              <w14:schemeClr w14:val="tx1"/>
            </w14:solidFill>
          </w14:textFill>
        </w:rPr>
      </w:pPr>
      <w:r>
        <w:rPr>
          <w:rFonts w:eastAsia="Calibri"/>
          <w:bCs/>
          <w:color w:val="000000" w:themeColor="text1"/>
          <w:sz w:val="28"/>
          <w:szCs w:val="28"/>
          <w14:textFill>
            <w14:solidFill>
              <w14:schemeClr w14:val="tx1"/>
            </w14:solidFill>
          </w14:textFill>
        </w:rPr>
        <w:t>В Програму включено такі природоохоронні заходи:</w:t>
      </w:r>
    </w:p>
    <w:p w14:paraId="3F3F1ABC">
      <w:pPr>
        <w:ind w:firstLine="708"/>
        <w:jc w:val="both"/>
        <w:rPr>
          <w:rFonts w:eastAsia="Calibri"/>
          <w:color w:val="000000" w:themeColor="text1"/>
          <w:sz w:val="28"/>
          <w:szCs w:val="28"/>
          <w:lang w:eastAsia="en-US"/>
          <w14:textFill>
            <w14:solidFill>
              <w14:schemeClr w14:val="tx1"/>
            </w14:solidFill>
          </w14:textFill>
        </w:rPr>
      </w:pPr>
      <w:r>
        <w:rPr>
          <w:rFonts w:eastAsia="Calibri"/>
          <w:bCs/>
          <w:color w:val="000000" w:themeColor="text1"/>
          <w:sz w:val="28"/>
          <w:szCs w:val="28"/>
          <w14:textFill>
            <w14:solidFill>
              <w14:schemeClr w14:val="tx1"/>
            </w14:solidFill>
          </w14:textFill>
        </w:rPr>
        <w:t xml:space="preserve">- </w:t>
      </w:r>
      <w:r>
        <w:rPr>
          <w:rFonts w:eastAsia="Calibri"/>
          <w:color w:val="000000" w:themeColor="text1"/>
          <w:sz w:val="28"/>
          <w:szCs w:val="28"/>
          <w:lang w:eastAsia="en-US"/>
          <w14:textFill>
            <w14:solidFill>
              <w14:schemeClr w14:val="tx1"/>
            </w14:solidFill>
          </w14:textFill>
        </w:rPr>
        <w:t>Рекультивація відпрацьованої першої черги існуючого полігону ТПВ в ур. Височанка м. Калуш Івано-Франківської області (нове будівництво) Коригування проекту;</w:t>
      </w:r>
    </w:p>
    <w:p w14:paraId="72F17895">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Будівництво установки для миття коліс автотранспорту на існуючому полігоні ТПВ м. Калуш Івано-Франківської області (нове будівництво)» - проєктні роботи;</w:t>
      </w:r>
    </w:p>
    <w:p w14:paraId="34ABE79D">
      <w:pPr>
        <w:ind w:firstLine="708"/>
        <w:jc w:val="both"/>
        <w:rPr>
          <w:color w:val="000000" w:themeColor="text1"/>
          <w:sz w:val="28"/>
          <w:szCs w:val="28"/>
          <w14:textFill>
            <w14:solidFill>
              <w14:schemeClr w14:val="tx1"/>
            </w14:solidFill>
          </w14:textFill>
        </w:rPr>
      </w:pPr>
      <w:r>
        <w:rPr>
          <w:rFonts w:eastAsia="Calibri"/>
          <w:color w:val="000000" w:themeColor="text1"/>
          <w:sz w:val="28"/>
          <w:szCs w:val="28"/>
          <w:lang w:eastAsia="en-US"/>
          <w14:textFill>
            <w14:solidFill>
              <w14:schemeClr w14:val="tx1"/>
            </w14:solidFill>
          </w14:textFill>
        </w:rPr>
        <w:t xml:space="preserve">- </w:t>
      </w:r>
      <w:r>
        <w:rPr>
          <w:color w:val="000000" w:themeColor="text1"/>
          <w:sz w:val="28"/>
          <w:szCs w:val="28"/>
          <w14:textFill>
            <w14:solidFill>
              <w14:schemeClr w14:val="tx1"/>
            </w14:solidFill>
          </w14:textFill>
        </w:rPr>
        <w:t>Розроблення місцевого плану управління відходами для Калуської міської територіальної громади до 2034 року;</w:t>
      </w:r>
    </w:p>
    <w:p w14:paraId="41E132B3">
      <w:pPr>
        <w:ind w:firstLine="708"/>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Облаштування контейнерного майданчика для зберігання твердих побутових відходів за адресою проспект Лесі Українки, 14 у м. Калуш Івано-Франківської області (у тому числі виготовлення проєктно-кошторисної документації);</w:t>
      </w:r>
    </w:p>
    <w:p w14:paraId="7762CD7F">
      <w:pPr>
        <w:ind w:firstLine="708"/>
        <w:jc w:val="both"/>
        <w:rPr>
          <w:rFonts w:eastAsia="Calibri"/>
          <w:color w:val="000000" w:themeColor="text1"/>
          <w:sz w:val="28"/>
          <w:szCs w:val="28"/>
          <w:lang w:eastAsia="en-US"/>
          <w14:textFill>
            <w14:solidFill>
              <w14:schemeClr w14:val="tx1"/>
            </w14:solidFill>
          </w14:textFill>
        </w:rPr>
      </w:pPr>
      <w:r>
        <w:rPr>
          <w:color w:val="000000" w:themeColor="text1"/>
          <w:sz w:val="28"/>
          <w:szCs w:val="28"/>
          <w14:textFill>
            <w14:solidFill>
              <w14:schemeClr w14:val="tx1"/>
            </w14:solidFill>
          </w14:textFill>
        </w:rPr>
        <w:t xml:space="preserve">- </w:t>
      </w:r>
      <w:r>
        <w:rPr>
          <w:rFonts w:eastAsia="Calibri"/>
          <w:color w:val="000000" w:themeColor="text1"/>
          <w:sz w:val="28"/>
          <w:szCs w:val="28"/>
          <w:lang w:eastAsia="en-US"/>
          <w14:textFill>
            <w14:solidFill>
              <w14:schemeClr w14:val="tx1"/>
            </w14:solidFill>
          </w14:textFill>
        </w:rPr>
        <w:t>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p>
    <w:p w14:paraId="2472847D">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Відновлення і підтримання сприятливого гідрологічного режиму та санітарного стану річки Сівка на території Калуської міської територіальної громади;</w:t>
      </w:r>
    </w:p>
    <w:p w14:paraId="585172EB">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Паспортизація малих річок і водойм на території Калуської міської територіальної громади;</w:t>
      </w:r>
    </w:p>
    <w:p w14:paraId="47B29476">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Розроблення документацій із землеустрою щодо встановлення та винесення на місцевості меж прибережних захисних смуг річок, які протікають через територію Калуської міської територіальної громади;</w:t>
      </w:r>
    </w:p>
    <w:p w14:paraId="28F64CB5">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Нове будівництво мережі централізованої господарсько-побутової каналізації на вул. Мельника в  м. Калуш Івано-Франківської області;</w:t>
      </w:r>
    </w:p>
    <w:p w14:paraId="0BE98D6E">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Відновлення і підтримання сприятливого гідрологічного режиму та санітарного стану річки Сівка на ділянці від вулиці Павлика до моста на проспекті Лесі Українки м. Калуш Івано-Франківської області (коригування проєктно-кошторисної документації);</w:t>
      </w:r>
    </w:p>
    <w:p w14:paraId="19E367FD">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Придбання насосного і технологічного обладнання для заміни такого, що використало свої технічні можливості на машину каналопромивочну ЗІЛ-433362;</w:t>
      </w:r>
    </w:p>
    <w:p w14:paraId="44192323">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Придбання обладнання для аварійного перемикання електричного живлення технологічного обладнання для заміни такого, що використало свої технічні можливості на каналізаційних насосних станціях;</w:t>
      </w:r>
    </w:p>
    <w:p w14:paraId="1365C178">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Виготовлення проєктно-кошторисної документації на об’єкт «Відновлення і підтримання сприятливого гідрологічного режиму та стану річки Сівка на ділянці від моста на проспекті Лесі Українки до моста на вул. Чорновола м. Калуш Івано-Франківської області»;</w:t>
      </w:r>
    </w:p>
    <w:p w14:paraId="41BBE492">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Проведення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«Голинь» та «Ново-Голинь»;</w:t>
      </w:r>
    </w:p>
    <w:p w14:paraId="603C95EB">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Проведення моніторингових досліджень навколишнього природного середовища на території Калуської міської територіальної громади відповідно до звернень громадян та Калуської міської ради;</w:t>
      </w:r>
    </w:p>
    <w:p w14:paraId="0F505342">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xml:space="preserve">- </w:t>
      </w:r>
      <w:bookmarkStart w:id="5" w:name="_Hlk219989714"/>
      <w:r>
        <w:rPr>
          <w:rFonts w:eastAsia="Calibri"/>
          <w:color w:val="000000" w:themeColor="text1"/>
          <w:sz w:val="28"/>
          <w:szCs w:val="28"/>
          <w:lang w:eastAsia="en-US"/>
          <w14:textFill>
            <w14:solidFill>
              <w14:schemeClr w14:val="tx1"/>
            </w14:solidFill>
          </w14:textFill>
        </w:rPr>
        <w:t>Розроблення документації із землеустрою щодо організації і встановлення меж території об’єкту природно-заповідного фонду ботанічної пам’ятки природи місцевого значення «Височанські дуби»</w:t>
      </w:r>
      <w:bookmarkEnd w:id="5"/>
      <w:r>
        <w:rPr>
          <w:rFonts w:eastAsia="Calibri"/>
          <w:color w:val="000000" w:themeColor="text1"/>
          <w:sz w:val="28"/>
          <w:szCs w:val="28"/>
          <w:lang w:eastAsia="en-US"/>
          <w14:textFill>
            <w14:solidFill>
              <w14:schemeClr w14:val="tx1"/>
            </w14:solidFill>
          </w14:textFill>
        </w:rPr>
        <w:t>;</w:t>
      </w:r>
    </w:p>
    <w:p w14:paraId="1796BA42">
      <w:pPr>
        <w:ind w:firstLine="708"/>
        <w:jc w:val="both"/>
        <w:rPr>
          <w:rFonts w:eastAsia="Calibri"/>
          <w:color w:val="000000" w:themeColor="text1"/>
          <w:sz w:val="28"/>
          <w:szCs w:val="28"/>
          <w:lang w:eastAsia="en-US"/>
          <w14:textFill>
            <w14:solidFill>
              <w14:schemeClr w14:val="tx1"/>
            </w14:solidFill>
          </w14:textFill>
        </w:rPr>
      </w:pPr>
      <w:r>
        <w:rPr>
          <w:rFonts w:eastAsia="Calibri"/>
          <w:color w:val="000000" w:themeColor="text1"/>
          <w:sz w:val="28"/>
          <w:szCs w:val="28"/>
          <w:lang w:eastAsia="en-US"/>
          <w14:textFill>
            <w14:solidFill>
              <w14:schemeClr w14:val="tx1"/>
            </w14:solidFill>
          </w14:textFill>
        </w:rPr>
        <w:t xml:space="preserve">- </w:t>
      </w:r>
      <w:bookmarkStart w:id="6" w:name="_Hlk219989768"/>
      <w:r>
        <w:rPr>
          <w:rFonts w:eastAsia="Calibri"/>
          <w:color w:val="000000" w:themeColor="text1"/>
          <w:sz w:val="28"/>
          <w:szCs w:val="28"/>
          <w:lang w:eastAsia="en-US"/>
          <w14:textFill>
            <w14:solidFill>
              <w14:schemeClr w14:val="tx1"/>
            </w14:solidFill>
          </w14:textFill>
        </w:rPr>
        <w:t>Розроблення документації із землеустрою щодо організації і встановлення меж території об’єкту природно-заповідного фонду заповідного урочища місцевого значення «Пійлівське»</w:t>
      </w:r>
      <w:bookmarkEnd w:id="6"/>
      <w:r>
        <w:rPr>
          <w:rFonts w:eastAsia="Calibri"/>
          <w:color w:val="000000" w:themeColor="text1"/>
          <w:sz w:val="28"/>
          <w:szCs w:val="28"/>
          <w:lang w:eastAsia="en-US"/>
          <w14:textFill>
            <w14:solidFill>
              <w14:schemeClr w14:val="tx1"/>
            </w14:solidFill>
          </w14:textFill>
        </w:rPr>
        <w:t>.</w:t>
      </w:r>
    </w:p>
    <w:p w14:paraId="62F09013">
      <w:pPr>
        <w:ind w:firstLine="708"/>
        <w:jc w:val="both"/>
        <w:rPr>
          <w:rFonts w:eastAsia="Calibri"/>
          <w:color w:val="000000" w:themeColor="text1"/>
          <w:sz w:val="28"/>
          <w:szCs w:val="28"/>
          <w:lang w:eastAsia="en-US"/>
          <w14:textFill>
            <w14:solidFill>
              <w14:schemeClr w14:val="tx1"/>
            </w14:solidFill>
          </w14:textFill>
        </w:rPr>
      </w:pPr>
    </w:p>
    <w:p w14:paraId="41D40883">
      <w:pPr>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Рішенням Калуської міської ради від 25.07.2024 № 3393 затверджено Програму з питань охорони, використання і відтворення тваринного світу Калуської МТГ на 2024-2026 роки. Заходи Програми подано у розділах: </w:t>
      </w:r>
    </w:p>
    <w:p w14:paraId="7E575ABC">
      <w:pPr>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охорона і відтворення тваринного світу та </w:t>
      </w:r>
    </w:p>
    <w:p w14:paraId="7840D3A2">
      <w:pPr>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підгодівля диких тварин. </w:t>
      </w:r>
    </w:p>
    <w:p w14:paraId="6A03D912">
      <w:pPr>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Фінансування здійснюється за власні кошти учасників Програми: УТМР, ПП СЛМНДПЗГ «Чорний ліс» та Філія Карпатський лісовий офіс ДП «Ліси України». Звітування по Програмі здійснюється 1 раз в рік.</w:t>
      </w:r>
    </w:p>
    <w:p w14:paraId="30AB850C">
      <w:pPr>
        <w:ind w:firstLine="709"/>
        <w:jc w:val="both"/>
        <w:rPr>
          <w:color w:val="000000" w:themeColor="text1"/>
          <w:sz w:val="28"/>
          <w:szCs w:val="28"/>
          <w14:textFill>
            <w14:solidFill>
              <w14:schemeClr w14:val="tx1"/>
            </w14:solidFill>
          </w14:textFill>
        </w:rPr>
      </w:pPr>
      <w:r>
        <w:rPr>
          <w:rFonts w:eastAsia="Calibri"/>
          <w:color w:val="000000" w:themeColor="text1"/>
          <w:kern w:val="2"/>
          <w:sz w:val="28"/>
          <w:szCs w:val="28"/>
          <w:lang w:eastAsia="en-US"/>
          <w14:textFill>
            <w14:solidFill>
              <w14:schemeClr w14:val="tx1"/>
            </w14:solidFill>
          </w14:textFill>
          <w14:ligatures w14:val="standardContextual"/>
        </w:rPr>
        <w:t xml:space="preserve">Екологічний моніторинг на території Калуської міської територіальної громади, зокрема на території впливу об’єктів колишнього Калуського гірничопромислового району, проводиться фахівцями Івано-Франківського національного технічного університету нафти і газу, згідно укладеного з управлінням з питань надзвичайних ситуацій Калуської міської ради договору по об’єкту </w:t>
      </w:r>
      <w:r>
        <w:rPr>
          <w:rFonts w:eastAsia="Courier New"/>
          <w:b/>
          <w:bCs/>
          <w:color w:val="000000" w:themeColor="text1"/>
          <w:sz w:val="28"/>
          <w:szCs w:val="28"/>
          <w:lang w:eastAsia="uk-UA"/>
          <w14:textFill>
            <w14:solidFill>
              <w14:schemeClr w14:val="tx1"/>
            </w14:solidFill>
          </w14:textFill>
        </w:rPr>
        <w:t>«</w:t>
      </w:r>
      <w:r>
        <w:rPr>
          <w:color w:val="000000" w:themeColor="text1"/>
          <w:sz w:val="28"/>
          <w:szCs w:val="28"/>
          <w:lang w:eastAsia="en-US"/>
          <w14:textFill>
            <w14:solidFill>
              <w14:schemeClr w14:val="tx1"/>
            </w14:solidFill>
          </w14:textFill>
        </w:rPr>
        <w:t>Проведення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«Голинь» та «Ново-Голинь</w:t>
      </w:r>
      <w:r>
        <w:rPr>
          <w:rFonts w:eastAsia="Courier New"/>
          <w:bCs/>
          <w:color w:val="000000" w:themeColor="text1"/>
          <w:sz w:val="28"/>
          <w:szCs w:val="28"/>
          <w:lang w:eastAsia="uk-UA"/>
          <w14:textFill>
            <w14:solidFill>
              <w14:schemeClr w14:val="tx1"/>
            </w14:solidFill>
          </w14:textFill>
        </w:rPr>
        <w:t xml:space="preserve">». </w:t>
      </w:r>
      <w:r>
        <w:rPr>
          <w:color w:val="000000" w:themeColor="text1"/>
          <w:sz w:val="28"/>
          <w:szCs w:val="28"/>
          <w14:textFill>
            <w14:solidFill>
              <w14:schemeClr w14:val="tx1"/>
            </w14:solidFill>
          </w14:textFill>
        </w:rPr>
        <w:t xml:space="preserve">На цей захід у Програмі ОНПС на 2026 рік передбачено кошти в сумі 500,0 тис.грн. </w:t>
      </w:r>
    </w:p>
    <w:p w14:paraId="3F1BDA5A">
      <w:pPr>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 виконання окремого доручення </w:t>
      </w:r>
      <w:r>
        <w:rPr>
          <w:color w:val="000000" w:themeColor="text1"/>
          <w:sz w:val="28"/>
          <w:szCs w:val="28"/>
          <w14:textFill>
            <w14:solidFill>
              <w14:schemeClr w14:val="tx1"/>
            </w14:solidFill>
          </w14:textFill>
        </w:rPr>
        <w:t>Івано-Франківської обласної державної адміністрації щодо заходів, спрямованих на локалізацію та запобігання поширенню осередків борщівника Сосновського на території Івано-Франківської області від 12.03.2026 № 1/0/10-26/01-078 на землях комунальної власності КП «Калушавтодор» проводились заходи щодо знищення осередків зростання борщівника Сосновського механічним способом.</w:t>
      </w:r>
    </w:p>
    <w:p w14:paraId="0EBB71FB">
      <w:pPr>
        <w:jc w:val="center"/>
        <w:rPr>
          <w:b/>
          <w:bCs/>
          <w:color w:val="000000" w:themeColor="text1"/>
          <w:sz w:val="28"/>
          <w:szCs w:val="28"/>
          <w14:textFill>
            <w14:solidFill>
              <w14:schemeClr w14:val="tx1"/>
            </w14:solidFill>
          </w14:textFill>
        </w:rPr>
      </w:pPr>
    </w:p>
    <w:p w14:paraId="2945F250">
      <w:pPr>
        <w:rPr>
          <w:b/>
          <w:bCs/>
          <w:color w:val="000000" w:themeColor="text1"/>
          <w:sz w:val="28"/>
          <w:szCs w:val="28"/>
          <w14:textFill>
            <w14:solidFill>
              <w14:schemeClr w14:val="tx1"/>
            </w14:solidFill>
          </w14:textFill>
        </w:rPr>
      </w:pPr>
    </w:p>
    <w:p w14:paraId="48105378">
      <w:pPr>
        <w:jc w:val="center"/>
        <w:rPr>
          <w:rFonts w:ascii="Arial" w:hAnsi="Arial" w:cs="Arial"/>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Цивільний захист населення</w:t>
      </w:r>
    </w:p>
    <w:p w14:paraId="0E3C8701">
      <w:pPr>
        <w:ind w:firstLine="426"/>
        <w:jc w:val="both"/>
        <w:rPr>
          <w:rFonts w:ascii="Arial" w:hAnsi="Arial" w:cs="Arial"/>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14:paraId="4313F5A0">
      <w:pPr>
        <w:ind w:firstLine="426"/>
        <w:jc w:val="both"/>
        <w:rPr>
          <w:rFonts w:ascii="Arial" w:hAnsi="Arial" w:cs="Arial"/>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 За І квартал </w:t>
      </w:r>
      <w:r>
        <w:rPr>
          <w:color w:val="000000" w:themeColor="text1"/>
          <w:sz w:val="28"/>
          <w:szCs w:val="28"/>
          <w14:textFill>
            <w14:solidFill>
              <w14:schemeClr w14:val="tx1"/>
            </w14:solidFill>
          </w14:textFill>
        </w:rPr>
        <w:t>2026 року проведено 1чергове та 2 позачергових засідання.</w:t>
      </w:r>
    </w:p>
    <w:p w14:paraId="6FC2C0CE">
      <w:pPr>
        <w:ind w:firstLine="426"/>
        <w:jc w:val="both"/>
        <w:rPr>
          <w:rFonts w:ascii="Arial" w:hAnsi="Arial" w:cs="Arial"/>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субланку районної ланки територіальної підсистеми єдиної державної системи цивільного захисту у готовність до виконання завдань за призначенням в особливий період.</w:t>
      </w:r>
    </w:p>
    <w:p w14:paraId="1D6B9C32">
      <w:pPr>
        <w:ind w:firstLine="426"/>
        <w:jc w:val="both"/>
        <w:rPr>
          <w:rFonts w:ascii="Arial" w:hAnsi="Arial" w:cs="Arial"/>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На території громади є 16 (готових та обмежено готових до використання за призначенням) сховищ та 46 облікованих найпростіших укриттів і 74 підвальних приміщень, які у випадку необхідності можуть бути використані як найпростіші укриття.</w:t>
      </w:r>
    </w:p>
    <w:p w14:paraId="4453D94B">
      <w:pPr>
        <w:ind w:firstLine="426"/>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 Калуській міській територіальній громаді функціонують 7 стаціонарних пунктів незламності, які розгорнуто на базі закладів освіти та культури. Станом на 01.04.2026 року всі пункти незламності переведено в статус «готові до відкриття».</w:t>
      </w:r>
    </w:p>
    <w:p w14:paraId="5FC3F5C0">
      <w:pPr>
        <w:ind w:firstLine="426"/>
        <w:jc w:val="both"/>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Централізована системи оповіщення Калуської міської територіальної громади включає: 8 електросирен та 38 гучномовці (22 не цифрові), 16 гучномовців цифрові (11 в старостинських округах, 5 в м. Калуш), локально запускаються в громаді 2 електросирени та 5 гучномовців (електросирени С40, С28 та інші, гучномовці типу 10ГР001, </w:t>
      </w:r>
      <w:r>
        <w:rPr>
          <w:color w:val="000000" w:themeColor="text1"/>
          <w:kern w:val="36"/>
          <w:sz w:val="28"/>
          <w:szCs w:val="28"/>
          <w14:textFill>
            <w14:solidFill>
              <w14:schemeClr w14:val="tx1"/>
            </w14:solidFill>
          </w14:textFill>
        </w:rPr>
        <w:t>Axis C1310-E</w:t>
      </w:r>
      <w:r>
        <w:rPr>
          <w:color w:val="000000" w:themeColor="text1"/>
          <w:sz w:val="28"/>
          <w:szCs w:val="28"/>
          <w14:textFill>
            <w14:solidFill>
              <w14:schemeClr w14:val="tx1"/>
            </w14:solidFill>
          </w14:textFill>
        </w:rPr>
        <w:t xml:space="preserve"> та інші).</w:t>
      </w:r>
    </w:p>
    <w:p w14:paraId="24C32F35">
      <w:pPr>
        <w:pStyle w:val="17"/>
        <w:shd w:val="clear" w:color="auto" w:fill="auto"/>
        <w:spacing w:before="0" w:line="240" w:lineRule="auto"/>
        <w:ind w:firstLine="426"/>
        <w:jc w:val="both"/>
        <w:rPr>
          <w:color w:val="000000" w:themeColor="text1"/>
          <w:lang w:val="uk-UA"/>
          <w14:textFill>
            <w14:solidFill>
              <w14:schemeClr w14:val="tx1"/>
            </w14:solidFill>
          </w14:textFill>
        </w:rPr>
      </w:pPr>
      <w:r>
        <w:rPr>
          <w:b w:val="0"/>
          <w:bCs w:val="0"/>
          <w:color w:val="000000" w:themeColor="text1"/>
          <w:sz w:val="28"/>
          <w:szCs w:val="28"/>
          <w:lang w:val="uk-UA"/>
          <w14:textFill>
            <w14:solidFill>
              <w14:schemeClr w14:val="tx1"/>
            </w14:solidFill>
          </w14:textFill>
        </w:rPr>
        <w:t>Управлінням з питань надзвичайних ситуацій Калуської міської ради в період дії воєнного стану 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r>
        <w:rPr>
          <w:color w:val="000000" w:themeColor="text1"/>
          <w:sz w:val="28"/>
          <w:szCs w:val="28"/>
          <w14:textFill>
            <w14:solidFill>
              <w14:schemeClr w14:val="tx1"/>
            </w14:solidFill>
          </w14:textFill>
        </w:rPr>
        <w:tab/>
      </w:r>
    </w:p>
    <w:p w14:paraId="6EF6C789">
      <w:pPr>
        <w:shd w:val="clear" w:color="auto" w:fill="FFFFFF"/>
        <w:spacing w:line="276" w:lineRule="auto"/>
        <w:ind w:firstLine="708"/>
        <w:jc w:val="both"/>
        <w:rPr>
          <w:color w:val="000000" w:themeColor="text1"/>
          <w:sz w:val="28"/>
          <w:szCs w:val="28"/>
          <w14:textFill>
            <w14:solidFill>
              <w14:schemeClr w14:val="tx1"/>
            </w14:solidFill>
          </w14:textFill>
        </w:rPr>
      </w:pPr>
    </w:p>
    <w:p w14:paraId="0C51D752">
      <w:pPr>
        <w:shd w:val="clear" w:color="auto" w:fill="FFFFFF"/>
        <w:spacing w:line="276" w:lineRule="auto"/>
        <w:ind w:firstLine="708"/>
        <w:jc w:val="both"/>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b/>
          <w:bCs/>
          <w:color w:val="000000" w:themeColor="text1"/>
          <w:sz w:val="28"/>
          <w:szCs w:val="28"/>
          <w14:textFill>
            <w14:solidFill>
              <w14:schemeClr w14:val="tx1"/>
            </w14:solidFill>
          </w14:textFill>
        </w:rPr>
        <w:t>Земельні відносини</w:t>
      </w:r>
    </w:p>
    <w:p w14:paraId="472FEDF8">
      <w:pPr>
        <w:shd w:val="clear" w:color="auto" w:fill="FFFFFF"/>
        <w:jc w:val="both"/>
        <w:rPr>
          <w:rFonts w:ascii="Arial" w:hAnsi="Arial" w:cs="Arial"/>
          <w:color w:val="000000" w:themeColor="text1"/>
          <w:sz w:val="21"/>
          <w:szCs w:val="21"/>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            Одним із важливих заходів земельної реформи та перетворення земель на потужний ресурс соціально-економічного розвитку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w:t>
      </w:r>
    </w:p>
    <w:p w14:paraId="14C91D29">
      <w:pPr>
        <w:shd w:val="clear" w:color="auto" w:fill="FFFFFF"/>
        <w:jc w:val="both"/>
        <w:rPr>
          <w:rFonts w:ascii="Arial" w:hAnsi="Arial" w:cs="Arial"/>
          <w:color w:val="000000" w:themeColor="text1"/>
          <w:sz w:val="21"/>
          <w:szCs w:val="21"/>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           Достовірні дані про площі, межі, склад угідь та конфігурацію земельних ділянок надають можливість прогнозувати використання земель, передбачити надходження, обґрунтовано нараховувати земельний податок, сприяти здійсненню раціональної політики у сфері формування ринку.</w:t>
      </w:r>
    </w:p>
    <w:p w14:paraId="02706E1D">
      <w:pPr>
        <w:shd w:val="clear" w:color="auto" w:fill="FFFFFF"/>
        <w:jc w:val="both"/>
        <w:rPr>
          <w:rFonts w:ascii="Arial" w:hAnsi="Arial" w:cs="Arial"/>
          <w:color w:val="000000" w:themeColor="text1"/>
          <w:sz w:val="21"/>
          <w:szCs w:val="21"/>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          Відповідно до цього, щомісячно направлялася інформація до органів ДПС про:</w:t>
      </w:r>
    </w:p>
    <w:p w14:paraId="2E3CF533">
      <w:pPr>
        <w:shd w:val="clear" w:color="auto" w:fill="FFFFFF"/>
        <w:jc w:val="both"/>
        <w:rPr>
          <w:rFonts w:ascii="Arial" w:hAnsi="Arial" w:cs="Arial"/>
          <w:color w:val="000000" w:themeColor="text1"/>
          <w:sz w:val="21"/>
          <w:szCs w:val="21"/>
          <w:lang w:eastAsia="uk-UA"/>
          <w14:textFill>
            <w14:solidFill>
              <w14:schemeClr w14:val="tx1"/>
            </w14:solidFill>
          </w14:textFill>
        </w:rPr>
      </w:pPr>
      <w:r>
        <w:rPr>
          <w:color w:val="000000" w:themeColor="text1"/>
          <w:sz w:val="28"/>
          <w:szCs w:val="28"/>
          <w:lang w:eastAsia="uk-UA"/>
          <w14:textFill>
            <w14:solidFill>
              <w14:schemeClr w14:val="tx1"/>
            </w14:solidFill>
          </w14:textFill>
        </w:rPr>
        <w:t>- прийняті міською радою рішення щодо передачі в оренду, надання у власність, користування земельних ділянок комунальної власності суб’єктам господарської діяльності на території Калуської міської територіальної громади;</w:t>
      </w:r>
    </w:p>
    <w:p w14:paraId="739774E0">
      <w:pPr>
        <w:shd w:val="clear" w:color="auto" w:fill="FFFFFF"/>
        <w:jc w:val="both"/>
        <w:rPr>
          <w:rFonts w:ascii="Arial" w:hAnsi="Arial" w:cs="Arial"/>
          <w:color w:val="000000" w:themeColor="text1"/>
          <w:sz w:val="21"/>
          <w:szCs w:val="21"/>
          <w:lang w:eastAsia="uk-UA"/>
          <w14:textFill>
            <w14:solidFill>
              <w14:schemeClr w14:val="tx1"/>
            </w14:solidFill>
          </w14:textFill>
        </w:rPr>
      </w:pPr>
      <w:r>
        <w:rPr>
          <w:color w:val="000000" w:themeColor="text1"/>
          <w:sz w:val="28"/>
          <w:szCs w:val="28"/>
          <w:lang w:eastAsia="uk-UA"/>
          <w14:textFill>
            <w14:solidFill>
              <w14:schemeClr w14:val="tx1"/>
            </w14:solidFill>
          </w14:textFill>
        </w:rPr>
        <w:t>- укладені договори оренди на земельні ділянки комунальної власності та про внесення змін в діючі договори оренди землі.</w:t>
      </w:r>
    </w:p>
    <w:p w14:paraId="146BB3EF">
      <w:pPr>
        <w:shd w:val="clear" w:color="auto" w:fill="FFFFFF"/>
        <w:jc w:val="both"/>
        <w:rPr>
          <w:rFonts w:ascii="Arial" w:hAnsi="Arial" w:cs="Arial"/>
          <w:color w:val="000000" w:themeColor="text1"/>
          <w:sz w:val="21"/>
          <w:szCs w:val="21"/>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            </w:t>
      </w:r>
      <w:r>
        <w:rPr>
          <w:color w:val="000000" w:themeColor="text1"/>
          <w:sz w:val="28"/>
          <w:szCs w:val="28"/>
          <w:lang w:eastAsia="uk-UA"/>
          <w14:textFill>
            <w14:solidFill>
              <w14:schemeClr w14:val="tx1"/>
            </w14:solidFill>
          </w14:textFill>
        </w:rPr>
        <w:t>За І квартал 2026  укладено 33  </w:t>
      </w:r>
      <w:r>
        <w:rPr>
          <w:color w:val="000000" w:themeColor="text1"/>
          <w:sz w:val="28"/>
          <w:szCs w:val="28"/>
          <w:lang w:eastAsia="uk-UA"/>
          <w14:textFill>
            <w14:solidFill>
              <w14:schemeClr w14:val="tx1"/>
            </w14:solidFill>
          </w14:textFill>
        </w:rPr>
        <w:t>договорів оренди землі та додаткові угоди з суб’єктами господарської діяльності на земельні ділянки комунальної власності, що знаходяться на території Калуської міської територіальної громади.</w:t>
      </w:r>
    </w:p>
    <w:p w14:paraId="02E2835D">
      <w:pPr>
        <w:shd w:val="clear" w:color="auto" w:fill="FFFFFF"/>
        <w:jc w:val="both"/>
        <w:rPr>
          <w:rFonts w:ascii="Arial" w:hAnsi="Arial" w:cs="Arial"/>
          <w:color w:val="000000" w:themeColor="text1"/>
          <w:sz w:val="21"/>
          <w:szCs w:val="21"/>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           Разом з тим, на підставі  протоколів про </w:t>
      </w:r>
      <w:r>
        <w:rPr>
          <w:color w:val="000000" w:themeColor="text1"/>
          <w:sz w:val="28"/>
          <w:szCs w:val="28"/>
          <w:lang w:eastAsia="uk-UA"/>
          <w14:textFill>
            <w14:solidFill>
              <w14:schemeClr w14:val="tx1"/>
            </w14:solidFill>
          </w14:textFill>
        </w:rPr>
        <w:t>результати</w:t>
      </w:r>
      <w:r>
        <w:rPr>
          <w:color w:val="000000" w:themeColor="text1"/>
          <w:sz w:val="28"/>
          <w:szCs w:val="28"/>
          <w:lang w:eastAsia="uk-UA"/>
          <w14:textFill>
            <w14:solidFill>
              <w14:schemeClr w14:val="tx1"/>
            </w14:solidFill>
          </w14:textFill>
        </w:rPr>
        <w:t xml:space="preserve"> земельних торгів укладено </w:t>
      </w:r>
      <w:r>
        <w:rPr>
          <w:color w:val="000000" w:themeColor="text1"/>
          <w:sz w:val="28"/>
          <w:szCs w:val="28"/>
          <w:lang w:eastAsia="uk-UA"/>
          <w14:textFill>
            <w14:solidFill>
              <w14:schemeClr w14:val="tx1"/>
            </w14:solidFill>
          </w14:textFill>
        </w:rPr>
        <w:t>6</w:t>
      </w:r>
      <w:r>
        <w:rPr>
          <w:color w:val="000000" w:themeColor="text1"/>
          <w:sz w:val="28"/>
          <w:szCs w:val="28"/>
          <w:lang w:eastAsia="uk-UA"/>
          <w14:textFill>
            <w14:solidFill>
              <w14:schemeClr w14:val="tx1"/>
            </w14:solidFill>
          </w14:textFill>
        </w:rPr>
        <w:t> </w:t>
      </w:r>
      <w:r>
        <w:rPr>
          <w:color w:val="000000" w:themeColor="text1"/>
          <w:sz w:val="28"/>
          <w:szCs w:val="28"/>
          <w:lang w:eastAsia="uk-UA"/>
          <w14:textFill>
            <w14:solidFill>
              <w14:schemeClr w14:val="tx1"/>
            </w14:solidFill>
          </w14:textFill>
        </w:rPr>
        <w:t>договорів</w:t>
      </w:r>
      <w:r>
        <w:rPr>
          <w:color w:val="000000" w:themeColor="text1"/>
          <w:sz w:val="28"/>
          <w:szCs w:val="28"/>
          <w:lang w:eastAsia="uk-UA"/>
          <w14:textFill>
            <w14:solidFill>
              <w14:schemeClr w14:val="tx1"/>
            </w14:solidFill>
          </w14:textFill>
        </w:rPr>
        <w:t xml:space="preserve"> купівлі-продажу та </w:t>
      </w:r>
      <w:r>
        <w:rPr>
          <w:color w:val="000000" w:themeColor="text1"/>
          <w:sz w:val="28"/>
          <w:szCs w:val="28"/>
          <w:lang w:eastAsia="uk-UA"/>
          <w14:textFill>
            <w14:solidFill>
              <w14:schemeClr w14:val="tx1"/>
            </w14:solidFill>
          </w14:textFill>
        </w:rPr>
        <w:t xml:space="preserve">2 </w:t>
      </w:r>
      <w:r>
        <w:rPr>
          <w:color w:val="000000" w:themeColor="text1"/>
          <w:sz w:val="28"/>
          <w:szCs w:val="28"/>
          <w:lang w:eastAsia="uk-UA"/>
          <w14:textFill>
            <w14:solidFill>
              <w14:schemeClr w14:val="tx1"/>
            </w14:solidFill>
          </w14:textFill>
        </w:rPr>
        <w:t>договори права оренди на земельні ділянки комунальної власності.</w:t>
      </w:r>
    </w:p>
    <w:p w14:paraId="46D6285A">
      <w:pPr>
        <w:shd w:val="clear" w:color="auto" w:fill="FFFFFF"/>
        <w:jc w:val="both"/>
        <w:rPr>
          <w:color w:val="000000" w:themeColor="text1"/>
          <w:sz w:val="28"/>
          <w:szCs w:val="28"/>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           На підставі прийнятих Калуською міською радою рішень про продаж земельних ділянок несільськогосподарського призначення укладено </w:t>
      </w:r>
    </w:p>
    <w:p w14:paraId="20D6ECED">
      <w:pPr>
        <w:shd w:val="clear" w:color="auto" w:fill="FFFFFF"/>
        <w:jc w:val="both"/>
        <w:rPr>
          <w:rFonts w:ascii="Arial" w:hAnsi="Arial" w:cs="Arial"/>
          <w:color w:val="000000" w:themeColor="text1"/>
          <w:sz w:val="21"/>
          <w:szCs w:val="21"/>
          <w:lang w:eastAsia="uk-UA"/>
          <w14:textFill>
            <w14:solidFill>
              <w14:schemeClr w14:val="tx1"/>
            </w14:solidFill>
          </w14:textFill>
        </w:rPr>
      </w:pPr>
      <w:r>
        <w:rPr>
          <w:color w:val="000000" w:themeColor="text1"/>
          <w:sz w:val="28"/>
          <w:szCs w:val="28"/>
          <w:lang w:eastAsia="uk-UA"/>
          <w14:textFill>
            <w14:solidFill>
              <w14:schemeClr w14:val="tx1"/>
            </w14:solidFill>
          </w14:textFill>
        </w:rPr>
        <w:t>3</w:t>
      </w:r>
      <w:r>
        <w:rPr>
          <w:color w:val="000000" w:themeColor="text1"/>
          <w:sz w:val="28"/>
          <w:szCs w:val="28"/>
          <w:lang w:eastAsia="uk-UA"/>
          <w14:textFill>
            <w14:solidFill>
              <w14:schemeClr w14:val="tx1"/>
            </w14:solidFill>
          </w14:textFill>
        </w:rPr>
        <w:t xml:space="preserve"> </w:t>
      </w:r>
      <w:r>
        <w:rPr>
          <w:color w:val="000000" w:themeColor="text1"/>
          <w:sz w:val="28"/>
          <w:szCs w:val="28"/>
          <w:lang w:eastAsia="uk-UA"/>
          <w14:textFill>
            <w14:solidFill>
              <w14:schemeClr w14:val="tx1"/>
            </w14:solidFill>
          </w14:textFill>
        </w:rPr>
        <w:t xml:space="preserve"> договори купівлі-продажу.</w:t>
      </w:r>
    </w:p>
    <w:p w14:paraId="704BFD9C">
      <w:pPr>
        <w:shd w:val="clear" w:color="auto" w:fill="FFFFFF"/>
        <w:jc w:val="both"/>
        <w:rPr>
          <w:rFonts w:ascii="Arial" w:hAnsi="Arial" w:cs="Arial"/>
          <w:color w:val="000000" w:themeColor="text1"/>
          <w:sz w:val="21"/>
          <w:szCs w:val="21"/>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            Постійно проводилася робота з приводу стягнення безпідставно збережених коштів за користування земельними ділянками комунальної власності без правовстановлюючих документів.</w:t>
      </w:r>
    </w:p>
    <w:p w14:paraId="2E4D4EBF">
      <w:pPr>
        <w:shd w:val="clear" w:color="auto" w:fill="FFFFFF"/>
        <w:jc w:val="both"/>
        <w:rPr>
          <w:rFonts w:ascii="Arial" w:hAnsi="Arial" w:cs="Arial"/>
          <w:color w:val="000000" w:themeColor="text1"/>
          <w:sz w:val="21"/>
          <w:szCs w:val="21"/>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            </w:t>
      </w:r>
      <w:r>
        <w:rPr>
          <w:color w:val="000000" w:themeColor="text1"/>
          <w:sz w:val="28"/>
          <w:szCs w:val="28"/>
          <w:lang w:eastAsia="uk-UA"/>
          <w14:textFill>
            <w14:solidFill>
              <w14:schemeClr w14:val="tx1"/>
            </w14:solidFill>
          </w14:textFill>
        </w:rPr>
        <w:t>Надходження коштів до міського бюджету за І квартал 2026 року:</w:t>
      </w:r>
    </w:p>
    <w:p w14:paraId="66D2BFA3">
      <w:pPr>
        <w:shd w:val="clear" w:color="auto" w:fill="FFFFFF"/>
        <w:jc w:val="both"/>
        <w:rPr>
          <w:rFonts w:ascii="Arial" w:hAnsi="Arial" w:cs="Arial"/>
          <w:color w:val="000000" w:themeColor="text1"/>
          <w:sz w:val="21"/>
          <w:szCs w:val="21"/>
          <w:lang w:eastAsia="uk-UA"/>
          <w14:textFill>
            <w14:solidFill>
              <w14:schemeClr w14:val="tx1"/>
            </w14:solidFill>
          </w14:textFill>
        </w:rPr>
      </w:pPr>
      <w:r>
        <w:rPr>
          <w:color w:val="000000" w:themeColor="text1"/>
          <w:sz w:val="28"/>
          <w:szCs w:val="28"/>
          <w:lang w:eastAsia="uk-UA"/>
          <w14:textFill>
            <w14:solidFill>
              <w14:schemeClr w14:val="tx1"/>
            </w14:solidFill>
          </w14:textFill>
        </w:rPr>
        <w:t>-податок на землю – 10201,52 тис. грн. (в т.ч. юридичні особи – 8291,11тис. грн.;  фізичних осіб – 1910,40 тис. грн.);</w:t>
      </w:r>
    </w:p>
    <w:p w14:paraId="3E0ED0A4">
      <w:pPr>
        <w:shd w:val="clear" w:color="auto" w:fill="FFFFFF"/>
        <w:jc w:val="both"/>
        <w:rPr>
          <w:rFonts w:ascii="Arial" w:hAnsi="Arial" w:cs="Arial"/>
          <w:color w:val="000000" w:themeColor="text1"/>
          <w:sz w:val="21"/>
          <w:szCs w:val="21"/>
          <w:lang w:eastAsia="uk-UA"/>
          <w14:textFill>
            <w14:solidFill>
              <w14:schemeClr w14:val="tx1"/>
            </w14:solidFill>
          </w14:textFill>
        </w:rPr>
      </w:pPr>
      <w:r>
        <w:rPr>
          <w:color w:val="000000" w:themeColor="text1"/>
          <w:sz w:val="28"/>
          <w:szCs w:val="28"/>
          <w:lang w:eastAsia="uk-UA"/>
          <w14:textFill>
            <w14:solidFill>
              <w14:schemeClr w14:val="tx1"/>
            </w14:solidFill>
          </w14:textFill>
        </w:rPr>
        <w:t>-  плата за оренду землі – 17538,80 тис. грн. (в т.ч. юридичні особи – 15665,81тис. грн.; фізичних осіб – 1872,99 тис .грн.);</w:t>
      </w:r>
    </w:p>
    <w:p w14:paraId="59670A27">
      <w:pPr>
        <w:jc w:val="both"/>
        <w:outlineLvl w:val="0"/>
        <w:rPr>
          <w:color w:val="000000" w:themeColor="text1"/>
          <w:sz w:val="28"/>
          <w:szCs w:val="28"/>
          <w:lang w:eastAsia="uk-UA"/>
          <w14:textFill>
            <w14:solidFill>
              <w14:schemeClr w14:val="tx1"/>
            </w14:solidFill>
          </w14:textFill>
        </w:rPr>
      </w:pPr>
      <w:r>
        <w:rPr>
          <w:color w:val="000000" w:themeColor="text1"/>
          <w:sz w:val="28"/>
          <w:szCs w:val="28"/>
          <w:lang w:eastAsia="uk-UA"/>
          <w14:textFill>
            <w14:solidFill>
              <w14:schemeClr w14:val="tx1"/>
            </w14:solidFill>
          </w14:textFill>
        </w:rPr>
        <w:t xml:space="preserve">- продаж земельних ділянок несільськогосподарського призначення – </w:t>
      </w:r>
      <w:r>
        <w:rPr>
          <w:b/>
          <w:bCs/>
          <w:color w:val="000000" w:themeColor="text1"/>
          <w:sz w:val="28"/>
          <w:szCs w:val="28"/>
          <w:lang w:eastAsia="uk-UA"/>
          <w14:textFill>
            <w14:solidFill>
              <w14:schemeClr w14:val="tx1"/>
            </w14:solidFill>
          </w14:textFill>
        </w:rPr>
        <w:t>5934,08</w:t>
      </w:r>
      <w:r>
        <w:rPr>
          <w:color w:val="000000" w:themeColor="text1"/>
          <w:sz w:val="28"/>
          <w:szCs w:val="28"/>
          <w:lang w:eastAsia="uk-UA"/>
          <w14:textFill>
            <w14:solidFill>
              <w14:schemeClr w14:val="tx1"/>
            </w14:solidFill>
          </w14:textFill>
        </w:rPr>
        <w:t xml:space="preserve">тис. грн., в т.ч.; без розстрочення платежів – </w:t>
      </w:r>
      <w:r>
        <w:rPr>
          <w:b/>
          <w:bCs/>
          <w:color w:val="000000" w:themeColor="text1"/>
          <w:sz w:val="28"/>
          <w:szCs w:val="28"/>
          <w:lang w:eastAsia="uk-UA"/>
          <w14:textFill>
            <w14:solidFill>
              <w14:schemeClr w14:val="tx1"/>
            </w14:solidFill>
          </w14:textFill>
        </w:rPr>
        <w:t>4458,80</w:t>
      </w:r>
      <w:r>
        <w:rPr>
          <w:color w:val="000000" w:themeColor="text1"/>
          <w:sz w:val="28"/>
          <w:szCs w:val="28"/>
          <w:lang w:eastAsia="uk-UA"/>
          <w14:textFill>
            <w14:solidFill>
              <w14:schemeClr w14:val="tx1"/>
            </w14:solidFill>
          </w14:textFill>
        </w:rPr>
        <w:t>тис. грн. </w:t>
      </w:r>
    </w:p>
    <w:p w14:paraId="4B30DE4D">
      <w:pPr>
        <w:shd w:val="clear" w:color="auto" w:fill="FFFFFF"/>
        <w:ind w:firstLine="567"/>
        <w:rPr>
          <w:color w:val="000000" w:themeColor="text1"/>
          <w:sz w:val="28"/>
          <w:szCs w:val="28"/>
          <w14:textFill>
            <w14:solidFill>
              <w14:schemeClr w14:val="tx1"/>
            </w14:solidFill>
          </w14:textFill>
        </w:rPr>
      </w:pPr>
    </w:p>
    <w:p w14:paraId="73497F9F">
      <w:pPr>
        <w:shd w:val="clear" w:color="auto" w:fill="FFFFFF"/>
        <w:tabs>
          <w:tab w:val="left" w:pos="990"/>
        </w:tabs>
        <w:ind w:left="927"/>
        <w:rPr>
          <w:b/>
          <w:bCs/>
          <w:color w:val="000000" w:themeColor="text1"/>
          <w:sz w:val="28"/>
          <w:szCs w:val="28"/>
          <w:lang w:eastAsia="uk-UA"/>
          <w14:textFill>
            <w14:solidFill>
              <w14:schemeClr w14:val="tx1"/>
            </w14:solidFill>
          </w14:textFill>
        </w:rPr>
      </w:pPr>
    </w:p>
    <w:p w14:paraId="2CCD1880">
      <w:pPr>
        <w:shd w:val="clear" w:color="auto" w:fill="FFFFFF"/>
        <w:tabs>
          <w:tab w:val="left" w:pos="990"/>
        </w:tabs>
        <w:ind w:left="927"/>
        <w:jc w:val="center"/>
        <w:rPr>
          <w:b/>
          <w:bCs/>
          <w:color w:val="000000" w:themeColor="text1"/>
          <w:sz w:val="28"/>
          <w:szCs w:val="28"/>
          <w:lang w:eastAsia="uk-UA"/>
          <w14:textFill>
            <w14:solidFill>
              <w14:schemeClr w14:val="tx1"/>
            </w14:solidFill>
          </w14:textFill>
        </w:rPr>
      </w:pPr>
      <w:r>
        <w:rPr>
          <w:b/>
          <w:bCs/>
          <w:color w:val="000000" w:themeColor="text1"/>
          <w:sz w:val="28"/>
          <w:szCs w:val="28"/>
          <w:lang w:eastAsia="uk-UA"/>
          <w14:textFill>
            <w14:solidFill>
              <w14:schemeClr w14:val="tx1"/>
            </w14:solidFill>
          </w14:textFill>
        </w:rPr>
        <w:t>Архітектура</w:t>
      </w:r>
    </w:p>
    <w:p w14:paraId="5331A8E3">
      <w:pPr>
        <w:shd w:val="clear" w:color="auto" w:fill="FFFFFF"/>
        <w:ind w:firstLine="567"/>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За період з 01.01.2026 по 31.03.2026 </w:t>
      </w:r>
      <w:r>
        <w:rPr>
          <w:color w:val="000000" w:themeColor="text1"/>
          <w:sz w:val="28"/>
          <w:szCs w:val="28"/>
          <w14:textFill>
            <w14:solidFill>
              <w14:schemeClr w14:val="tx1"/>
            </w14:solidFill>
          </w14:textFill>
        </w:rPr>
        <w:t>підготовлено</w:t>
      </w:r>
      <w:r>
        <w:rPr>
          <w:color w:val="000000" w:themeColor="text1"/>
          <w:sz w:val="28"/>
          <w:szCs w:val="28"/>
          <w14:textFill>
            <w14:solidFill>
              <w14:schemeClr w14:val="tx1"/>
            </w14:solidFill>
          </w14:textFill>
        </w:rPr>
        <w:t>:</w:t>
      </w:r>
    </w:p>
    <w:p w14:paraId="3328E3C2">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- 6 р</w:t>
      </w:r>
      <w:r>
        <w:rPr>
          <w:color w:val="000000" w:themeColor="text1"/>
          <w:sz w:val="28"/>
          <w:szCs w:val="28"/>
          <w14:textFill>
            <w14:solidFill>
              <w14:schemeClr w14:val="tx1"/>
            </w14:solidFill>
          </w14:textFill>
        </w:rPr>
        <w:t xml:space="preserve">ішень </w:t>
      </w:r>
      <w:r>
        <w:rPr>
          <w:color w:val="000000" w:themeColor="text1"/>
          <w:sz w:val="28"/>
          <w:szCs w:val="28"/>
          <w14:textFill>
            <w14:solidFill>
              <w14:schemeClr w14:val="tx1"/>
            </w14:solidFill>
          </w14:textFill>
        </w:rPr>
        <w:t xml:space="preserve">міської ради; </w:t>
      </w:r>
    </w:p>
    <w:p w14:paraId="42B65468">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- 7 </w:t>
      </w:r>
      <w:r>
        <w:rPr>
          <w:color w:val="000000" w:themeColor="text1"/>
          <w:sz w:val="28"/>
          <w:szCs w:val="28"/>
          <w14:textFill>
            <w14:solidFill>
              <w14:schemeClr w14:val="tx1"/>
            </w14:solidFill>
          </w14:textFill>
        </w:rPr>
        <w:t xml:space="preserve">рішень </w:t>
      </w:r>
      <w:r>
        <w:rPr>
          <w:color w:val="000000" w:themeColor="text1"/>
          <w:sz w:val="28"/>
          <w:szCs w:val="28"/>
          <w14:textFill>
            <w14:solidFill>
              <w14:schemeClr w14:val="tx1"/>
            </w14:solidFill>
          </w14:textFill>
        </w:rPr>
        <w:t xml:space="preserve">виконавчого комітету міської ради; </w:t>
      </w:r>
    </w:p>
    <w:p w14:paraId="67D0E5D5">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- 1 розпорядження міського голови. </w:t>
      </w:r>
    </w:p>
    <w:p w14:paraId="540E043B">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Видано: </w:t>
      </w:r>
    </w:p>
    <w:p w14:paraId="38C51BD5">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- 9 містобудівних умов та обмежень на забудову земельних ділянок; </w:t>
      </w:r>
    </w:p>
    <w:p w14:paraId="7CC99065">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- 10 відмов у видачі містобудівних умов та обмежень на забудову земельних ділянок; </w:t>
      </w:r>
    </w:p>
    <w:p w14:paraId="5BB5609C">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- 10 будівельних паспортів на забудову земельної ділянки; </w:t>
      </w:r>
    </w:p>
    <w:p w14:paraId="58482C7E">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- 6 відмов у видачі будівельних паспортів на забудову земельної ділянки</w:t>
      </w:r>
      <w:r>
        <w:rPr>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 xml:space="preserve"> </w:t>
      </w:r>
    </w:p>
    <w:p w14:paraId="63DFC639">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- 19 дозволів на розміщення зовнішніх </w:t>
      </w:r>
      <w:r>
        <w:rPr>
          <w:color w:val="000000" w:themeColor="text1"/>
          <w:sz w:val="28"/>
          <w:szCs w:val="28"/>
          <w14:textFill>
            <w14:solidFill>
              <w14:schemeClr w14:val="tx1"/>
            </w14:solidFill>
          </w14:textFill>
        </w:rPr>
        <w:t>реклами</w:t>
      </w:r>
      <w:r>
        <w:rPr>
          <w:color w:val="000000" w:themeColor="text1"/>
          <w:sz w:val="28"/>
          <w:szCs w:val="28"/>
          <w14:textFill>
            <w14:solidFill>
              <w14:schemeClr w14:val="tx1"/>
            </w14:solidFill>
          </w14:textFill>
        </w:rPr>
        <w:t xml:space="preserve">; </w:t>
      </w:r>
    </w:p>
    <w:p w14:paraId="1AC45A7E">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- 3 паспорти прив'язки на розміщення тимчасових споруд для провадження підприємницької діяльності; </w:t>
      </w:r>
    </w:p>
    <w:p w14:paraId="79D048D2">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- 117 наказів, з них; </w:t>
      </w:r>
    </w:p>
    <w:p w14:paraId="46869135">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- 80 наказів про присвоєння, підтвердження, зміну адрес адресних номерів об'єктів будівництва; </w:t>
      </w:r>
    </w:p>
    <w:p w14:paraId="337D6DE7">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- 11 наказів про відмову у присвоєнні адресних номерів, у переведенні садового будинку у жилий та відмову у наданні містобудівних умов та обмежень; </w:t>
      </w:r>
    </w:p>
    <w:p w14:paraId="6DEE13FA">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- 16 наказів про затвердження містобудівних умов та обмежень; </w:t>
      </w:r>
    </w:p>
    <w:p w14:paraId="61814E96">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- 10 наказів про відмову у видачі містобудівних умов та обмежень; </w:t>
      </w:r>
    </w:p>
    <w:p w14:paraId="38B0B891">
      <w:pPr>
        <w:shd w:val="clear" w:color="auto" w:fill="FFFFFF"/>
        <w:tabs>
          <w:tab w:val="left" w:pos="990"/>
        </w:tabs>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- 105 довідок про адресні номери об'єктів нерухомості; </w:t>
      </w:r>
    </w:p>
    <w:p w14:paraId="6EA577FA">
      <w:pPr>
        <w:shd w:val="clear" w:color="auto" w:fill="FFFFFF"/>
        <w:tabs>
          <w:tab w:val="left" w:pos="990"/>
        </w:tabs>
        <w:jc w:val="both"/>
        <w:rPr>
          <w:b/>
          <w:bCs/>
          <w:color w:val="000000" w:themeColor="text1"/>
          <w:sz w:val="28"/>
          <w:szCs w:val="28"/>
          <w:lang w:eastAsia="uk-UA"/>
          <w14:textFill>
            <w14:solidFill>
              <w14:schemeClr w14:val="tx1"/>
            </w14:solidFill>
          </w14:textFill>
        </w:rPr>
      </w:pPr>
      <w:r>
        <w:rPr>
          <w:color w:val="000000" w:themeColor="text1"/>
          <w:sz w:val="28"/>
          <w:szCs w:val="28"/>
          <w14:textFill>
            <w14:solidFill>
              <w14:schemeClr w14:val="tx1"/>
            </w14:solidFill>
          </w14:textFill>
        </w:rPr>
        <w:t>- 9 витягів з містобудівної документації із зазначенням функціональної зони території, в межах якої розташовані земельні ділянки, та обмежень у використанні території для містобудівних потреб.</w:t>
      </w:r>
    </w:p>
    <w:p w14:paraId="20D95C54">
      <w:pPr>
        <w:jc w:val="both"/>
        <w:outlineLvl w:val="0"/>
        <w:rPr>
          <w:color w:val="000000" w:themeColor="text1"/>
          <w:sz w:val="28"/>
          <w:szCs w:val="28"/>
          <w:lang w:eastAsia="uk-UA"/>
          <w14:textFill>
            <w14:solidFill>
              <w14:schemeClr w14:val="tx1"/>
            </w14:solidFill>
          </w14:textFill>
        </w:rPr>
      </w:pPr>
    </w:p>
    <w:p w14:paraId="55ED9E19">
      <w:pPr>
        <w:ind w:firstLine="708"/>
        <w:jc w:val="center"/>
        <w:rPr>
          <w:b/>
          <w:bCs/>
          <w:color w:val="000000" w:themeColor="text1"/>
          <w:sz w:val="28"/>
          <w:szCs w:val="28"/>
          <w14:textFill>
            <w14:solidFill>
              <w14:schemeClr w14:val="tx1"/>
            </w14:solidFill>
          </w14:textFill>
        </w:rPr>
      </w:pPr>
    </w:p>
    <w:p w14:paraId="17D71A1F">
      <w:pPr>
        <w:ind w:firstLine="708"/>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Надання адміністративних послуг</w:t>
      </w:r>
    </w:p>
    <w:p w14:paraId="32EC0A10">
      <w:pPr>
        <w:shd w:val="clear" w:color="auto" w:fill="FFFFFF"/>
        <w:ind w:firstLine="851"/>
        <w:jc w:val="both"/>
        <w:rPr>
          <w:rFonts w:ascii="Arial" w:hAnsi="Arial" w:cs="Arial"/>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14:paraId="244AD24B">
      <w:pPr>
        <w:shd w:val="clear" w:color="auto" w:fill="FFFFFF"/>
        <w:ind w:firstLine="851"/>
        <w:jc w:val="both"/>
        <w:rPr>
          <w:rFonts w:ascii="Arial" w:hAnsi="Arial" w:cs="Arial"/>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Через Центр надання адміністративних послуг надається </w:t>
      </w:r>
      <w:r>
        <w:rPr>
          <w:b/>
          <w:color w:val="000000" w:themeColor="text1"/>
          <w:sz w:val="28"/>
          <w:szCs w:val="28"/>
          <w14:textFill>
            <w14:solidFill>
              <w14:schemeClr w14:val="tx1"/>
            </w14:solidFill>
          </w14:textFill>
        </w:rPr>
        <w:t xml:space="preserve">348 </w:t>
      </w:r>
      <w:r>
        <w:rPr>
          <w:color w:val="000000" w:themeColor="text1"/>
          <w:sz w:val="28"/>
          <w:szCs w:val="28"/>
          <w14:textFill>
            <w14:solidFill>
              <w14:schemeClr w14:val="tx1"/>
            </w14:solidFill>
          </w14:textFill>
        </w:rPr>
        <w:t>адміністративних  послуг  в основному офісі та 238 у віддалених робочих місцях.</w:t>
      </w:r>
    </w:p>
    <w:p w14:paraId="08CA4C28">
      <w:pPr>
        <w:shd w:val="clear" w:color="auto" w:fill="FFFFFF"/>
        <w:ind w:firstLine="851"/>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Протягом  </w:t>
      </w:r>
      <w:r>
        <w:rPr>
          <w:color w:val="000000" w:themeColor="text1"/>
          <w:sz w:val="28"/>
          <w:szCs w:val="28"/>
          <w:lang w:val="en-US"/>
          <w14:textFill>
            <w14:solidFill>
              <w14:schemeClr w14:val="tx1"/>
            </w14:solidFill>
          </w14:textFill>
        </w:rPr>
        <w:t>I</w:t>
      </w:r>
      <w:r>
        <w:rPr>
          <w:color w:val="000000" w:themeColor="text1"/>
          <w:sz w:val="28"/>
          <w:szCs w:val="28"/>
          <w14:textFill>
            <w14:solidFill>
              <w14:schemeClr w14:val="tx1"/>
            </w14:solidFill>
          </w14:textFill>
        </w:rPr>
        <w:t xml:space="preserve"> квартал 2026 року через  ЦНАП всього надано </w:t>
      </w:r>
      <w:r>
        <w:rPr>
          <w:b/>
          <w:color w:val="000000" w:themeColor="text1"/>
          <w:sz w:val="28"/>
          <w:szCs w:val="28"/>
          <w14:textFill>
            <w14:solidFill>
              <w14:schemeClr w14:val="tx1"/>
            </w14:solidFill>
          </w14:textFill>
        </w:rPr>
        <w:t>25182 послуги</w:t>
      </w:r>
      <w:r>
        <w:rPr>
          <w:color w:val="000000" w:themeColor="text1"/>
          <w:sz w:val="28"/>
          <w:szCs w:val="28"/>
          <w14:textFill>
            <w14:solidFill>
              <w14:schemeClr w14:val="tx1"/>
            </w14:solidFill>
          </w14:textFill>
        </w:rPr>
        <w:t>:</w:t>
      </w:r>
    </w:p>
    <w:p w14:paraId="6D6E3868">
      <w:pPr>
        <w:pStyle w:val="13"/>
        <w:numPr>
          <w:ilvl w:val="0"/>
          <w:numId w:val="4"/>
        </w:numPr>
        <w:shd w:val="clear" w:color="auto" w:fill="FFFFFF"/>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щодо земельних питань –</w:t>
      </w:r>
      <w:r>
        <w:rPr>
          <w:bCs/>
          <w:color w:val="000000" w:themeColor="text1"/>
          <w:sz w:val="28"/>
          <w:szCs w:val="28"/>
          <w14:textFill>
            <w14:solidFill>
              <w14:schemeClr w14:val="tx1"/>
            </w14:solidFill>
          </w14:textFill>
        </w:rPr>
        <w:t xml:space="preserve"> 224</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послуги;</w:t>
      </w:r>
    </w:p>
    <w:p w14:paraId="3876E24C">
      <w:pPr>
        <w:pStyle w:val="13"/>
        <w:numPr>
          <w:ilvl w:val="0"/>
          <w:numId w:val="4"/>
        </w:numPr>
        <w:shd w:val="clear" w:color="auto" w:fill="FFFFFF"/>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надання інформації з Державного земельного кадастру – 90</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послуг;</w:t>
      </w:r>
    </w:p>
    <w:p w14:paraId="43D44278">
      <w:pPr>
        <w:pStyle w:val="13"/>
        <w:numPr>
          <w:ilvl w:val="0"/>
          <w:numId w:val="4"/>
        </w:numPr>
        <w:shd w:val="clear" w:color="auto" w:fill="FFFFFF"/>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будівництво, архітектура, містобудування – </w:t>
      </w:r>
      <w:r>
        <w:rPr>
          <w:bCs/>
          <w:color w:val="000000" w:themeColor="text1"/>
          <w:sz w:val="28"/>
          <w:szCs w:val="28"/>
          <w14:textFill>
            <w14:solidFill>
              <w14:schemeClr w14:val="tx1"/>
            </w14:solidFill>
          </w14:textFill>
        </w:rPr>
        <w:t xml:space="preserve">293 </w:t>
      </w:r>
      <w:r>
        <w:rPr>
          <w:color w:val="000000" w:themeColor="text1"/>
          <w:sz w:val="28"/>
          <w:szCs w:val="28"/>
          <w14:textFill>
            <w14:solidFill>
              <w14:schemeClr w14:val="tx1"/>
            </w14:solidFill>
          </w14:textFill>
        </w:rPr>
        <w:t>послуг;</w:t>
      </w:r>
    </w:p>
    <w:p w14:paraId="4106CCA9">
      <w:pPr>
        <w:pStyle w:val="13"/>
        <w:numPr>
          <w:ilvl w:val="0"/>
          <w:numId w:val="4"/>
        </w:numPr>
        <w:shd w:val="clear" w:color="auto" w:fill="FFFFFF"/>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житлові питання – </w:t>
      </w:r>
      <w:r>
        <w:rPr>
          <w:bCs/>
          <w:color w:val="000000" w:themeColor="text1"/>
          <w:sz w:val="28"/>
          <w:szCs w:val="28"/>
          <w14:textFill>
            <w14:solidFill>
              <w14:schemeClr w14:val="tx1"/>
            </w14:solidFill>
          </w14:textFill>
        </w:rPr>
        <w:t>45</w:t>
      </w:r>
      <w:r>
        <w:rPr>
          <w:color w:val="000000" w:themeColor="text1"/>
          <w:sz w:val="28"/>
          <w:szCs w:val="28"/>
          <w14:textFill>
            <w14:solidFill>
              <w14:schemeClr w14:val="tx1"/>
            </w14:solidFill>
          </w14:textFill>
        </w:rPr>
        <w:t xml:space="preserve"> послуг;</w:t>
      </w:r>
    </w:p>
    <w:p w14:paraId="3CE64BC8">
      <w:pPr>
        <w:pStyle w:val="13"/>
        <w:numPr>
          <w:ilvl w:val="0"/>
          <w:numId w:val="4"/>
        </w:numPr>
        <w:shd w:val="clear" w:color="auto" w:fill="FFFFFF"/>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послуги соціального характеру – </w:t>
      </w:r>
      <w:r>
        <w:rPr>
          <w:bCs/>
          <w:color w:val="000000" w:themeColor="text1"/>
          <w:sz w:val="28"/>
          <w:szCs w:val="28"/>
          <w14:textFill>
            <w14:solidFill>
              <w14:schemeClr w14:val="tx1"/>
            </w14:solidFill>
          </w14:textFill>
        </w:rPr>
        <w:t xml:space="preserve">2876 </w:t>
      </w:r>
      <w:r>
        <w:rPr>
          <w:color w:val="000000" w:themeColor="text1"/>
          <w:sz w:val="28"/>
          <w:szCs w:val="28"/>
          <w14:textFill>
            <w14:solidFill>
              <w14:schemeClr w14:val="tx1"/>
            </w14:solidFill>
          </w14:textFill>
        </w:rPr>
        <w:t>послуг;</w:t>
      </w:r>
    </w:p>
    <w:p w14:paraId="69F61012">
      <w:pPr>
        <w:pStyle w:val="13"/>
        <w:numPr>
          <w:ilvl w:val="0"/>
          <w:numId w:val="4"/>
        </w:numPr>
        <w:shd w:val="clear" w:color="auto" w:fill="FFFFFF"/>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послуги територіального сервісного центру ГСЦ МВС –</w:t>
      </w:r>
      <w:r>
        <w:rPr>
          <w:bCs/>
          <w:color w:val="000000" w:themeColor="text1"/>
          <w:sz w:val="28"/>
          <w:szCs w:val="28"/>
          <w14:textFill>
            <w14:solidFill>
              <w14:schemeClr w14:val="tx1"/>
            </w14:solidFill>
          </w14:textFill>
        </w:rPr>
        <w:t xml:space="preserve"> 10</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послуг;</w:t>
      </w:r>
    </w:p>
    <w:p w14:paraId="1FD36945">
      <w:pPr>
        <w:pStyle w:val="13"/>
        <w:numPr>
          <w:ilvl w:val="0"/>
          <w:numId w:val="4"/>
        </w:numPr>
        <w:shd w:val="clear" w:color="auto" w:fill="FFFFFF"/>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сектор реєстрації місця проживання–</w:t>
      </w:r>
      <w:r>
        <w:rPr>
          <w:b/>
          <w:color w:val="000000" w:themeColor="text1"/>
          <w:sz w:val="28"/>
          <w:szCs w:val="28"/>
          <w14:textFill>
            <w14:solidFill>
              <w14:schemeClr w14:val="tx1"/>
            </w14:solidFill>
          </w14:textFill>
        </w:rPr>
        <w:t> </w:t>
      </w:r>
      <w:r>
        <w:rPr>
          <w:bCs/>
          <w:color w:val="000000" w:themeColor="text1"/>
          <w:sz w:val="28"/>
          <w:szCs w:val="28"/>
          <w14:textFill>
            <w14:solidFill>
              <w14:schemeClr w14:val="tx1"/>
            </w14:solidFill>
          </w14:textFill>
        </w:rPr>
        <w:t>9410</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послуг;</w:t>
      </w:r>
    </w:p>
    <w:p w14:paraId="0C7A30AB">
      <w:pPr>
        <w:pStyle w:val="13"/>
        <w:numPr>
          <w:ilvl w:val="0"/>
          <w:numId w:val="4"/>
        </w:numPr>
        <w:shd w:val="clear" w:color="auto" w:fill="FFFFFF"/>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сектор державної реєстрації прав на нерухоме майно – </w:t>
      </w:r>
      <w:r>
        <w:rPr>
          <w:bCs/>
          <w:color w:val="000000" w:themeColor="text1"/>
          <w:sz w:val="28"/>
          <w:szCs w:val="28"/>
          <w14:textFill>
            <w14:solidFill>
              <w14:schemeClr w14:val="tx1"/>
            </w14:solidFill>
          </w14:textFill>
        </w:rPr>
        <w:t xml:space="preserve">1779 </w:t>
      </w:r>
      <w:r>
        <w:rPr>
          <w:color w:val="000000" w:themeColor="text1"/>
          <w:sz w:val="28"/>
          <w:szCs w:val="28"/>
          <w14:textFill>
            <w14:solidFill>
              <w14:schemeClr w14:val="tx1"/>
            </w14:solidFill>
          </w14:textFill>
        </w:rPr>
        <w:t>послуг;</w:t>
      </w:r>
    </w:p>
    <w:p w14:paraId="46A9D73A">
      <w:pPr>
        <w:pStyle w:val="13"/>
        <w:numPr>
          <w:ilvl w:val="0"/>
          <w:numId w:val="4"/>
        </w:numPr>
        <w:shd w:val="clear" w:color="auto" w:fill="FFFFFF"/>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сектор державної реєстрації юридичних осіб та фізичних осіб-підприємців – </w:t>
      </w:r>
      <w:r>
        <w:rPr>
          <w:bCs/>
          <w:color w:val="000000" w:themeColor="text1"/>
          <w:sz w:val="28"/>
          <w:szCs w:val="28"/>
          <w14:textFill>
            <w14:solidFill>
              <w14:schemeClr w14:val="tx1"/>
            </w14:solidFill>
          </w14:textFill>
        </w:rPr>
        <w:t>457</w:t>
      </w:r>
      <w:r>
        <w:rPr>
          <w:color w:val="000000" w:themeColor="text1"/>
          <w:sz w:val="28"/>
          <w:szCs w:val="28"/>
          <w14:textFill>
            <w14:solidFill>
              <w14:schemeClr w14:val="tx1"/>
            </w14:solidFill>
          </w14:textFill>
        </w:rPr>
        <w:t xml:space="preserve"> послуг.</w:t>
      </w:r>
    </w:p>
    <w:p w14:paraId="7CB2B45E">
      <w:pPr>
        <w:shd w:val="clear" w:color="auto" w:fill="FFFFFF"/>
        <w:ind w:firstLine="851"/>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Прийнято та оформлено </w:t>
      </w:r>
      <w:r>
        <w:rPr>
          <w:bCs/>
          <w:color w:val="000000" w:themeColor="text1"/>
          <w:sz w:val="28"/>
          <w:szCs w:val="28"/>
          <w14:textFill>
            <w14:solidFill>
              <w14:schemeClr w14:val="tx1"/>
            </w14:solidFill>
          </w14:textFill>
        </w:rPr>
        <w:t>2496</w:t>
      </w:r>
      <w:r>
        <w:rPr>
          <w:color w:val="000000" w:themeColor="text1"/>
          <w:sz w:val="28"/>
          <w:szCs w:val="28"/>
          <w14:textFill>
            <w14:solidFill>
              <w14:schemeClr w14:val="tx1"/>
            </w14:solidFill>
          </w14:textFill>
        </w:rPr>
        <w:t xml:space="preserve"> заяв-анкет для оформлення паспорта громадянина України та паспортів громадянина України для виїзду за кордон.</w:t>
      </w:r>
    </w:p>
    <w:p w14:paraId="6EBE745B">
      <w:pPr>
        <w:shd w:val="clear" w:color="auto" w:fill="FFFFFF"/>
        <w:ind w:firstLine="851"/>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Прийнято </w:t>
      </w:r>
      <w:r>
        <w:rPr>
          <w:bCs/>
          <w:color w:val="000000" w:themeColor="text1"/>
          <w:sz w:val="28"/>
          <w:szCs w:val="28"/>
          <w14:textFill>
            <w14:solidFill>
              <w14:schemeClr w14:val="tx1"/>
            </w14:solidFill>
          </w14:textFill>
        </w:rPr>
        <w:t>280</w:t>
      </w:r>
      <w:r>
        <w:rPr>
          <w:color w:val="000000" w:themeColor="text1"/>
          <w:sz w:val="28"/>
          <w:szCs w:val="28"/>
          <w14:textFill>
            <w14:solidFill>
              <w14:schemeClr w14:val="tx1"/>
            </w14:solidFill>
          </w14:textFill>
        </w:rPr>
        <w:t xml:space="preserve"> заяв щодо вклеювання фотокартки до паспорта громадянина України в формі книжечки.</w:t>
      </w:r>
    </w:p>
    <w:p w14:paraId="24408F67">
      <w:pPr>
        <w:ind w:firstLine="567"/>
        <w:jc w:val="both"/>
        <w:rPr>
          <w:b/>
          <w:color w:val="000000" w:themeColor="text1"/>
          <w:spacing w:val="-2"/>
          <w14:textFill>
            <w14:solidFill>
              <w14:schemeClr w14:val="tx1"/>
            </w14:solidFill>
          </w14:textFill>
        </w:rPr>
      </w:pPr>
    </w:p>
    <w:p w14:paraId="5BCA2DCB">
      <w:pPr>
        <w:ind w:right="-1" w:firstLine="567"/>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Населення</w:t>
      </w:r>
    </w:p>
    <w:p w14:paraId="39A5359E">
      <w:pPr>
        <w:pStyle w:val="18"/>
        <w:widowControl/>
        <w:spacing w:line="240" w:lineRule="auto"/>
        <w:ind w:firstLine="567"/>
        <w:jc w:val="both"/>
        <w:rPr>
          <w:color w:val="000000" w:themeColor="text1"/>
          <w:sz w:val="28"/>
          <w:szCs w:val="28"/>
          <w:lang w:val="uk-UA"/>
          <w14:textFill>
            <w14:solidFill>
              <w14:schemeClr w14:val="tx1"/>
            </w14:solidFill>
          </w14:textFill>
        </w:rPr>
      </w:pPr>
      <w:r>
        <w:rPr>
          <w:color w:val="000000" w:themeColor="text1"/>
          <w:sz w:val="28"/>
          <w:szCs w:val="28"/>
          <w:lang w:val="uk-UA"/>
          <w14:textFill>
            <w14:solidFill>
              <w14:schemeClr w14:val="tx1"/>
            </w14:solidFill>
          </w14:textFill>
        </w:rPr>
        <w:t xml:space="preserve">Чисельність наявного населення Калуської міської ТГ станом на 1 січня 2022 року становила 87,2 тис. осіб (31,2% чисельності населення Калуського району та 6,5% - області), з них 65,1 тис. осіб – населення міста Калуша. Сільське населення становило 22115  осіб, з них с. Бабин-Зарічний - 215 осіб, с. Боднарів - 2170 осіб, с. Вістова - 1085 осіб, с. Голинь - 4550 осіб, с. Довге-Калуське -779 осіб, с. Копанки - 1831 осіб, с. Кропивник -1990 осіб, с. Мислів - 683 осіб, с. Мостище - 917 осіб, с. Пійло - 1917 осіб, с. Ріп”янка - 628 осіб, с. Середній Бабин - 477 осіб, с. Сівка-Калуська – 1471 особа, с. Студінка - 1485 осіб, с. Тужилів - 1599 осіб, с. Яворівка - 318 осіб. </w:t>
      </w:r>
    </w:p>
    <w:p w14:paraId="764BBA9B">
      <w:pPr>
        <w:pStyle w:val="18"/>
        <w:widowControl/>
        <w:spacing w:line="240" w:lineRule="auto"/>
        <w:ind w:firstLine="567"/>
        <w:jc w:val="both"/>
        <w:rPr>
          <w:color w:val="000000" w:themeColor="text1"/>
          <w:sz w:val="28"/>
          <w:szCs w:val="28"/>
          <w:lang w:val="uk-UA"/>
          <w14:textFill>
            <w14:solidFill>
              <w14:schemeClr w14:val="tx1"/>
            </w14:solidFill>
          </w14:textFill>
        </w:rPr>
      </w:pPr>
      <w:r>
        <w:rPr>
          <w:color w:val="000000" w:themeColor="text1"/>
          <w:sz w:val="28"/>
          <w:szCs w:val="28"/>
          <w:lang w:val="uk-UA"/>
          <w14:textFill>
            <w14:solidFill>
              <w14:schemeClr w14:val="tx1"/>
            </w14:solidFill>
          </w14:textFill>
        </w:rPr>
        <w:t>За чисельністю населення територіальна громада займає 1 місце серед територіальних громад Калуського району та 2 – серед територіальних громад області.</w:t>
      </w:r>
    </w:p>
    <w:p w14:paraId="11D8EB41"/>
    <w:sectPr>
      <w:headerReference r:id="rId3" w:type="default"/>
      <w:headerReference r:id="rId4" w:type="even"/>
      <w:pgSz w:w="11907" w:h="16840"/>
      <w:pgMar w:top="850" w:right="850" w:bottom="850" w:left="1418" w:header="720" w:footer="72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9BEEB">
    <w:pPr>
      <w:pStyle w:val="5"/>
      <w:framePr w:wrap="around" w:vAnchor="text" w:hAnchor="margin" w:xAlign="right" w:y="1"/>
      <w:rPr>
        <w:rStyle w:val="7"/>
        <w:sz w:val="24"/>
      </w:rPr>
    </w:pPr>
    <w:r>
      <w:rPr>
        <w:rStyle w:val="7"/>
        <w:sz w:val="24"/>
      </w:rPr>
      <w:fldChar w:fldCharType="begin"/>
    </w:r>
    <w:r>
      <w:rPr>
        <w:rStyle w:val="7"/>
        <w:sz w:val="24"/>
      </w:rPr>
      <w:instrText xml:space="preserve">PAGE  </w:instrText>
    </w:r>
    <w:r>
      <w:rPr>
        <w:rStyle w:val="7"/>
        <w:sz w:val="24"/>
      </w:rPr>
      <w:fldChar w:fldCharType="separate"/>
    </w:r>
    <w:r>
      <w:rPr>
        <w:rStyle w:val="7"/>
        <w:sz w:val="24"/>
      </w:rPr>
      <w:t>24</w:t>
    </w:r>
    <w:r>
      <w:rPr>
        <w:rStyle w:val="7"/>
        <w:sz w:val="24"/>
      </w:rPr>
      <w:fldChar w:fldCharType="end"/>
    </w:r>
  </w:p>
  <w:p w14:paraId="2C7DF904">
    <w:pPr>
      <w:pStyle w:val="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28DB8">
    <w:pPr>
      <w:pStyle w:val="5"/>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14:paraId="5143C0A8">
    <w:pPr>
      <w:pStyle w:val="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62523"/>
    <w:multiLevelType w:val="multilevel"/>
    <w:tmpl w:val="03562523"/>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F5C7850"/>
    <w:multiLevelType w:val="multilevel"/>
    <w:tmpl w:val="0F5C7850"/>
    <w:lvl w:ilvl="0" w:tentative="0">
      <w:start w:val="1"/>
      <w:numFmt w:val="bullet"/>
      <w:lvlText w:val="•"/>
      <w:lvlJc w:val="left"/>
    </w:lvl>
    <w:lvl w:ilvl="1" w:tentative="0">
      <w:start w:val="1"/>
      <w:numFmt w:val="bullet"/>
      <w:lvlText w:val=""/>
      <w:lvlJc w:val="left"/>
      <w:rPr>
        <w:rFonts w:hint="default" w:ascii="Symbol" w:hAnsi="Symbol"/>
        <w:b w:val="0"/>
        <w:sz w:val="22"/>
        <w:szCs w:val="22"/>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AEC7A0F"/>
    <w:multiLevelType w:val="multilevel"/>
    <w:tmpl w:val="1AEC7A0F"/>
    <w:lvl w:ilvl="0" w:tentative="0">
      <w:start w:val="3"/>
      <w:numFmt w:val="bullet"/>
      <w:lvlText w:val="-"/>
      <w:lvlJc w:val="left"/>
      <w:pPr>
        <w:ind w:left="927" w:hanging="360"/>
      </w:pPr>
      <w:rPr>
        <w:rFonts w:hint="default" w:ascii="Times New Roman" w:hAnsi="Times New Roman" w:eastAsia="Times New Roman" w:cs="Times New Roman"/>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3">
    <w:nsid w:val="1B430B6B"/>
    <w:multiLevelType w:val="multilevel"/>
    <w:tmpl w:val="1B430B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F27F38"/>
    <w:multiLevelType w:val="multilevel"/>
    <w:tmpl w:val="21F27F38"/>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6640575"/>
    <w:multiLevelType w:val="multilevel"/>
    <w:tmpl w:val="26640575"/>
    <w:lvl w:ilvl="0" w:tentative="0">
      <w:start w:val="1"/>
      <w:numFmt w:val="bullet"/>
      <w:lvlText w:val=""/>
      <w:lvlJc w:val="left"/>
      <w:pPr>
        <w:ind w:left="720" w:hanging="360"/>
      </w:pPr>
      <w:rPr>
        <w:rFonts w:hint="default" w:ascii="Symbol" w:hAnsi="Symbol"/>
        <w:b w:val="0"/>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10B25BB"/>
    <w:multiLevelType w:val="multilevel"/>
    <w:tmpl w:val="310B25BB"/>
    <w:lvl w:ilvl="0" w:tentative="0">
      <w:start w:val="0"/>
      <w:numFmt w:val="bullet"/>
      <w:lvlText w:val="-"/>
      <w:lvlJc w:val="left"/>
      <w:pPr>
        <w:ind w:left="928" w:hanging="360"/>
      </w:pPr>
      <w:rPr>
        <w:rFonts w:hint="default" w:ascii="Times New Roman" w:hAnsi="Times New Roman" w:cs="Times New Roman" w:eastAsiaTheme="minorEastAsia"/>
      </w:rPr>
    </w:lvl>
    <w:lvl w:ilvl="1" w:tentative="0">
      <w:start w:val="1"/>
      <w:numFmt w:val="bullet"/>
      <w:lvlText w:val="o"/>
      <w:lvlJc w:val="left"/>
      <w:pPr>
        <w:ind w:left="164" w:hanging="360"/>
      </w:pPr>
      <w:rPr>
        <w:rFonts w:hint="default" w:ascii="Courier New" w:hAnsi="Courier New" w:cs="Courier New"/>
      </w:rPr>
    </w:lvl>
    <w:lvl w:ilvl="2" w:tentative="0">
      <w:start w:val="1"/>
      <w:numFmt w:val="bullet"/>
      <w:lvlText w:val=""/>
      <w:lvlJc w:val="left"/>
      <w:pPr>
        <w:ind w:left="884" w:hanging="360"/>
      </w:pPr>
      <w:rPr>
        <w:rFonts w:hint="default" w:ascii="Wingdings" w:hAnsi="Wingdings"/>
      </w:rPr>
    </w:lvl>
    <w:lvl w:ilvl="3" w:tentative="0">
      <w:start w:val="1"/>
      <w:numFmt w:val="bullet"/>
      <w:lvlText w:val=""/>
      <w:lvlJc w:val="left"/>
      <w:pPr>
        <w:ind w:left="1604" w:hanging="360"/>
      </w:pPr>
      <w:rPr>
        <w:rFonts w:hint="default" w:ascii="Symbol" w:hAnsi="Symbol"/>
      </w:rPr>
    </w:lvl>
    <w:lvl w:ilvl="4" w:tentative="0">
      <w:start w:val="1"/>
      <w:numFmt w:val="bullet"/>
      <w:lvlText w:val="o"/>
      <w:lvlJc w:val="left"/>
      <w:pPr>
        <w:ind w:left="2324" w:hanging="360"/>
      </w:pPr>
      <w:rPr>
        <w:rFonts w:hint="default" w:ascii="Courier New" w:hAnsi="Courier New" w:cs="Courier New"/>
      </w:rPr>
    </w:lvl>
    <w:lvl w:ilvl="5" w:tentative="0">
      <w:start w:val="1"/>
      <w:numFmt w:val="bullet"/>
      <w:lvlText w:val=""/>
      <w:lvlJc w:val="left"/>
      <w:pPr>
        <w:ind w:left="3044" w:hanging="360"/>
      </w:pPr>
      <w:rPr>
        <w:rFonts w:hint="default" w:ascii="Wingdings" w:hAnsi="Wingdings"/>
      </w:rPr>
    </w:lvl>
    <w:lvl w:ilvl="6" w:tentative="0">
      <w:start w:val="1"/>
      <w:numFmt w:val="bullet"/>
      <w:lvlText w:val=""/>
      <w:lvlJc w:val="left"/>
      <w:pPr>
        <w:ind w:left="3764" w:hanging="360"/>
      </w:pPr>
      <w:rPr>
        <w:rFonts w:hint="default" w:ascii="Symbol" w:hAnsi="Symbol"/>
      </w:rPr>
    </w:lvl>
    <w:lvl w:ilvl="7" w:tentative="0">
      <w:start w:val="1"/>
      <w:numFmt w:val="bullet"/>
      <w:lvlText w:val="o"/>
      <w:lvlJc w:val="left"/>
      <w:pPr>
        <w:ind w:left="4484" w:hanging="360"/>
      </w:pPr>
      <w:rPr>
        <w:rFonts w:hint="default" w:ascii="Courier New" w:hAnsi="Courier New" w:cs="Courier New"/>
      </w:rPr>
    </w:lvl>
    <w:lvl w:ilvl="8" w:tentative="0">
      <w:start w:val="1"/>
      <w:numFmt w:val="bullet"/>
      <w:lvlText w:val=""/>
      <w:lvlJc w:val="left"/>
      <w:pPr>
        <w:ind w:left="5204" w:hanging="360"/>
      </w:pPr>
      <w:rPr>
        <w:rFonts w:hint="default" w:ascii="Wingdings" w:hAnsi="Wingdings"/>
      </w:rPr>
    </w:lvl>
  </w:abstractNum>
  <w:abstractNum w:abstractNumId="7">
    <w:nsid w:val="3B754511"/>
    <w:multiLevelType w:val="multilevel"/>
    <w:tmpl w:val="3B75451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8">
    <w:nsid w:val="3D32777D"/>
    <w:multiLevelType w:val="multilevel"/>
    <w:tmpl w:val="3D32777D"/>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5BC7B8E"/>
    <w:multiLevelType w:val="multilevel"/>
    <w:tmpl w:val="45BC7B8E"/>
    <w:lvl w:ilvl="0" w:tentative="0">
      <w:start w:val="1"/>
      <w:numFmt w:val="bullet"/>
      <w:lvlText w:val=""/>
      <w:lvlJc w:val="left"/>
      <w:pPr>
        <w:ind w:left="979" w:hanging="360"/>
      </w:pPr>
      <w:rPr>
        <w:rFonts w:hint="default" w:ascii="Symbol" w:hAnsi="Symbol"/>
      </w:rPr>
    </w:lvl>
    <w:lvl w:ilvl="1" w:tentative="0">
      <w:start w:val="1"/>
      <w:numFmt w:val="bullet"/>
      <w:lvlText w:val="o"/>
      <w:lvlJc w:val="left"/>
      <w:pPr>
        <w:ind w:left="1699" w:hanging="360"/>
      </w:pPr>
      <w:rPr>
        <w:rFonts w:hint="default" w:ascii="Courier New" w:hAnsi="Courier New" w:cs="Courier New"/>
      </w:rPr>
    </w:lvl>
    <w:lvl w:ilvl="2" w:tentative="0">
      <w:start w:val="1"/>
      <w:numFmt w:val="bullet"/>
      <w:lvlText w:val=""/>
      <w:lvlJc w:val="left"/>
      <w:pPr>
        <w:ind w:left="2419" w:hanging="360"/>
      </w:pPr>
      <w:rPr>
        <w:rFonts w:hint="default" w:ascii="Wingdings" w:hAnsi="Wingdings"/>
      </w:rPr>
    </w:lvl>
    <w:lvl w:ilvl="3" w:tentative="0">
      <w:start w:val="1"/>
      <w:numFmt w:val="bullet"/>
      <w:lvlText w:val=""/>
      <w:lvlJc w:val="left"/>
      <w:pPr>
        <w:ind w:left="3139" w:hanging="360"/>
      </w:pPr>
      <w:rPr>
        <w:rFonts w:hint="default" w:ascii="Symbol" w:hAnsi="Symbol"/>
      </w:rPr>
    </w:lvl>
    <w:lvl w:ilvl="4" w:tentative="0">
      <w:start w:val="1"/>
      <w:numFmt w:val="bullet"/>
      <w:lvlText w:val="o"/>
      <w:lvlJc w:val="left"/>
      <w:pPr>
        <w:ind w:left="3859" w:hanging="360"/>
      </w:pPr>
      <w:rPr>
        <w:rFonts w:hint="default" w:ascii="Courier New" w:hAnsi="Courier New" w:cs="Courier New"/>
      </w:rPr>
    </w:lvl>
    <w:lvl w:ilvl="5" w:tentative="0">
      <w:start w:val="1"/>
      <w:numFmt w:val="bullet"/>
      <w:lvlText w:val=""/>
      <w:lvlJc w:val="left"/>
      <w:pPr>
        <w:ind w:left="4579" w:hanging="360"/>
      </w:pPr>
      <w:rPr>
        <w:rFonts w:hint="default" w:ascii="Wingdings" w:hAnsi="Wingdings"/>
      </w:rPr>
    </w:lvl>
    <w:lvl w:ilvl="6" w:tentative="0">
      <w:start w:val="1"/>
      <w:numFmt w:val="bullet"/>
      <w:lvlText w:val=""/>
      <w:lvlJc w:val="left"/>
      <w:pPr>
        <w:ind w:left="5299" w:hanging="360"/>
      </w:pPr>
      <w:rPr>
        <w:rFonts w:hint="default" w:ascii="Symbol" w:hAnsi="Symbol"/>
      </w:rPr>
    </w:lvl>
    <w:lvl w:ilvl="7" w:tentative="0">
      <w:start w:val="1"/>
      <w:numFmt w:val="bullet"/>
      <w:lvlText w:val="o"/>
      <w:lvlJc w:val="left"/>
      <w:pPr>
        <w:ind w:left="6019" w:hanging="360"/>
      </w:pPr>
      <w:rPr>
        <w:rFonts w:hint="default" w:ascii="Courier New" w:hAnsi="Courier New" w:cs="Courier New"/>
      </w:rPr>
    </w:lvl>
    <w:lvl w:ilvl="8" w:tentative="0">
      <w:start w:val="1"/>
      <w:numFmt w:val="bullet"/>
      <w:lvlText w:val=""/>
      <w:lvlJc w:val="left"/>
      <w:pPr>
        <w:ind w:left="6739" w:hanging="360"/>
      </w:pPr>
      <w:rPr>
        <w:rFonts w:hint="default" w:ascii="Wingdings" w:hAnsi="Wingdings"/>
      </w:rPr>
    </w:lvl>
  </w:abstractNum>
  <w:abstractNum w:abstractNumId="10">
    <w:nsid w:val="4BFB1661"/>
    <w:multiLevelType w:val="multilevel"/>
    <w:tmpl w:val="4BFB1661"/>
    <w:lvl w:ilvl="0" w:tentative="0">
      <w:start w:val="1"/>
      <w:numFmt w:val="bullet"/>
      <w:lvlText w:val=""/>
      <w:lvlJc w:val="left"/>
      <w:pPr>
        <w:ind w:left="810" w:hanging="360"/>
      </w:pPr>
      <w:rPr>
        <w:rFonts w:hint="default" w:ascii="Wingdings" w:hAnsi="Wingdings"/>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1">
    <w:nsid w:val="67045866"/>
    <w:multiLevelType w:val="multilevel"/>
    <w:tmpl w:val="67045866"/>
    <w:lvl w:ilvl="0" w:tentative="0">
      <w:start w:val="5"/>
      <w:numFmt w:val="bullet"/>
      <w:lvlText w:val="-"/>
      <w:lvlJc w:val="left"/>
      <w:pPr>
        <w:ind w:left="435" w:hanging="360"/>
      </w:pPr>
      <w:rPr>
        <w:rFonts w:hint="default" w:ascii="Times New Roman" w:hAnsi="Times New Roman" w:eastAsia="Times New Roman" w:cs="Times New Roman"/>
      </w:rPr>
    </w:lvl>
    <w:lvl w:ilvl="1" w:tentative="0">
      <w:start w:val="1"/>
      <w:numFmt w:val="bullet"/>
      <w:lvlText w:val="o"/>
      <w:lvlJc w:val="left"/>
      <w:pPr>
        <w:ind w:left="1155" w:hanging="360"/>
      </w:pPr>
      <w:rPr>
        <w:rFonts w:hint="default" w:ascii="Courier New" w:hAnsi="Courier New" w:cs="Courier New"/>
      </w:rPr>
    </w:lvl>
    <w:lvl w:ilvl="2" w:tentative="0">
      <w:start w:val="1"/>
      <w:numFmt w:val="bullet"/>
      <w:lvlText w:val=""/>
      <w:lvlJc w:val="left"/>
      <w:pPr>
        <w:ind w:left="1875" w:hanging="360"/>
      </w:pPr>
      <w:rPr>
        <w:rFonts w:hint="default" w:ascii="Wingdings" w:hAnsi="Wingdings"/>
      </w:rPr>
    </w:lvl>
    <w:lvl w:ilvl="3" w:tentative="0">
      <w:start w:val="1"/>
      <w:numFmt w:val="bullet"/>
      <w:lvlText w:val=""/>
      <w:lvlJc w:val="left"/>
      <w:pPr>
        <w:ind w:left="2595" w:hanging="360"/>
      </w:pPr>
      <w:rPr>
        <w:rFonts w:hint="default" w:ascii="Symbol" w:hAnsi="Symbol"/>
      </w:rPr>
    </w:lvl>
    <w:lvl w:ilvl="4" w:tentative="0">
      <w:start w:val="1"/>
      <w:numFmt w:val="bullet"/>
      <w:lvlText w:val="o"/>
      <w:lvlJc w:val="left"/>
      <w:pPr>
        <w:ind w:left="3315" w:hanging="360"/>
      </w:pPr>
      <w:rPr>
        <w:rFonts w:hint="default" w:ascii="Courier New" w:hAnsi="Courier New" w:cs="Courier New"/>
      </w:rPr>
    </w:lvl>
    <w:lvl w:ilvl="5" w:tentative="0">
      <w:start w:val="1"/>
      <w:numFmt w:val="bullet"/>
      <w:lvlText w:val=""/>
      <w:lvlJc w:val="left"/>
      <w:pPr>
        <w:ind w:left="4035" w:hanging="360"/>
      </w:pPr>
      <w:rPr>
        <w:rFonts w:hint="default" w:ascii="Wingdings" w:hAnsi="Wingdings"/>
      </w:rPr>
    </w:lvl>
    <w:lvl w:ilvl="6" w:tentative="0">
      <w:start w:val="1"/>
      <w:numFmt w:val="bullet"/>
      <w:lvlText w:val=""/>
      <w:lvlJc w:val="left"/>
      <w:pPr>
        <w:ind w:left="4755" w:hanging="360"/>
      </w:pPr>
      <w:rPr>
        <w:rFonts w:hint="default" w:ascii="Symbol" w:hAnsi="Symbol"/>
      </w:rPr>
    </w:lvl>
    <w:lvl w:ilvl="7" w:tentative="0">
      <w:start w:val="1"/>
      <w:numFmt w:val="bullet"/>
      <w:lvlText w:val="o"/>
      <w:lvlJc w:val="left"/>
      <w:pPr>
        <w:ind w:left="5475" w:hanging="360"/>
      </w:pPr>
      <w:rPr>
        <w:rFonts w:hint="default" w:ascii="Courier New" w:hAnsi="Courier New" w:cs="Courier New"/>
      </w:rPr>
    </w:lvl>
    <w:lvl w:ilvl="8" w:tentative="0">
      <w:start w:val="1"/>
      <w:numFmt w:val="bullet"/>
      <w:lvlText w:val=""/>
      <w:lvlJc w:val="left"/>
      <w:pPr>
        <w:ind w:left="6195" w:hanging="360"/>
      </w:pPr>
      <w:rPr>
        <w:rFonts w:hint="default" w:ascii="Wingdings" w:hAnsi="Wingdings"/>
      </w:rPr>
    </w:lvl>
  </w:abstractNum>
  <w:abstractNum w:abstractNumId="12">
    <w:nsid w:val="67C23E62"/>
    <w:multiLevelType w:val="multilevel"/>
    <w:tmpl w:val="67C23E6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A5F1183"/>
    <w:multiLevelType w:val="multilevel"/>
    <w:tmpl w:val="6A5F1183"/>
    <w:lvl w:ilvl="0" w:tentative="0">
      <w:start w:val="1"/>
      <w:numFmt w:val="bullet"/>
      <w:lvlText w:val=""/>
      <w:lvlJc w:val="left"/>
      <w:pPr>
        <w:ind w:left="1429" w:hanging="360"/>
      </w:pPr>
      <w:rPr>
        <w:rFonts w:hint="default" w:ascii="Symbol" w:hAnsi="Symbol"/>
        <w:sz w:val="20"/>
        <w:szCs w:val="20"/>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0"/>
  </w:num>
  <w:num w:numId="2">
    <w:abstractNumId w:val="7"/>
  </w:num>
  <w:num w:numId="3">
    <w:abstractNumId w:val="9"/>
  </w:num>
  <w:num w:numId="4">
    <w:abstractNumId w:val="2"/>
  </w:num>
  <w:num w:numId="5">
    <w:abstractNumId w:val="8"/>
  </w:num>
  <w:num w:numId="6">
    <w:abstractNumId w:val="5"/>
  </w:num>
  <w:num w:numId="7">
    <w:abstractNumId w:val="12"/>
  </w:num>
  <w:num w:numId="8">
    <w:abstractNumId w:val="13"/>
  </w:num>
  <w:num w:numId="9">
    <w:abstractNumId w:val="4"/>
  </w:num>
  <w:num w:numId="10">
    <w:abstractNumId w:val="1"/>
  </w:num>
  <w:num w:numId="11">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CF6BCE"/>
    <w:rsid w:val="4CC24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uk-UA"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qFormat/>
    <w:uiPriority w:val="20"/>
    <w:rPr>
      <w:i/>
      <w:iCs/>
    </w:rPr>
  </w:style>
  <w:style w:type="paragraph" w:styleId="5">
    <w:name w:val="header"/>
    <w:basedOn w:val="1"/>
    <w:qFormat/>
    <w:uiPriority w:val="0"/>
    <w:pPr>
      <w:tabs>
        <w:tab w:val="center" w:pos="4153"/>
        <w:tab w:val="right" w:pos="8306"/>
      </w:tabs>
    </w:pPr>
  </w:style>
  <w:style w:type="paragraph" w:styleId="6">
    <w:name w:val="Normal (Web)"/>
    <w:basedOn w:val="1"/>
    <w:qFormat/>
    <w:uiPriority w:val="0"/>
    <w:pPr>
      <w:spacing w:before="100" w:beforeAutospacing="1" w:after="100" w:afterAutospacing="1"/>
    </w:pPr>
    <w:rPr>
      <w:color w:val="000000"/>
      <w:sz w:val="24"/>
      <w:szCs w:val="24"/>
      <w:lang w:eastAsia="uk-UA"/>
    </w:rPr>
  </w:style>
  <w:style w:type="character" w:styleId="7">
    <w:name w:val="page number"/>
    <w:basedOn w:val="2"/>
    <w:qFormat/>
    <w:uiPriority w:val="0"/>
  </w:style>
  <w:style w:type="paragraph" w:styleId="8">
    <w:name w:val="Plain Text"/>
    <w:basedOn w:val="1"/>
    <w:qFormat/>
    <w:uiPriority w:val="0"/>
    <w:rPr>
      <w:rFonts w:ascii="Courier New" w:hAnsi="Courier New"/>
    </w:rPr>
  </w:style>
  <w:style w:type="character" w:styleId="9">
    <w:name w:val="Strong"/>
    <w:basedOn w:val="2"/>
    <w:qFormat/>
    <w:uiPriority w:val="22"/>
    <w:rPr>
      <w:b/>
      <w:bCs/>
    </w:rPr>
  </w:style>
  <w:style w:type="paragraph" w:styleId="10">
    <w:name w:val="Subtitle"/>
    <w:basedOn w:val="1"/>
    <w:qFormat/>
    <w:uiPriority w:val="99"/>
    <w:pPr>
      <w:jc w:val="center"/>
    </w:pPr>
    <w:rPr>
      <w:rFonts w:ascii="Courier New" w:hAnsi="Courier New" w:cs="Courier New"/>
      <w:b/>
      <w:sz w:val="44"/>
      <w:szCs w:val="22"/>
    </w:rPr>
  </w:style>
  <w:style w:type="paragraph" w:customStyle="1" w:styleId="11">
    <w:name w:val="xfmc1"/>
    <w:basedOn w:val="1"/>
    <w:qFormat/>
    <w:uiPriority w:val="0"/>
    <w:pPr>
      <w:spacing w:before="100" w:beforeAutospacing="1" w:after="100" w:afterAutospacing="1"/>
    </w:pPr>
    <w:rPr>
      <w:sz w:val="24"/>
      <w:szCs w:val="24"/>
      <w:lang w:val="ru-RU"/>
    </w:rPr>
  </w:style>
  <w:style w:type="character" w:customStyle="1" w:styleId="12">
    <w:name w:val="rvts8"/>
    <w:qFormat/>
    <w:uiPriority w:val="0"/>
  </w:style>
  <w:style w:type="paragraph" w:styleId="13">
    <w:name w:val="List Paragraph"/>
    <w:basedOn w:val="1"/>
    <w:qFormat/>
    <w:uiPriority w:val="99"/>
    <w:pPr>
      <w:ind w:left="720"/>
      <w:contextualSpacing/>
    </w:pPr>
  </w:style>
  <w:style w:type="paragraph" w:styleId="14">
    <w:name w:val="No Spacing"/>
    <w:qFormat/>
    <w:uiPriority w:val="1"/>
    <w:rPr>
      <w:rFonts w:ascii="Times New Roman" w:hAnsi="Times New Roman" w:eastAsia="Times New Roman" w:cs="Times New Roman"/>
      <w:sz w:val="24"/>
      <w:szCs w:val="24"/>
      <w:lang w:val="uk-UA" w:eastAsia="ru-RU" w:bidi="ar-SA"/>
    </w:rPr>
  </w:style>
  <w:style w:type="character" w:customStyle="1" w:styleId="15">
    <w:name w:val="1669"/>
    <w:basedOn w:val="2"/>
    <w:qFormat/>
    <w:uiPriority w:val="0"/>
  </w:style>
  <w:style w:type="paragraph" w:customStyle="1" w:styleId="16">
    <w:name w:val="msonormalcxspmiddlecxsplast"/>
    <w:basedOn w:val="1"/>
    <w:qFormat/>
    <w:uiPriority w:val="0"/>
    <w:pPr>
      <w:spacing w:before="100" w:beforeAutospacing="1" w:after="100" w:afterAutospacing="1"/>
    </w:pPr>
    <w:rPr>
      <w:sz w:val="24"/>
      <w:szCs w:val="24"/>
      <w:lang w:eastAsia="uk-UA"/>
    </w:rPr>
  </w:style>
  <w:style w:type="paragraph" w:customStyle="1" w:styleId="17">
    <w:name w:val="Основной текст (2)"/>
    <w:basedOn w:val="1"/>
    <w:qFormat/>
    <w:uiPriority w:val="0"/>
    <w:pPr>
      <w:widowControl w:val="0"/>
      <w:shd w:val="clear" w:color="auto" w:fill="FFFFFF"/>
      <w:spacing w:before="1140" w:after="180" w:line="0" w:lineRule="atLeast"/>
      <w:jc w:val="center"/>
    </w:pPr>
    <w:rPr>
      <w:b/>
      <w:bCs/>
      <w:sz w:val="31"/>
      <w:szCs w:val="31"/>
      <w:lang w:val="ru-RU"/>
    </w:rPr>
  </w:style>
  <w:style w:type="paragraph" w:customStyle="1" w:styleId="18">
    <w:name w:val="Style11"/>
    <w:basedOn w:val="1"/>
    <w:qFormat/>
    <w:uiPriority w:val="0"/>
    <w:pPr>
      <w:widowControl w:val="0"/>
      <w:autoSpaceDE w:val="0"/>
      <w:autoSpaceDN w:val="0"/>
      <w:adjustRightInd w:val="0"/>
      <w:spacing w:line="312" w:lineRule="exact"/>
      <w:ind w:firstLine="706"/>
    </w:pPr>
    <w:rPr>
      <w:sz w:val="24"/>
      <w:szCs w:val="24"/>
      <w:lang w:val="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19</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2026-06-03T07:22:20Z</dcterms:created>
  <dc:creator>Admin</dc:creator>
  <cp:lastModifiedBy>Admin</cp:lastModifiedBy>
  <dcterms:modified xsi:type="dcterms:W3CDTF">2026-06-03T07:42:26Z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KSOTemplateDocerSaveRecord">
    <vt:lpwstr>eyJoZGlkIjoiMzQwZDQ3YTA2MWFiODRlYjM5NTM4NjA0OWJlOTg1MWUifQ==</vt:lpwstr>
  </property>
  <property fmtid="{D5CDD505-2E9C-101B-9397-08002B2CF9AE}" pid="4" name="ICV">
    <vt:lpwstr>3C9B42CBADB64DDCACC28EC488223CDF_12</vt:lpwstr>
  </property>
</Properties>
</file>