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uk-UA"/>
        </w:rPr>
        <w:drawing>
          <wp:inline distT="0" distB="0" distL="0" distR="0">
            <wp:extent cx="742950" cy="714375"/>
            <wp:effectExtent l="0" t="0" r="0" b="9525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 К РА Ї Н А</w:t>
      </w:r>
    </w:p>
    <w:p w:rsidR="00240831" w:rsidRDefault="00240831" w:rsidP="002408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УПРАВЛІННЯ  АРХІТЕКТУРИ ТА МІСТОБУДУВАННЯ</w:t>
      </w:r>
    </w:p>
    <w:p w:rsidR="00240831" w:rsidRDefault="00240831" w:rsidP="00240831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м-н. Шептицького,2, м. Калуш, Івано-Франківська область, 77304,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 (03472)6-68-16</w:t>
      </w:r>
    </w:p>
    <w:p w:rsidR="00240831" w:rsidRDefault="00240831" w:rsidP="0024083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е-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color w:val="002060"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vam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kmr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ukr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2060"/>
          <w:sz w:val="24"/>
          <w:szCs w:val="24"/>
          <w:lang w:val="en-US"/>
        </w:rPr>
        <w:t>net</w:t>
      </w:r>
      <w:r>
        <w:rPr>
          <w:rFonts w:ascii="Times New Roman" w:hAnsi="Times New Roman" w:cs="Times New Roman"/>
          <w:sz w:val="24"/>
          <w:szCs w:val="24"/>
        </w:rPr>
        <w:t>код ЄДРПОУ 43440410</w:t>
      </w:r>
    </w:p>
    <w:tbl>
      <w:tblPr>
        <w:tblW w:w="10207" w:type="dxa"/>
        <w:tblInd w:w="-284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240831" w:rsidTr="00240831">
        <w:trPr>
          <w:trHeight w:val="100"/>
        </w:trPr>
        <w:tc>
          <w:tcPr>
            <w:tcW w:w="1020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40831" w:rsidRDefault="0024083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0831" w:rsidRDefault="00B21AF1" w:rsidP="0024083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____________2026</w:t>
      </w:r>
      <w:r w:rsidR="00240831">
        <w:rPr>
          <w:rFonts w:ascii="Times New Roman" w:hAnsi="Times New Roman" w:cs="Times New Roman"/>
          <w:sz w:val="28"/>
          <w:szCs w:val="28"/>
        </w:rPr>
        <w:t xml:space="preserve"> № __________</w:t>
      </w:r>
    </w:p>
    <w:p w:rsidR="00240831" w:rsidRPr="009446A0" w:rsidRDefault="00240831" w:rsidP="009446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0831" w:rsidRPr="009446A0" w:rsidRDefault="009446A0" w:rsidP="009446A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6A0">
        <w:rPr>
          <w:rFonts w:ascii="Times New Roman" w:hAnsi="Times New Roman" w:cs="Times New Roman"/>
          <w:sz w:val="28"/>
          <w:szCs w:val="28"/>
        </w:rPr>
        <w:t xml:space="preserve">Управління архітектури та містобудування Калуської міської ради в електронній системі публічних </w:t>
      </w:r>
      <w:proofErr w:type="spellStart"/>
      <w:r w:rsidRPr="009446A0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9446A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446A0">
        <w:rPr>
          <w:rFonts w:ascii="Times New Roman" w:hAnsi="Times New Roman" w:cs="Times New Roman"/>
          <w:sz w:val="28"/>
          <w:szCs w:val="28"/>
        </w:rPr>
        <w:t>Prozorro</w:t>
      </w:r>
      <w:proofErr w:type="spellEnd"/>
      <w:r w:rsidRPr="009446A0">
        <w:rPr>
          <w:rFonts w:ascii="Times New Roman" w:hAnsi="Times New Roman" w:cs="Times New Roman"/>
          <w:sz w:val="28"/>
          <w:szCs w:val="28"/>
        </w:rPr>
        <w:t xml:space="preserve">» оголосило відкриті торги з особливостями на закупівлю послуг </w:t>
      </w:r>
      <w:r w:rsidRPr="009446A0">
        <w:rPr>
          <w:rStyle w:val="ac"/>
          <w:rFonts w:ascii="Times New Roman" w:hAnsi="Times New Roman" w:cs="Times New Roman"/>
          <w:sz w:val="28"/>
          <w:szCs w:val="28"/>
        </w:rPr>
        <w:t>«Створення топографічного плану масштабу 1:2000 населених пунктів Калуської міської територіальної громади Калуського району Івано-Франківської області: с. Вістова, с. Боднарів»</w:t>
      </w:r>
      <w:r w:rsidRPr="009446A0">
        <w:rPr>
          <w:rFonts w:ascii="Times New Roman" w:hAnsi="Times New Roman" w:cs="Times New Roman"/>
          <w:sz w:val="28"/>
          <w:szCs w:val="28"/>
        </w:rPr>
        <w:t>.</w:t>
      </w:r>
    </w:p>
    <w:p w:rsidR="00240831" w:rsidRPr="00087650" w:rsidRDefault="008C0209" w:rsidP="00087650">
      <w:pPr>
        <w:pStyle w:val="2"/>
        <w:shd w:val="clear" w:color="auto" w:fill="FFFFFF"/>
        <w:spacing w:before="0" w:after="150"/>
        <w:jc w:val="both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</w:t>
      </w:r>
      <w:r w:rsidR="00240831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закупівлі послуг</w:t>
      </w:r>
      <w:r w:rsidR="001D7B02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створення топографічного плану для населених пунктів Калуської міської територіальної громади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електронній системі публічних 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B60C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оголошено відкриті торги</w:t>
      </w:r>
      <w:r w:rsid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 особливостями</w:t>
      </w:r>
      <w:r w:rsidR="00593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закупівлю послуг</w:t>
      </w:r>
      <w:r w:rsidR="004B16F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</w:t>
      </w:r>
      <w:r w:rsidR="00593FB0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«</w:t>
      </w:r>
      <w:r w:rsidR="00BE72FB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1D7B02">
        <w:rPr>
          <w:rFonts w:ascii="Times New Roman" w:hAnsi="Times New Roman" w:cs="Times New Roman"/>
          <w:bCs/>
          <w:color w:val="auto"/>
          <w:sz w:val="28"/>
          <w:szCs w:val="28"/>
        </w:rPr>
        <w:t>творення топографічного</w:t>
      </w:r>
      <w:r w:rsidR="00BE72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плану масштабу 1:2000</w:t>
      </w:r>
      <w:r w:rsidR="00831F71" w:rsidRPr="00831F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населених пунктів Калуської міської територіальної громади </w:t>
      </w:r>
      <w:r w:rsidR="001D7B0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Калуського району </w:t>
      </w:r>
      <w:r w:rsidR="00831F71" w:rsidRPr="00831F71">
        <w:rPr>
          <w:rFonts w:ascii="Times New Roman" w:hAnsi="Times New Roman" w:cs="Times New Roman"/>
          <w:bCs/>
          <w:color w:val="auto"/>
          <w:sz w:val="28"/>
          <w:szCs w:val="28"/>
        </w:rPr>
        <w:t>Івано-Франківської</w:t>
      </w:r>
      <w:r w:rsidR="006A18C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області: с.</w:t>
      </w:r>
      <w:r w:rsidR="006A18CD" w:rsidRPr="006A18C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729F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Вістова, </w:t>
      </w:r>
      <w:proofErr w:type="spellStart"/>
      <w:r w:rsidR="0091729F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с.Боднарів</w:t>
      </w:r>
      <w:proofErr w:type="spellEnd"/>
      <w:r w:rsidR="00831F71" w:rsidRPr="00831F7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1509E" w:rsidRPr="00831F71">
        <w:rPr>
          <w:rFonts w:ascii="Times New Roman" w:eastAsia="Calibri" w:hAnsi="Times New Roman" w:cs="Times New Roman"/>
          <w:b/>
          <w:bCs/>
          <w:color w:val="auto"/>
          <w:sz w:val="24"/>
          <w:szCs w:val="24"/>
        </w:rPr>
        <w:t xml:space="preserve"> </w:t>
      </w:r>
      <w:r w:rsidR="00240831" w:rsidRPr="00831F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(Ідентифікатор закупівлі:</w:t>
      </w:r>
      <w:r w:rsidR="00671161" w:rsidRPr="0067116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71161" w:rsidRPr="00671161">
        <w:rPr>
          <w:rFonts w:ascii="Arial" w:hAnsi="Arial" w:cs="Arial"/>
          <w:color w:val="333333"/>
          <w:sz w:val="24"/>
          <w:szCs w:val="24"/>
          <w:shd w:val="clear" w:color="auto" w:fill="FFFFFF"/>
        </w:rPr>
        <w:t>UA-2026-05-15-005998-a</w:t>
      </w:r>
      <w:r w:rsidR="00F1632E" w:rsidRPr="00F1632E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240831" w:rsidRPr="004B16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="00F63180" w:rsidRPr="006B60C0"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eastAsia="ru-RU"/>
        </w:rPr>
        <w:t xml:space="preserve"> </w:t>
      </w:r>
      <w:r w:rsidR="00917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очікуваною вартістю – 1 120</w:t>
      </w:r>
      <w:r w:rsidR="005B07E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000,00</w:t>
      </w:r>
      <w:r w:rsidR="00240831" w:rsidRPr="00F1632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грн.</w:t>
      </w:r>
      <w:r w:rsidR="00240831">
        <w:t xml:space="preserve"> 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</w:t>
      </w:r>
      <w:r w:rsidR="00F1632E" w:rsidRPr="00F1632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87650" w:rsidRPr="000876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</w:t>
      </w:r>
      <w:r w:rsidR="00671161" w:rsidRPr="00671161">
        <w:rPr>
          <w:rFonts w:ascii="Arial" w:hAnsi="Arial" w:cs="Arial"/>
          <w:color w:val="333333"/>
          <w:sz w:val="24"/>
          <w:szCs w:val="24"/>
          <w:shd w:val="clear" w:color="auto" w:fill="FFFFFF"/>
        </w:rPr>
        <w:t>UA-2026-05-15-005998-a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40831" w:rsidRDefault="00240831" w:rsidP="00240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Default="007144DA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Відповідно до рішень сесій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уської міської ради: від </w:t>
      </w:r>
      <w:r w:rsidR="006A18CD" w:rsidRPr="006A1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23.12.2025</w:t>
      </w:r>
      <w:r w:rsidR="00240831" w:rsidRPr="006A1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A18CD" w:rsidRPr="006A1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№4890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«Про бюджет Калуської місько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ї територіальної громади на </w:t>
      </w:r>
      <w:r w:rsidR="006A18CD" w:rsidRPr="006A18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2026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рік»</w:t>
      </w:r>
      <w:r w:rsidR="00006F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(зі змінами)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 від 26.09.2024 </w:t>
      </w:r>
      <w:r w:rsidR="00A24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№ 3536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«Про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r w:rsidR="00A24C0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атвердження Програм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діяльності управління архітектури та містобудуванн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Калуської міської ради на 2025-2028 роки</w:t>
      </w:r>
      <w:r w:rsidRPr="00D754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="007C5810" w:rsidRPr="007C58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54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(зі змінами)</w:t>
      </w:r>
      <w:r w:rsidRPr="00D754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91729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затверджено «Завдання і заходи реалізації</w:t>
      </w:r>
      <w:r w:rsidR="00240831" w:rsidRPr="00D754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Програми діяльності управління архітектури та містобудуванн</w:t>
      </w:r>
      <w:r w:rsidRPr="00D754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Калуської міської ради на 2025-2028</w:t>
      </w:r>
      <w:r w:rsidR="00240831" w:rsidRPr="00D7545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роки».</w:t>
      </w:r>
    </w:p>
    <w:p w:rsidR="00240831" w:rsidRDefault="00240831" w:rsidP="00240831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Обґрунтування очікуваної вартості предмета закупівлі:</w:t>
      </w:r>
    </w:p>
    <w:p w:rsidR="00240831" w:rsidRDefault="00240831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="00ED6D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Керуючись положеннями Примірної методики визначення очікуваної вартості предмета закупівлі, затвердженої наказом</w:t>
      </w:r>
      <w:r w:rsidR="00695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Міністерства розвитку економіки, торгівлі та сільського господарства України</w:t>
      </w:r>
      <w:r w:rsidR="00E30532" w:rsidRP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від 18.02.2020</w:t>
      </w:r>
      <w:r w:rsid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30532" w:rsidRPr="00E3053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р. № </w:t>
      </w:r>
      <w:r w:rsidR="00ED6D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275,</w:t>
      </w:r>
      <w:r w:rsidR="00695D4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метою проведення ринкових консультацій щодо визначення очікуваної вартості, зазначеного вище предмету закупівлі за єдиними умовами, направлялися запити цінових пропозицій</w:t>
      </w:r>
      <w:r w:rsidR="007C581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</w:t>
      </w:r>
      <w:r w:rsidR="00ED6D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надавачів відповідних послуг. Враховуючи отримані цінові пропозиції встановлено, що</w:t>
      </w:r>
      <w:r w:rsidR="00D7260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очіку</w:t>
      </w:r>
      <w:r w:rsidR="00BE72F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вана вартість послуг «С</w:t>
      </w:r>
      <w:r w:rsidR="009B247E">
        <w:rPr>
          <w:rFonts w:ascii="Times New Roman" w:hAnsi="Times New Roman" w:cs="Times New Roman"/>
          <w:bCs/>
          <w:sz w:val="28"/>
          <w:szCs w:val="28"/>
        </w:rPr>
        <w:t>творення топографічного</w:t>
      </w:r>
      <w:r w:rsidR="00BE72FB">
        <w:rPr>
          <w:rFonts w:ascii="Times New Roman" w:hAnsi="Times New Roman" w:cs="Times New Roman"/>
          <w:bCs/>
          <w:sz w:val="28"/>
          <w:szCs w:val="28"/>
        </w:rPr>
        <w:t xml:space="preserve"> плану масштабу 1:2000</w:t>
      </w:r>
      <w:r w:rsidR="00831F71" w:rsidRPr="00831F71">
        <w:rPr>
          <w:rFonts w:ascii="Times New Roman" w:hAnsi="Times New Roman" w:cs="Times New Roman"/>
          <w:bCs/>
          <w:sz w:val="28"/>
          <w:szCs w:val="28"/>
        </w:rPr>
        <w:t xml:space="preserve"> населених пунктів Калуської міської територіальної громади </w:t>
      </w:r>
      <w:r w:rsidR="009B247E">
        <w:rPr>
          <w:rFonts w:ascii="Times New Roman" w:hAnsi="Times New Roman" w:cs="Times New Roman"/>
          <w:bCs/>
          <w:sz w:val="28"/>
          <w:szCs w:val="28"/>
        </w:rPr>
        <w:t xml:space="preserve">Калуського району </w:t>
      </w:r>
      <w:r w:rsidR="00831F71" w:rsidRPr="00831F71">
        <w:rPr>
          <w:rFonts w:ascii="Times New Roman" w:hAnsi="Times New Roman" w:cs="Times New Roman"/>
          <w:bCs/>
          <w:sz w:val="28"/>
          <w:szCs w:val="28"/>
        </w:rPr>
        <w:t>Івано-Франківської</w:t>
      </w:r>
      <w:r w:rsidR="004741C4">
        <w:rPr>
          <w:rFonts w:ascii="Times New Roman" w:hAnsi="Times New Roman" w:cs="Times New Roman"/>
          <w:bCs/>
          <w:sz w:val="28"/>
          <w:szCs w:val="28"/>
        </w:rPr>
        <w:t xml:space="preserve"> області: </w:t>
      </w:r>
      <w:proofErr w:type="spellStart"/>
      <w:r w:rsidR="004741C4">
        <w:rPr>
          <w:rFonts w:ascii="Times New Roman" w:hAnsi="Times New Roman" w:cs="Times New Roman"/>
          <w:bCs/>
          <w:sz w:val="28"/>
          <w:szCs w:val="28"/>
        </w:rPr>
        <w:t>с.Вістова</w:t>
      </w:r>
      <w:proofErr w:type="spellEnd"/>
      <w:r w:rsidR="009B247E">
        <w:rPr>
          <w:rFonts w:ascii="Times New Roman" w:hAnsi="Times New Roman" w:cs="Times New Roman"/>
          <w:bCs/>
          <w:sz w:val="28"/>
          <w:szCs w:val="28"/>
        </w:rPr>
        <w:t>,</w:t>
      </w:r>
      <w:r w:rsidR="009172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1729F">
        <w:rPr>
          <w:rFonts w:ascii="Times New Roman" w:hAnsi="Times New Roman" w:cs="Times New Roman"/>
          <w:bCs/>
          <w:sz w:val="28"/>
          <w:szCs w:val="28"/>
        </w:rPr>
        <w:t>с.Боднарів</w:t>
      </w:r>
      <w:proofErr w:type="spellEnd"/>
      <w:r w:rsidR="00831F71" w:rsidRPr="00831F71">
        <w:rPr>
          <w:rFonts w:ascii="Times New Roman" w:hAnsi="Times New Roman" w:cs="Times New Roman"/>
          <w:sz w:val="28"/>
          <w:szCs w:val="28"/>
        </w:rPr>
        <w:t>»</w:t>
      </w:r>
      <w:r w:rsidR="00831F71" w:rsidRPr="00D7545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ED6D0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становить: </w:t>
      </w:r>
    </w:p>
    <w:p w:rsidR="00ED6D0C" w:rsidRDefault="00ED6D0C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06"/>
        <w:gridCol w:w="3119"/>
        <w:gridCol w:w="2120"/>
      </w:tblGrid>
      <w:tr w:rsidR="00ED6D0C" w:rsidTr="000F25D2">
        <w:tc>
          <w:tcPr>
            <w:tcW w:w="9345" w:type="dxa"/>
            <w:gridSpan w:val="3"/>
          </w:tcPr>
          <w:p w:rsidR="00ED6D0C" w:rsidRDefault="00831F71" w:rsidP="00D726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8"/>
                <w:szCs w:val="28"/>
                <w:lang w:eastAsia="ru-RU"/>
              </w:rPr>
              <w:t>«</w:t>
            </w:r>
            <w:r w:rsidR="00BE72FB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="009B247E">
              <w:rPr>
                <w:rFonts w:ascii="Times New Roman" w:hAnsi="Times New Roman" w:cs="Times New Roman"/>
                <w:bCs/>
                <w:sz w:val="28"/>
                <w:szCs w:val="28"/>
              </w:rPr>
              <w:t>творення топографічного</w:t>
            </w:r>
            <w:r w:rsidRPr="00831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плану мас</w:t>
            </w:r>
            <w:r w:rsidR="00BE72FB">
              <w:rPr>
                <w:rFonts w:ascii="Times New Roman" w:hAnsi="Times New Roman" w:cs="Times New Roman"/>
                <w:bCs/>
                <w:sz w:val="28"/>
                <w:szCs w:val="28"/>
              </w:rPr>
              <w:t>штабу 1:2000</w:t>
            </w:r>
            <w:r w:rsidRPr="00831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населених пунктів Калуської міської територіальної громади</w:t>
            </w:r>
            <w:r w:rsidR="009B24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Калуського району</w:t>
            </w:r>
            <w:r w:rsidRPr="00831F7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Івано-Франківської</w:t>
            </w:r>
            <w:r w:rsidR="009172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області: с. Вістова, </w:t>
            </w:r>
            <w:proofErr w:type="spellStart"/>
            <w:r w:rsidR="0091729F">
              <w:rPr>
                <w:rFonts w:ascii="Times New Roman" w:hAnsi="Times New Roman" w:cs="Times New Roman"/>
                <w:bCs/>
                <w:sz w:val="28"/>
                <w:szCs w:val="28"/>
              </w:rPr>
              <w:t>с.Боднарів</w:t>
            </w:r>
            <w:proofErr w:type="spellEnd"/>
            <w:r w:rsidRPr="00831F7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D6D0C" w:rsidTr="00511F5A">
        <w:tc>
          <w:tcPr>
            <w:tcW w:w="4106" w:type="dxa"/>
          </w:tcPr>
          <w:p w:rsidR="00ED6D0C" w:rsidRDefault="00D7545D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</w:t>
            </w:r>
            <w:r w:rsidR="009B247E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ОВ «КОМПАНІЯ ГЕОНІКС»</w:t>
            </w:r>
          </w:p>
        </w:tc>
        <w:tc>
          <w:tcPr>
            <w:tcW w:w="3119" w:type="dxa"/>
          </w:tcPr>
          <w:p w:rsidR="00ED6D0C" w:rsidRDefault="0091729F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1 209 6</w:t>
            </w:r>
            <w:r w:rsidR="005B07E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00</w:t>
            </w:r>
            <w:r w:rsidR="00FC3C0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,00</w:t>
            </w:r>
          </w:p>
        </w:tc>
        <w:tc>
          <w:tcPr>
            <w:tcW w:w="2120" w:type="dxa"/>
          </w:tcPr>
          <w:p w:rsidR="00ED6D0C" w:rsidRDefault="00ED6D0C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ED6D0C" w:rsidTr="00511F5A">
        <w:tc>
          <w:tcPr>
            <w:tcW w:w="4106" w:type="dxa"/>
          </w:tcPr>
          <w:p w:rsidR="00ED6D0C" w:rsidRDefault="006A18CD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ПП КАЙЛАС-К</w:t>
            </w:r>
          </w:p>
        </w:tc>
        <w:tc>
          <w:tcPr>
            <w:tcW w:w="3119" w:type="dxa"/>
          </w:tcPr>
          <w:p w:rsidR="00ED6D0C" w:rsidRDefault="0091729F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1 232 0</w:t>
            </w:r>
            <w:r w:rsidR="005B07E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00</w:t>
            </w:r>
            <w:r w:rsidR="00FC3C0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,00</w:t>
            </w:r>
          </w:p>
        </w:tc>
        <w:tc>
          <w:tcPr>
            <w:tcW w:w="2120" w:type="dxa"/>
          </w:tcPr>
          <w:p w:rsidR="00ED6D0C" w:rsidRDefault="00ED6D0C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511F5A" w:rsidTr="00511F5A">
        <w:trPr>
          <w:trHeight w:val="299"/>
        </w:trPr>
        <w:tc>
          <w:tcPr>
            <w:tcW w:w="4106" w:type="dxa"/>
          </w:tcPr>
          <w:p w:rsidR="00511F5A" w:rsidRDefault="006A18CD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ТОВ ПО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УкрЗахідУрбанізація</w:t>
            </w:r>
            <w:proofErr w:type="spellEnd"/>
            <w:r w:rsidR="00511F5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»</w:t>
            </w:r>
          </w:p>
        </w:tc>
        <w:tc>
          <w:tcPr>
            <w:tcW w:w="3119" w:type="dxa"/>
          </w:tcPr>
          <w:p w:rsidR="00511F5A" w:rsidRDefault="0091729F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694 400</w:t>
            </w:r>
            <w:r w:rsidR="00FC3C04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,00</w:t>
            </w:r>
          </w:p>
        </w:tc>
        <w:tc>
          <w:tcPr>
            <w:tcW w:w="2120" w:type="dxa"/>
          </w:tcPr>
          <w:p w:rsidR="00511F5A" w:rsidRDefault="00511F5A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  <w:tr w:rsidR="005B07E9" w:rsidTr="00511F5A">
        <w:trPr>
          <w:trHeight w:val="299"/>
        </w:trPr>
        <w:tc>
          <w:tcPr>
            <w:tcW w:w="4106" w:type="dxa"/>
          </w:tcPr>
          <w:p w:rsidR="005B07E9" w:rsidRDefault="005B07E9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ТОВ «ГЕО ДАТА ПРОВАЙДЕР»</w:t>
            </w:r>
          </w:p>
        </w:tc>
        <w:tc>
          <w:tcPr>
            <w:tcW w:w="3119" w:type="dxa"/>
          </w:tcPr>
          <w:p w:rsidR="005B07E9" w:rsidRDefault="0091729F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1 344 000</w:t>
            </w:r>
            <w:r w:rsidR="005B07E9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,00</w:t>
            </w:r>
          </w:p>
        </w:tc>
        <w:tc>
          <w:tcPr>
            <w:tcW w:w="2120" w:type="dxa"/>
          </w:tcPr>
          <w:p w:rsidR="005B07E9" w:rsidRDefault="005B07E9" w:rsidP="00F6318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</w:p>
        </w:tc>
      </w:tr>
    </w:tbl>
    <w:p w:rsidR="00ED6D0C" w:rsidRPr="00511F5A" w:rsidRDefault="005B07E9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Очік</w:t>
      </w:r>
      <w:r w:rsidR="009172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увана вартість становить - 1 120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000,</w:t>
      </w:r>
      <w:r w:rsidR="00511F5A" w:rsidRPr="00511F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 грн.</w:t>
      </w:r>
    </w:p>
    <w:p w:rsidR="00F63180" w:rsidRPr="00511F5A" w:rsidRDefault="00F63180" w:rsidP="00F631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40831" w:rsidRDefault="00F63180" w:rsidP="00240831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3180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RU"/>
        </w:rPr>
        <w:t>3.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408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Default="00240831" w:rsidP="00724DC3">
      <w:pPr>
        <w:pStyle w:val="1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Pr="00671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Технічне завд</w:t>
      </w:r>
      <w:r w:rsidR="007C5810" w:rsidRPr="00671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ання передбачене Додатком 3</w:t>
      </w:r>
      <w:r w:rsidR="0067116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«Проект договору»</w:t>
      </w:r>
      <w:r w:rsidR="00593FB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ендерної документації щодо закупівлі послуг</w:t>
      </w:r>
      <w:r w:rsidR="00724D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D72608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«</w:t>
      </w:r>
      <w:r w:rsidR="00BE72FB">
        <w:rPr>
          <w:rFonts w:ascii="Times New Roman" w:hAnsi="Times New Roman" w:cs="Times New Roman"/>
          <w:bCs/>
          <w:color w:val="auto"/>
          <w:sz w:val="28"/>
          <w:szCs w:val="28"/>
        </w:rPr>
        <w:t>С</w:t>
      </w:r>
      <w:r w:rsidR="001D7B02">
        <w:rPr>
          <w:rFonts w:ascii="Times New Roman" w:hAnsi="Times New Roman" w:cs="Times New Roman"/>
          <w:bCs/>
          <w:color w:val="auto"/>
          <w:sz w:val="28"/>
          <w:szCs w:val="28"/>
        </w:rPr>
        <w:t>творення топографічного</w:t>
      </w:r>
      <w:r w:rsidR="00BE72F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плану масштабу 1:2000</w:t>
      </w:r>
      <w:r w:rsidR="00D72608" w:rsidRPr="00831F7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населених пунктів Калуської міської територіальної громади </w:t>
      </w:r>
      <w:r w:rsidR="00123289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Калуського району </w:t>
      </w:r>
      <w:r w:rsidR="00D72608" w:rsidRPr="00831F71">
        <w:rPr>
          <w:rFonts w:ascii="Times New Roman" w:hAnsi="Times New Roman" w:cs="Times New Roman"/>
          <w:bCs/>
          <w:color w:val="auto"/>
          <w:sz w:val="28"/>
          <w:szCs w:val="28"/>
        </w:rPr>
        <w:t>Івано-Франківської</w:t>
      </w:r>
      <w:r w:rsidR="006A18C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області: </w:t>
      </w:r>
      <w:proofErr w:type="spellStart"/>
      <w:r w:rsidR="0091729F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с.Вістова</w:t>
      </w:r>
      <w:proofErr w:type="spellEnd"/>
      <w:r w:rsidR="0091729F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="0091729F">
        <w:rPr>
          <w:rFonts w:ascii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с.Боднарів</w:t>
      </w:r>
      <w:proofErr w:type="spellEnd"/>
      <w:r w:rsidR="00D72608" w:rsidRPr="00831F71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3A35A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(Ідентифікатор закупівлі:</w:t>
      </w:r>
      <w:r w:rsidR="00671161" w:rsidRPr="0067116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2026-05-15-005998-a</w:t>
      </w:r>
      <w:r w:rsidR="003A35A9" w:rsidRPr="004D05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91729F" w:rsidRPr="005933E8" w:rsidRDefault="00087650" w:rsidP="0091729F">
      <w:pPr>
        <w:spacing w:line="240" w:lineRule="exact"/>
        <w:rPr>
          <w:sz w:val="24"/>
          <w:szCs w:val="24"/>
        </w:rPr>
      </w:pPr>
      <w:r>
        <w:rPr>
          <w:lang w:eastAsia="ru-RU"/>
        </w:rPr>
        <w:t xml:space="preserve">   </w:t>
      </w:r>
    </w:p>
    <w:p w:rsidR="0091729F" w:rsidRPr="005933E8" w:rsidRDefault="0091729F" w:rsidP="0091729F">
      <w:pPr>
        <w:spacing w:line="240" w:lineRule="exact"/>
        <w:rPr>
          <w:sz w:val="24"/>
          <w:szCs w:val="24"/>
        </w:rPr>
      </w:pPr>
    </w:p>
    <w:p w:rsidR="0091729F" w:rsidRPr="00111504" w:rsidRDefault="0091729F" w:rsidP="0091729F">
      <w:pPr>
        <w:spacing w:line="275" w:lineRule="auto"/>
        <w:ind w:left="1419" w:right="13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11504">
        <w:rPr>
          <w:rFonts w:ascii="Times New Roman" w:hAnsi="Times New Roman"/>
          <w:b/>
          <w:spacing w:val="-1"/>
          <w:sz w:val="24"/>
        </w:rPr>
        <w:t>ТЕХНІЧНЕ ЗАВДАННЯ</w:t>
      </w:r>
    </w:p>
    <w:p w:rsidR="0091729F" w:rsidRPr="00111504" w:rsidRDefault="0091729F" w:rsidP="0091729F">
      <w:pPr>
        <w:spacing w:before="16" w:line="260" w:lineRule="exact"/>
        <w:rPr>
          <w:sz w:val="26"/>
          <w:szCs w:val="26"/>
        </w:rPr>
      </w:pPr>
    </w:p>
    <w:p w:rsidR="0091729F" w:rsidRDefault="0091729F" w:rsidP="0091729F">
      <w:pPr>
        <w:kinsoku w:val="0"/>
        <w:overflowPunct w:val="0"/>
        <w:spacing w:before="1" w:line="28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2539189"/>
      <w:r>
        <w:rPr>
          <w:rFonts w:ascii="Times New Roman" w:hAnsi="Times New Roman" w:cs="Times New Roman"/>
          <w:sz w:val="24"/>
          <w:szCs w:val="24"/>
        </w:rPr>
        <w:t xml:space="preserve">Створення топографічного плану масштабу 1:2000 </w:t>
      </w:r>
      <w:r w:rsidRPr="00111504">
        <w:rPr>
          <w:rFonts w:ascii="Times New Roman" w:hAnsi="Times New Roman" w:cs="Times New Roman"/>
          <w:sz w:val="24"/>
          <w:szCs w:val="24"/>
        </w:rPr>
        <w:t>населе</w:t>
      </w:r>
      <w:r>
        <w:rPr>
          <w:rFonts w:ascii="Times New Roman" w:hAnsi="Times New Roman" w:cs="Times New Roman"/>
          <w:sz w:val="24"/>
          <w:szCs w:val="24"/>
        </w:rPr>
        <w:t>них пунктів Калуської</w:t>
      </w:r>
      <w:r w:rsidRPr="00111504">
        <w:rPr>
          <w:rFonts w:ascii="Times New Roman" w:hAnsi="Times New Roman" w:cs="Times New Roman"/>
          <w:sz w:val="24"/>
          <w:szCs w:val="24"/>
        </w:rPr>
        <w:t xml:space="preserve"> міської тери</w:t>
      </w:r>
      <w:r>
        <w:rPr>
          <w:rFonts w:ascii="Times New Roman" w:hAnsi="Times New Roman" w:cs="Times New Roman"/>
          <w:sz w:val="24"/>
          <w:szCs w:val="24"/>
        </w:rPr>
        <w:t xml:space="preserve">торіальної громади Калуського району </w:t>
      </w:r>
      <w:r w:rsidRPr="00B033BA">
        <w:rPr>
          <w:rFonts w:ascii="Times New Roman" w:hAnsi="Times New Roman" w:cs="Times New Roman"/>
          <w:sz w:val="24"/>
          <w:szCs w:val="24"/>
        </w:rPr>
        <w:t>Івано-Франківської області</w:t>
      </w:r>
      <w:r>
        <w:rPr>
          <w:rFonts w:ascii="Times New Roman" w:hAnsi="Times New Roman" w:cs="Times New Roman"/>
          <w:sz w:val="24"/>
          <w:szCs w:val="24"/>
        </w:rPr>
        <w:t>: с. Вістова, с. Боднарів</w:t>
      </w:r>
    </w:p>
    <w:p w:rsidR="0091729F" w:rsidRPr="005933E8" w:rsidRDefault="0091729F" w:rsidP="0091729F">
      <w:pPr>
        <w:kinsoku w:val="0"/>
        <w:overflowPunct w:val="0"/>
        <w:spacing w:before="1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11504">
        <w:rPr>
          <w:rFonts w:ascii="Times New Roman" w:hAnsi="Times New Roman" w:cs="Times New Roman"/>
          <w:sz w:val="24"/>
          <w:szCs w:val="24"/>
        </w:rPr>
        <w:t xml:space="preserve"> (ДК 021:2015:71350000-6: Науково-технічні послуги в галузі інженерії )</w:t>
      </w:r>
    </w:p>
    <w:p w:rsidR="0091729F" w:rsidRPr="005933E8" w:rsidRDefault="0091729F" w:rsidP="0091729F">
      <w:pPr>
        <w:spacing w:before="19" w:line="300" w:lineRule="exact"/>
        <w:jc w:val="center"/>
        <w:rPr>
          <w:rFonts w:ascii="Times New Roman" w:hAnsi="Times New Roman" w:cs="Times New Roman"/>
          <w:sz w:val="30"/>
          <w:szCs w:val="30"/>
        </w:rPr>
      </w:pPr>
    </w:p>
    <w:bookmarkEnd w:id="0"/>
    <w:p w:rsidR="0091729F" w:rsidRPr="005933E8" w:rsidRDefault="0091729F" w:rsidP="0091729F">
      <w:pPr>
        <w:spacing w:before="8" w:line="320" w:lineRule="exact"/>
        <w:rPr>
          <w:sz w:val="32"/>
          <w:szCs w:val="32"/>
        </w:rPr>
      </w:pPr>
    </w:p>
    <w:p w:rsidR="0091729F" w:rsidRPr="005933E8" w:rsidRDefault="0091729F" w:rsidP="0091729F">
      <w:pPr>
        <w:spacing w:before="16" w:line="260" w:lineRule="exact"/>
        <w:rPr>
          <w:sz w:val="26"/>
          <w:szCs w:val="26"/>
        </w:rPr>
      </w:pPr>
    </w:p>
    <w:p w:rsidR="0091729F" w:rsidRPr="005933E8" w:rsidRDefault="0091729F" w:rsidP="0091729F">
      <w:pPr>
        <w:pStyle w:val="a7"/>
        <w:numPr>
          <w:ilvl w:val="0"/>
          <w:numId w:val="19"/>
        </w:numPr>
        <w:tabs>
          <w:tab w:val="left" w:pos="1164"/>
        </w:tabs>
        <w:ind w:right="120"/>
        <w:jc w:val="both"/>
        <w:textAlignment w:val="baseline"/>
        <w:rPr>
          <w:color w:val="000000"/>
        </w:rPr>
      </w:pPr>
      <w:r w:rsidRPr="005933E8">
        <w:rPr>
          <w:rFonts w:cs="Times New Roman"/>
          <w:b/>
          <w:bCs/>
        </w:rPr>
        <w:t>Повне</w:t>
      </w:r>
      <w:r w:rsidRPr="005933E8">
        <w:rPr>
          <w:rFonts w:cs="Times New Roman"/>
          <w:b/>
          <w:bCs/>
          <w:spacing w:val="-4"/>
        </w:rPr>
        <w:t xml:space="preserve"> </w:t>
      </w:r>
      <w:r w:rsidRPr="005933E8">
        <w:rPr>
          <w:rFonts w:cs="Times New Roman"/>
          <w:b/>
          <w:bCs/>
          <w:spacing w:val="-1"/>
        </w:rPr>
        <w:t>найменування</w:t>
      </w:r>
      <w:r w:rsidRPr="005933E8">
        <w:rPr>
          <w:rFonts w:cs="Times New Roman"/>
          <w:b/>
          <w:bCs/>
          <w:spacing w:val="-3"/>
        </w:rPr>
        <w:t xml:space="preserve"> </w:t>
      </w:r>
      <w:r w:rsidRPr="005933E8">
        <w:rPr>
          <w:rFonts w:cs="Times New Roman"/>
          <w:b/>
          <w:bCs/>
          <w:spacing w:val="-1"/>
        </w:rPr>
        <w:t>об’єкта:</w:t>
      </w:r>
      <w:r w:rsidRPr="005933E8">
        <w:rPr>
          <w:rFonts w:cs="Times New Roman"/>
          <w:b/>
          <w:bCs/>
          <w:spacing w:val="8"/>
        </w:rPr>
        <w:t xml:space="preserve"> </w:t>
      </w:r>
      <w:r>
        <w:rPr>
          <w:spacing w:val="-2"/>
        </w:rPr>
        <w:t xml:space="preserve">Створення топографічного плану масштабу 1:2000 </w:t>
      </w:r>
      <w:r w:rsidRPr="005933E8">
        <w:rPr>
          <w:spacing w:val="-2"/>
        </w:rPr>
        <w:lastRenderedPageBreak/>
        <w:t>населе</w:t>
      </w:r>
      <w:r>
        <w:rPr>
          <w:spacing w:val="-2"/>
        </w:rPr>
        <w:t>них пунктів Калуської</w:t>
      </w:r>
      <w:r w:rsidRPr="005933E8">
        <w:rPr>
          <w:spacing w:val="-2"/>
        </w:rPr>
        <w:t xml:space="preserve"> міської територіальної громади</w:t>
      </w:r>
      <w:r>
        <w:rPr>
          <w:spacing w:val="-2"/>
        </w:rPr>
        <w:t xml:space="preserve"> Калуського району </w:t>
      </w:r>
      <w:r w:rsidRPr="00B033BA">
        <w:rPr>
          <w:spacing w:val="-2"/>
        </w:rPr>
        <w:t>Івано-Франківської області</w:t>
      </w:r>
      <w:r>
        <w:rPr>
          <w:spacing w:val="-2"/>
        </w:rPr>
        <w:t xml:space="preserve">: </w:t>
      </w:r>
      <w:r w:rsidRPr="005933E8">
        <w:rPr>
          <w:spacing w:val="-2"/>
        </w:rPr>
        <w:t xml:space="preserve"> </w:t>
      </w:r>
      <w:r>
        <w:rPr>
          <w:spacing w:val="-2"/>
        </w:rPr>
        <w:t>с.</w:t>
      </w:r>
      <w:r>
        <w:rPr>
          <w:rFonts w:cs="Times New Roman"/>
        </w:rPr>
        <w:t xml:space="preserve"> Вістова, с. Боднарів</w:t>
      </w:r>
    </w:p>
    <w:p w:rsidR="0091729F" w:rsidRPr="005933E8" w:rsidRDefault="0091729F" w:rsidP="0091729F">
      <w:pPr>
        <w:pStyle w:val="a7"/>
        <w:numPr>
          <w:ilvl w:val="0"/>
          <w:numId w:val="19"/>
        </w:numPr>
        <w:tabs>
          <w:tab w:val="left" w:pos="1164"/>
        </w:tabs>
        <w:ind w:right="120"/>
        <w:jc w:val="both"/>
        <w:textAlignment w:val="baseline"/>
        <w:rPr>
          <w:color w:val="000000"/>
        </w:rPr>
      </w:pPr>
      <w:r w:rsidRPr="005933E8">
        <w:rPr>
          <w:b/>
          <w:spacing w:val="1"/>
        </w:rPr>
        <w:t>Мета</w:t>
      </w:r>
      <w:r w:rsidRPr="005933E8">
        <w:rPr>
          <w:b/>
          <w:spacing w:val="2"/>
        </w:rPr>
        <w:t xml:space="preserve"> </w:t>
      </w:r>
      <w:r w:rsidRPr="005933E8">
        <w:rPr>
          <w:b/>
          <w:spacing w:val="-1"/>
        </w:rPr>
        <w:t>надання</w:t>
      </w:r>
      <w:r w:rsidRPr="005933E8">
        <w:rPr>
          <w:b/>
          <w:spacing w:val="1"/>
        </w:rPr>
        <w:t xml:space="preserve"> </w:t>
      </w:r>
      <w:r w:rsidRPr="005933E8">
        <w:rPr>
          <w:b/>
          <w:spacing w:val="-1"/>
        </w:rPr>
        <w:t>послуг:</w:t>
      </w:r>
      <w:r>
        <w:rPr>
          <w:b/>
          <w:spacing w:val="1"/>
        </w:rPr>
        <w:t xml:space="preserve"> </w:t>
      </w:r>
      <w:r>
        <w:rPr>
          <w:color w:val="000000"/>
        </w:rPr>
        <w:t>отримання актуальних</w:t>
      </w:r>
      <w:r w:rsidRPr="005933E8">
        <w:rPr>
          <w:color w:val="000000"/>
        </w:rPr>
        <w:t xml:space="preserve"> </w:t>
      </w:r>
      <w:r>
        <w:rPr>
          <w:color w:val="000000"/>
        </w:rPr>
        <w:t xml:space="preserve">векторних </w:t>
      </w:r>
      <w:r w:rsidRPr="005933E8">
        <w:rPr>
          <w:color w:val="000000"/>
        </w:rPr>
        <w:t xml:space="preserve">цифрових </w:t>
      </w:r>
      <w:r w:rsidRPr="007764F8">
        <w:rPr>
          <w:color w:val="000000"/>
        </w:rPr>
        <w:t>т</w:t>
      </w:r>
      <w:r>
        <w:rPr>
          <w:color w:val="000000"/>
        </w:rPr>
        <w:t xml:space="preserve">опографічних </w:t>
      </w:r>
      <w:r w:rsidRPr="005933E8">
        <w:rPr>
          <w:color w:val="000000"/>
        </w:rPr>
        <w:t xml:space="preserve"> планів масштабу 1:2000 (станом на 202</w:t>
      </w:r>
      <w:r>
        <w:rPr>
          <w:color w:val="000000"/>
        </w:rPr>
        <w:t xml:space="preserve">6 </w:t>
      </w:r>
      <w:r w:rsidRPr="005933E8">
        <w:rPr>
          <w:color w:val="000000"/>
        </w:rPr>
        <w:t>рік) з метою подальшого розроблення містобудівної документації регіонального та місцевого рівнів.</w:t>
      </w:r>
    </w:p>
    <w:p w:rsidR="0091729F" w:rsidRPr="005933E8" w:rsidRDefault="0091729F" w:rsidP="0091729F">
      <w:pPr>
        <w:pStyle w:val="a5"/>
        <w:spacing w:before="240" w:beforeAutospacing="0" w:after="240" w:afterAutospacing="0"/>
        <w:ind w:left="20" w:right="234" w:hanging="194"/>
        <w:jc w:val="both"/>
      </w:pPr>
      <w:proofErr w:type="spellStart"/>
      <w:r w:rsidRPr="005933E8">
        <w:rPr>
          <w:color w:val="000000"/>
        </w:rPr>
        <w:t>Результати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надання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послуг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будуть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використовуватися</w:t>
      </w:r>
      <w:proofErr w:type="spellEnd"/>
      <w:r w:rsidRPr="005933E8">
        <w:rPr>
          <w:color w:val="000000"/>
        </w:rPr>
        <w:t xml:space="preserve"> для:</w:t>
      </w:r>
    </w:p>
    <w:p w:rsidR="0091729F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/>
        <w:ind w:right="234"/>
        <w:jc w:val="both"/>
        <w:textAlignment w:val="baseline"/>
        <w:rPr>
          <w:color w:val="000000"/>
        </w:rPr>
      </w:pPr>
      <w:proofErr w:type="spellStart"/>
      <w:r w:rsidRPr="005933E8">
        <w:rPr>
          <w:color w:val="000000"/>
        </w:rPr>
        <w:t>розроблення</w:t>
      </w:r>
      <w:proofErr w:type="spellEnd"/>
      <w:r w:rsidRPr="005933E8">
        <w:rPr>
          <w:color w:val="000000"/>
        </w:rPr>
        <w:t xml:space="preserve"> Комплексного плану </w:t>
      </w:r>
      <w:proofErr w:type="spellStart"/>
      <w:r w:rsidRPr="005933E8">
        <w:rPr>
          <w:color w:val="000000"/>
        </w:rPr>
        <w:t>просторового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розвитку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територій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територіальної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громади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відповідно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вимог</w:t>
      </w:r>
      <w:proofErr w:type="spellEnd"/>
      <w:r w:rsidRPr="005933E8">
        <w:rPr>
          <w:color w:val="000000"/>
        </w:rPr>
        <w:t xml:space="preserve"> постанови КМУ </w:t>
      </w:r>
      <w:proofErr w:type="spellStart"/>
      <w:r w:rsidRPr="005933E8">
        <w:rPr>
          <w:color w:val="000000"/>
        </w:rPr>
        <w:t>від</w:t>
      </w:r>
      <w:proofErr w:type="spellEnd"/>
      <w:r w:rsidRPr="005933E8">
        <w:rPr>
          <w:color w:val="000000"/>
        </w:rPr>
        <w:t xml:space="preserve"> 01.09.2021 № 926 «Про </w:t>
      </w:r>
      <w:proofErr w:type="spellStart"/>
      <w:r w:rsidRPr="005933E8">
        <w:rPr>
          <w:color w:val="000000"/>
        </w:rPr>
        <w:t>затвердження</w:t>
      </w:r>
      <w:proofErr w:type="spellEnd"/>
      <w:r w:rsidRPr="005933E8">
        <w:rPr>
          <w:color w:val="000000"/>
        </w:rPr>
        <w:t xml:space="preserve"> Порядку </w:t>
      </w:r>
      <w:proofErr w:type="spellStart"/>
      <w:r w:rsidRPr="005933E8">
        <w:rPr>
          <w:color w:val="000000"/>
        </w:rPr>
        <w:t>розроблення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оновлення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внесення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змін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затвердження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містобудівної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документації</w:t>
      </w:r>
      <w:proofErr w:type="spellEnd"/>
      <w:r w:rsidRPr="005933E8">
        <w:rPr>
          <w:color w:val="000000"/>
        </w:rPr>
        <w:t xml:space="preserve">» та </w:t>
      </w:r>
      <w:proofErr w:type="spellStart"/>
      <w:r w:rsidRPr="005933E8">
        <w:rPr>
          <w:color w:val="000000"/>
        </w:rPr>
        <w:t>ведення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містобудівного</w:t>
      </w:r>
      <w:proofErr w:type="spellEnd"/>
      <w:r w:rsidRPr="005933E8">
        <w:rPr>
          <w:color w:val="000000"/>
        </w:rPr>
        <w:t xml:space="preserve"> кадастру;</w:t>
      </w:r>
    </w:p>
    <w:p w:rsidR="0091729F" w:rsidRPr="007764F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/>
        <w:ind w:right="234"/>
        <w:jc w:val="both"/>
        <w:textAlignment w:val="baseline"/>
        <w:rPr>
          <w:color w:val="000000"/>
        </w:rPr>
      </w:pPr>
      <w:proofErr w:type="spellStart"/>
      <w:r w:rsidRPr="007764F8">
        <w:rPr>
          <w:color w:val="000000"/>
        </w:rPr>
        <w:t>розроблення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генеральних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планів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населених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пунктів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відповідно</w:t>
      </w:r>
      <w:proofErr w:type="spellEnd"/>
      <w:r w:rsidRPr="007764F8">
        <w:rPr>
          <w:color w:val="000000"/>
        </w:rPr>
        <w:t xml:space="preserve"> до </w:t>
      </w:r>
      <w:proofErr w:type="spellStart"/>
      <w:r w:rsidRPr="007764F8">
        <w:rPr>
          <w:color w:val="000000"/>
        </w:rPr>
        <w:t>вимог</w:t>
      </w:r>
      <w:proofErr w:type="spellEnd"/>
      <w:r w:rsidRPr="007764F8">
        <w:rPr>
          <w:color w:val="000000"/>
        </w:rPr>
        <w:t xml:space="preserve"> постанови КМУ </w:t>
      </w:r>
      <w:proofErr w:type="spellStart"/>
      <w:r w:rsidRPr="007764F8">
        <w:rPr>
          <w:color w:val="000000"/>
        </w:rPr>
        <w:t>від</w:t>
      </w:r>
      <w:proofErr w:type="spellEnd"/>
      <w:r w:rsidRPr="007764F8">
        <w:rPr>
          <w:color w:val="000000"/>
        </w:rPr>
        <w:t xml:space="preserve"> 01.09.2021 № 926 «Про </w:t>
      </w:r>
      <w:proofErr w:type="spellStart"/>
      <w:r w:rsidRPr="007764F8">
        <w:rPr>
          <w:color w:val="000000"/>
        </w:rPr>
        <w:t>затвердження</w:t>
      </w:r>
      <w:proofErr w:type="spellEnd"/>
      <w:r w:rsidRPr="007764F8">
        <w:rPr>
          <w:color w:val="000000"/>
        </w:rPr>
        <w:t xml:space="preserve"> Порядку </w:t>
      </w:r>
      <w:proofErr w:type="spellStart"/>
      <w:r w:rsidRPr="007764F8">
        <w:rPr>
          <w:color w:val="000000"/>
        </w:rPr>
        <w:t>розроблення</w:t>
      </w:r>
      <w:proofErr w:type="spellEnd"/>
      <w:r w:rsidRPr="007764F8">
        <w:rPr>
          <w:color w:val="000000"/>
        </w:rPr>
        <w:t xml:space="preserve">, </w:t>
      </w:r>
      <w:proofErr w:type="spellStart"/>
      <w:r w:rsidRPr="007764F8">
        <w:rPr>
          <w:color w:val="000000"/>
        </w:rPr>
        <w:t>оновлення</w:t>
      </w:r>
      <w:proofErr w:type="spellEnd"/>
      <w:r w:rsidRPr="007764F8">
        <w:rPr>
          <w:color w:val="000000"/>
        </w:rPr>
        <w:t xml:space="preserve">, </w:t>
      </w:r>
      <w:proofErr w:type="spellStart"/>
      <w:r w:rsidRPr="007764F8">
        <w:rPr>
          <w:color w:val="000000"/>
        </w:rPr>
        <w:t>внесення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змін</w:t>
      </w:r>
      <w:proofErr w:type="spellEnd"/>
      <w:r w:rsidRPr="007764F8">
        <w:rPr>
          <w:color w:val="000000"/>
        </w:rPr>
        <w:t xml:space="preserve"> та </w:t>
      </w:r>
      <w:proofErr w:type="spellStart"/>
      <w:r w:rsidRPr="007764F8">
        <w:rPr>
          <w:color w:val="000000"/>
        </w:rPr>
        <w:t>затвердження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містобудівної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документації</w:t>
      </w:r>
      <w:proofErr w:type="spellEnd"/>
      <w:r w:rsidRPr="007764F8">
        <w:rPr>
          <w:color w:val="000000"/>
        </w:rPr>
        <w:t xml:space="preserve">» та </w:t>
      </w:r>
      <w:proofErr w:type="spellStart"/>
      <w:r w:rsidRPr="007764F8">
        <w:rPr>
          <w:color w:val="000000"/>
        </w:rPr>
        <w:t>ведення</w:t>
      </w:r>
      <w:proofErr w:type="spellEnd"/>
      <w:r w:rsidRPr="007764F8">
        <w:rPr>
          <w:color w:val="000000"/>
        </w:rPr>
        <w:t xml:space="preserve"> </w:t>
      </w:r>
      <w:proofErr w:type="spellStart"/>
      <w:r w:rsidRPr="007764F8">
        <w:rPr>
          <w:color w:val="000000"/>
        </w:rPr>
        <w:t>містобудівного</w:t>
      </w:r>
      <w:proofErr w:type="spellEnd"/>
      <w:r w:rsidRPr="007764F8">
        <w:rPr>
          <w:color w:val="000000"/>
        </w:rPr>
        <w:t xml:space="preserve"> кадастру;</w:t>
      </w:r>
    </w:p>
    <w:p w:rsidR="0091729F" w:rsidRPr="005933E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 w:line="0" w:lineRule="atLeast"/>
        <w:ind w:right="234"/>
        <w:jc w:val="both"/>
        <w:textAlignment w:val="baseline"/>
        <w:rPr>
          <w:color w:val="000000"/>
        </w:rPr>
      </w:pPr>
      <w:proofErr w:type="spellStart"/>
      <w:r w:rsidRPr="005933E8">
        <w:rPr>
          <w:color w:val="000000"/>
        </w:rPr>
        <w:t>використання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якості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картографічної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основи</w:t>
      </w:r>
      <w:proofErr w:type="spellEnd"/>
      <w:r w:rsidRPr="005933E8">
        <w:rPr>
          <w:color w:val="000000"/>
        </w:rPr>
        <w:t xml:space="preserve"> для </w:t>
      </w:r>
      <w:proofErr w:type="spellStart"/>
      <w:r w:rsidRPr="005933E8">
        <w:rPr>
          <w:color w:val="000000"/>
        </w:rPr>
        <w:t>геопорталу</w:t>
      </w:r>
      <w:proofErr w:type="spellEnd"/>
      <w:r w:rsidRPr="005933E8">
        <w:rPr>
          <w:color w:val="000000"/>
        </w:rPr>
        <w:t>;</w:t>
      </w:r>
    </w:p>
    <w:p w:rsidR="0091729F" w:rsidRPr="005933E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 w:line="0" w:lineRule="atLeast"/>
        <w:ind w:right="234"/>
        <w:jc w:val="both"/>
        <w:textAlignment w:val="baseline"/>
        <w:rPr>
          <w:color w:val="000000"/>
        </w:rPr>
      </w:pPr>
      <w:proofErr w:type="spellStart"/>
      <w:r w:rsidRPr="005933E8">
        <w:rPr>
          <w:color w:val="000000"/>
        </w:rPr>
        <w:t>створення</w:t>
      </w:r>
      <w:proofErr w:type="spellEnd"/>
      <w:r w:rsidRPr="005933E8">
        <w:rPr>
          <w:color w:val="000000"/>
        </w:rPr>
        <w:t xml:space="preserve"> базового набору </w:t>
      </w:r>
      <w:proofErr w:type="spellStart"/>
      <w:r w:rsidRPr="005933E8">
        <w:rPr>
          <w:color w:val="000000"/>
        </w:rPr>
        <w:t>геопросторових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передбачених</w:t>
      </w:r>
      <w:proofErr w:type="spellEnd"/>
      <w:r w:rsidRPr="005933E8">
        <w:rPr>
          <w:color w:val="000000"/>
        </w:rPr>
        <w:t xml:space="preserve"> Законом </w:t>
      </w:r>
      <w:proofErr w:type="spellStart"/>
      <w:proofErr w:type="gramStart"/>
      <w:r w:rsidRPr="005933E8">
        <w:rPr>
          <w:color w:val="000000"/>
        </w:rPr>
        <w:t>України</w:t>
      </w:r>
      <w:proofErr w:type="spellEnd"/>
      <w:r w:rsidRPr="005933E8">
        <w:rPr>
          <w:color w:val="000000"/>
        </w:rPr>
        <w:t>  «</w:t>
      </w:r>
      <w:proofErr w:type="gramEnd"/>
      <w:r w:rsidRPr="005933E8">
        <w:rPr>
          <w:color w:val="000000"/>
        </w:rPr>
        <w:t xml:space="preserve">Про </w:t>
      </w:r>
      <w:proofErr w:type="spellStart"/>
      <w:r w:rsidRPr="005933E8">
        <w:rPr>
          <w:color w:val="000000"/>
        </w:rPr>
        <w:t>національну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інфраструктуру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геопросторових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>»;</w:t>
      </w:r>
    </w:p>
    <w:p w:rsidR="0091729F" w:rsidRPr="005933E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 w:line="0" w:lineRule="atLeast"/>
        <w:ind w:right="234"/>
        <w:jc w:val="both"/>
        <w:textAlignment w:val="baseline"/>
        <w:rPr>
          <w:color w:val="000000"/>
        </w:rPr>
      </w:pPr>
      <w:proofErr w:type="spellStart"/>
      <w:r w:rsidRPr="005933E8">
        <w:rPr>
          <w:color w:val="000000"/>
        </w:rPr>
        <w:t>ведення</w:t>
      </w:r>
      <w:proofErr w:type="spellEnd"/>
      <w:r w:rsidRPr="005933E8">
        <w:rPr>
          <w:color w:val="000000"/>
        </w:rPr>
        <w:t xml:space="preserve"> земельного кадастру та </w:t>
      </w:r>
      <w:proofErr w:type="spellStart"/>
      <w:r w:rsidRPr="005933E8">
        <w:rPr>
          <w:color w:val="000000"/>
        </w:rPr>
        <w:t>інвентаризації</w:t>
      </w:r>
      <w:proofErr w:type="spellEnd"/>
      <w:r w:rsidRPr="005933E8">
        <w:rPr>
          <w:color w:val="000000"/>
        </w:rPr>
        <w:t xml:space="preserve"> земель </w:t>
      </w:r>
      <w:proofErr w:type="spellStart"/>
      <w:proofErr w:type="gramStart"/>
      <w:r w:rsidRPr="005933E8">
        <w:rPr>
          <w:color w:val="000000"/>
        </w:rPr>
        <w:t>території</w:t>
      </w:r>
      <w:proofErr w:type="spellEnd"/>
      <w:r w:rsidRPr="005933E8">
        <w:rPr>
          <w:color w:val="000000"/>
        </w:rPr>
        <w:t xml:space="preserve">  </w:t>
      </w:r>
      <w:proofErr w:type="spellStart"/>
      <w:r w:rsidRPr="005933E8">
        <w:rPr>
          <w:color w:val="000000"/>
        </w:rPr>
        <w:t>територіальної</w:t>
      </w:r>
      <w:proofErr w:type="spellEnd"/>
      <w:proofErr w:type="gram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громади</w:t>
      </w:r>
      <w:proofErr w:type="spellEnd"/>
      <w:r w:rsidRPr="005933E8">
        <w:rPr>
          <w:color w:val="000000"/>
        </w:rPr>
        <w:t>;</w:t>
      </w:r>
    </w:p>
    <w:p w:rsidR="0091729F" w:rsidRPr="005933E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 w:line="0" w:lineRule="atLeast"/>
        <w:ind w:left="714" w:right="232" w:hanging="357"/>
        <w:jc w:val="both"/>
        <w:textAlignment w:val="baseline"/>
        <w:rPr>
          <w:color w:val="000000"/>
        </w:rPr>
      </w:pPr>
      <w:proofErr w:type="spellStart"/>
      <w:r w:rsidRPr="005933E8">
        <w:rPr>
          <w:color w:val="000000"/>
        </w:rPr>
        <w:t>інвентаризації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об’єктів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нерухомості</w:t>
      </w:r>
      <w:proofErr w:type="spellEnd"/>
      <w:r w:rsidRPr="005933E8">
        <w:rPr>
          <w:color w:val="000000"/>
        </w:rPr>
        <w:t xml:space="preserve">, </w:t>
      </w:r>
      <w:proofErr w:type="gramStart"/>
      <w:r w:rsidRPr="005933E8">
        <w:rPr>
          <w:color w:val="000000"/>
        </w:rPr>
        <w:t>благоустрою  та</w:t>
      </w:r>
      <w:proofErr w:type="gram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інфраструктури</w:t>
      </w:r>
      <w:proofErr w:type="spellEnd"/>
      <w:r w:rsidRPr="005933E8">
        <w:rPr>
          <w:color w:val="000000"/>
        </w:rPr>
        <w:t>;</w:t>
      </w:r>
    </w:p>
    <w:p w:rsidR="0091729F" w:rsidRPr="005933E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 w:line="0" w:lineRule="atLeast"/>
        <w:ind w:left="714" w:right="232" w:hanging="357"/>
        <w:jc w:val="both"/>
        <w:textAlignment w:val="baseline"/>
        <w:rPr>
          <w:color w:val="000000"/>
        </w:rPr>
      </w:pPr>
      <w:proofErr w:type="spellStart"/>
      <w:proofErr w:type="gramStart"/>
      <w:r w:rsidRPr="005933E8">
        <w:rPr>
          <w:color w:val="000000"/>
        </w:rPr>
        <w:t>уточнення</w:t>
      </w:r>
      <w:proofErr w:type="spellEnd"/>
      <w:r w:rsidRPr="005933E8">
        <w:rPr>
          <w:color w:val="000000"/>
        </w:rPr>
        <w:t>  меж</w:t>
      </w:r>
      <w:proofErr w:type="gram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територіальної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громади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населених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пунктів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її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складі</w:t>
      </w:r>
      <w:proofErr w:type="spellEnd"/>
      <w:r w:rsidRPr="005933E8">
        <w:rPr>
          <w:color w:val="000000"/>
        </w:rPr>
        <w:t xml:space="preserve">, меж водного та </w:t>
      </w:r>
      <w:proofErr w:type="spellStart"/>
      <w:r w:rsidRPr="005933E8">
        <w:rPr>
          <w:color w:val="000000"/>
        </w:rPr>
        <w:t>лісового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фондів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охоронних</w:t>
      </w:r>
      <w:proofErr w:type="spellEnd"/>
      <w:r w:rsidRPr="005933E8">
        <w:rPr>
          <w:color w:val="000000"/>
        </w:rPr>
        <w:t xml:space="preserve"> зон, </w:t>
      </w:r>
      <w:proofErr w:type="spellStart"/>
      <w:r w:rsidRPr="005933E8">
        <w:rPr>
          <w:color w:val="000000"/>
        </w:rPr>
        <w:t>тощо</w:t>
      </w:r>
      <w:proofErr w:type="spellEnd"/>
      <w:r w:rsidRPr="005933E8">
        <w:rPr>
          <w:color w:val="000000"/>
        </w:rPr>
        <w:t>;</w:t>
      </w:r>
    </w:p>
    <w:p w:rsidR="0091729F" w:rsidRPr="005933E8" w:rsidRDefault="0091729F" w:rsidP="0091729F">
      <w:pPr>
        <w:pStyle w:val="a5"/>
        <w:numPr>
          <w:ilvl w:val="0"/>
          <w:numId w:val="13"/>
        </w:numPr>
        <w:spacing w:before="0" w:beforeAutospacing="0" w:after="0" w:afterAutospacing="0" w:line="0" w:lineRule="atLeast"/>
        <w:ind w:left="714" w:right="232" w:hanging="357"/>
        <w:jc w:val="both"/>
        <w:textAlignment w:val="baseline"/>
        <w:rPr>
          <w:color w:val="000000"/>
        </w:rPr>
      </w:pPr>
      <w:proofErr w:type="spellStart"/>
      <w:r w:rsidRPr="005933E8">
        <w:rPr>
          <w:color w:val="000000"/>
        </w:rPr>
        <w:t>наповнення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Єдиного</w:t>
      </w:r>
      <w:proofErr w:type="spellEnd"/>
      <w:r w:rsidRPr="005933E8">
        <w:rPr>
          <w:color w:val="000000"/>
        </w:rPr>
        <w:t xml:space="preserve"> державного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 адрес,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будівель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споруд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складі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державної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електронної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системи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сфері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будівництва</w:t>
      </w:r>
      <w:proofErr w:type="spellEnd"/>
      <w:r>
        <w:rPr>
          <w:color w:val="000000"/>
        </w:rPr>
        <w:t>.</w:t>
      </w:r>
    </w:p>
    <w:p w:rsidR="0091729F" w:rsidRPr="005933E8" w:rsidRDefault="0091729F" w:rsidP="0091729F">
      <w:pPr>
        <w:pStyle w:val="a5"/>
        <w:spacing w:before="0" w:beforeAutospacing="0" w:after="0" w:afterAutospacing="0" w:line="0" w:lineRule="atLeast"/>
        <w:ind w:right="232"/>
        <w:jc w:val="both"/>
        <w:textAlignment w:val="baseline"/>
        <w:rPr>
          <w:color w:val="000000"/>
        </w:rPr>
      </w:pPr>
    </w:p>
    <w:p w:rsidR="0091729F" w:rsidRPr="002E3BCB" w:rsidRDefault="0091729F" w:rsidP="0091729F">
      <w:pPr>
        <w:pStyle w:val="a7"/>
        <w:numPr>
          <w:ilvl w:val="0"/>
          <w:numId w:val="19"/>
        </w:numPr>
        <w:tabs>
          <w:tab w:val="left" w:pos="1164"/>
        </w:tabs>
        <w:ind w:right="120"/>
        <w:jc w:val="both"/>
        <w:textAlignment w:val="baseline"/>
        <w:rPr>
          <w:color w:val="000000"/>
        </w:rPr>
      </w:pPr>
      <w:r w:rsidRPr="002E3BCB">
        <w:rPr>
          <w:b/>
        </w:rPr>
        <w:t>3. Місце</w:t>
      </w:r>
      <w:r w:rsidRPr="002E3BCB">
        <w:rPr>
          <w:b/>
          <w:spacing w:val="1"/>
        </w:rPr>
        <w:t xml:space="preserve"> </w:t>
      </w:r>
      <w:r w:rsidRPr="002E3BCB">
        <w:rPr>
          <w:b/>
          <w:spacing w:val="-1"/>
        </w:rPr>
        <w:t>розташування:</w:t>
      </w:r>
      <w:r w:rsidRPr="002E3BCB">
        <w:rPr>
          <w:b/>
          <w:spacing w:val="6"/>
        </w:rPr>
        <w:t xml:space="preserve"> </w:t>
      </w:r>
      <w:r w:rsidRPr="002E3BCB">
        <w:t>населені</w:t>
      </w:r>
      <w:r w:rsidRPr="002E3BCB">
        <w:rPr>
          <w:spacing w:val="-7"/>
        </w:rPr>
        <w:t xml:space="preserve"> </w:t>
      </w:r>
      <w:r w:rsidRPr="002E3BCB">
        <w:rPr>
          <w:spacing w:val="-2"/>
        </w:rPr>
        <w:t>пункти</w:t>
      </w:r>
      <w:r w:rsidRPr="002E3BCB">
        <w:rPr>
          <w:spacing w:val="3"/>
        </w:rPr>
        <w:t xml:space="preserve"> </w:t>
      </w:r>
      <w:r w:rsidRPr="002E3BCB">
        <w:rPr>
          <w:spacing w:val="-1"/>
        </w:rPr>
        <w:t xml:space="preserve">Калуської </w:t>
      </w:r>
      <w:r w:rsidRPr="002E3BCB">
        <w:t>міської</w:t>
      </w:r>
      <w:r w:rsidRPr="002E3BCB">
        <w:rPr>
          <w:spacing w:val="12"/>
        </w:rPr>
        <w:t xml:space="preserve"> </w:t>
      </w:r>
      <w:r w:rsidRPr="002E3BCB">
        <w:t>територіальної</w:t>
      </w:r>
      <w:r w:rsidRPr="002E3BCB">
        <w:rPr>
          <w:spacing w:val="12"/>
        </w:rPr>
        <w:t xml:space="preserve"> </w:t>
      </w:r>
      <w:r w:rsidRPr="002E3BCB">
        <w:t>громади Калуського району Івано-Франківської області</w:t>
      </w:r>
      <w:r w:rsidRPr="002E3BCB">
        <w:rPr>
          <w:spacing w:val="-1"/>
        </w:rPr>
        <w:t xml:space="preserve">: с. Вістова, с. </w:t>
      </w:r>
      <w:r>
        <w:rPr>
          <w:spacing w:val="-1"/>
        </w:rPr>
        <w:t>Боднарів</w:t>
      </w:r>
      <w:r w:rsidRPr="002E3BCB">
        <w:rPr>
          <w:spacing w:val="-2"/>
        </w:rPr>
        <w:t xml:space="preserve"> </w:t>
      </w:r>
      <w:r w:rsidRPr="002E3BCB">
        <w:t>загальною</w:t>
      </w:r>
      <w:r w:rsidRPr="002E3BCB">
        <w:rPr>
          <w:spacing w:val="-5"/>
        </w:rPr>
        <w:t xml:space="preserve"> орієнтовною </w:t>
      </w:r>
      <w:r w:rsidRPr="002E3BCB">
        <w:rPr>
          <w:spacing w:val="-1"/>
        </w:rPr>
        <w:t>площею</w:t>
      </w:r>
      <w:r w:rsidRPr="002E3BCB">
        <w:t xml:space="preserve"> </w:t>
      </w:r>
      <w:r>
        <w:t>2240</w:t>
      </w:r>
      <w:r w:rsidRPr="002E3BCB">
        <w:t>,00</w:t>
      </w:r>
      <w:r w:rsidRPr="002E3BCB">
        <w:rPr>
          <w:spacing w:val="2"/>
        </w:rPr>
        <w:t xml:space="preserve"> </w:t>
      </w:r>
      <w:r w:rsidRPr="002E3BCB">
        <w:rPr>
          <w:spacing w:val="-2"/>
        </w:rPr>
        <w:t>га.</w:t>
      </w:r>
    </w:p>
    <w:p w:rsidR="0091729F" w:rsidRPr="005933E8" w:rsidRDefault="0091729F" w:rsidP="0091729F">
      <w:pPr>
        <w:spacing w:before="1" w:line="280" w:lineRule="exact"/>
        <w:rPr>
          <w:sz w:val="28"/>
          <w:szCs w:val="28"/>
        </w:rPr>
      </w:pPr>
    </w:p>
    <w:p w:rsidR="0091729F" w:rsidRPr="005933E8" w:rsidRDefault="0091729F" w:rsidP="0091729F">
      <w:pPr>
        <w:pStyle w:val="2"/>
        <w:tabs>
          <w:tab w:val="left" w:pos="1164"/>
        </w:tabs>
        <w:rPr>
          <w:b/>
          <w:bCs/>
        </w:rPr>
      </w:pPr>
      <w:r w:rsidRPr="005933E8">
        <w:rPr>
          <w:spacing w:val="-1"/>
        </w:rPr>
        <w:t>4.</w:t>
      </w:r>
      <w:r>
        <w:rPr>
          <w:spacing w:val="-1"/>
        </w:rPr>
        <w:t xml:space="preserve"> </w:t>
      </w:r>
      <w:r w:rsidRPr="005933E8">
        <w:rPr>
          <w:spacing w:val="-1"/>
        </w:rPr>
        <w:t>Характеристика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об’єктів:</w:t>
      </w: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3544"/>
        <w:gridCol w:w="6418"/>
      </w:tblGrid>
      <w:tr w:rsidR="0091729F" w:rsidRPr="005933E8" w:rsidTr="006279B3">
        <w:trPr>
          <w:trHeight w:hRule="exact" w:val="331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5933E8" w:rsidRDefault="0091729F" w:rsidP="006279B3">
            <w:pPr>
              <w:pStyle w:val="TableParagraph"/>
              <w:spacing w:line="272" w:lineRule="exact"/>
              <w:ind w:left="39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3E8">
              <w:rPr>
                <w:rFonts w:ascii="Times New Roman" w:hAnsi="Times New Roman"/>
                <w:b/>
                <w:sz w:val="24"/>
              </w:rPr>
              <w:t>Назва</w:t>
            </w:r>
            <w:r w:rsidRPr="005933E8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Pr="005933E8">
              <w:rPr>
                <w:rFonts w:ascii="Times New Roman" w:hAnsi="Times New Roman"/>
                <w:b/>
                <w:spacing w:val="-1"/>
                <w:sz w:val="24"/>
              </w:rPr>
              <w:t>населеного</w:t>
            </w:r>
            <w:r w:rsidRPr="005933E8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Pr="005933E8">
              <w:rPr>
                <w:rFonts w:ascii="Times New Roman" w:hAnsi="Times New Roman"/>
                <w:b/>
                <w:spacing w:val="-1"/>
                <w:sz w:val="24"/>
              </w:rPr>
              <w:t>пункту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5933E8" w:rsidRDefault="0091729F" w:rsidP="006279B3">
            <w:pPr>
              <w:pStyle w:val="TableParagraph"/>
              <w:spacing w:line="272" w:lineRule="exact"/>
              <w:ind w:left="33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</w:t>
            </w:r>
            <w:r w:rsidRPr="005933E8">
              <w:rPr>
                <w:rFonts w:ascii="Times New Roman" w:hAnsi="Times New Roman"/>
                <w:b/>
                <w:sz w:val="24"/>
              </w:rPr>
              <w:t>Загальна</w:t>
            </w:r>
            <w:r w:rsidRPr="005933E8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орієнтовна </w:t>
            </w:r>
            <w:r w:rsidRPr="005933E8">
              <w:rPr>
                <w:rFonts w:ascii="Times New Roman" w:hAnsi="Times New Roman"/>
                <w:b/>
                <w:spacing w:val="-2"/>
                <w:sz w:val="24"/>
              </w:rPr>
              <w:t>площа</w:t>
            </w:r>
            <w:r w:rsidRPr="005933E8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933E8">
              <w:rPr>
                <w:rFonts w:ascii="Times New Roman" w:hAnsi="Times New Roman"/>
                <w:b/>
                <w:sz w:val="24"/>
              </w:rPr>
              <w:t>населених</w:t>
            </w:r>
            <w:r w:rsidRPr="005933E8"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 w:rsidRPr="005933E8">
              <w:rPr>
                <w:rFonts w:ascii="Times New Roman" w:hAnsi="Times New Roman"/>
                <w:b/>
                <w:sz w:val="24"/>
              </w:rPr>
              <w:t>пунктів,</w:t>
            </w:r>
            <w:r w:rsidRPr="005933E8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Pr="005933E8">
              <w:rPr>
                <w:rFonts w:ascii="Times New Roman" w:hAnsi="Times New Roman"/>
                <w:b/>
                <w:sz w:val="24"/>
              </w:rPr>
              <w:t>га</w:t>
            </w:r>
          </w:p>
        </w:tc>
      </w:tr>
      <w:tr w:rsidR="0091729F" w:rsidRPr="005933E8" w:rsidTr="006279B3">
        <w:trPr>
          <w:trHeight w:hRule="exact" w:val="32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5933E8" w:rsidRDefault="0091729F" w:rsidP="006279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3E8">
              <w:rPr>
                <w:rFonts w:ascii="Times New Roman" w:hAnsi="Times New Roman"/>
                <w:spacing w:val="-1"/>
                <w:sz w:val="24"/>
              </w:rPr>
              <w:t>с.</w:t>
            </w:r>
            <w:r w:rsidRPr="005933E8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Вістова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03672D" w:rsidRDefault="0091729F" w:rsidP="006279B3">
            <w:pPr>
              <w:pStyle w:val="TableParagraph"/>
              <w:spacing w:line="267" w:lineRule="exact"/>
              <w:ind w:left="2634" w:right="2644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z w:val="24"/>
              </w:rPr>
              <w:t xml:space="preserve">   850,00</w:t>
            </w:r>
          </w:p>
        </w:tc>
      </w:tr>
      <w:tr w:rsidR="0091729F" w:rsidRPr="005933E8" w:rsidTr="006279B3">
        <w:trPr>
          <w:trHeight w:hRule="exact" w:val="32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786D7B" w:rsidRDefault="0091729F" w:rsidP="006279B3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3E8">
              <w:rPr>
                <w:rFonts w:ascii="Times New Roman" w:hAnsi="Times New Roman"/>
                <w:spacing w:val="-1"/>
                <w:sz w:val="24"/>
              </w:rPr>
              <w:t>с.</w:t>
            </w:r>
            <w:r w:rsidRPr="005933E8"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Боднарів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03672D" w:rsidRDefault="0091729F" w:rsidP="006279B3">
            <w:pPr>
              <w:pStyle w:val="TableParagraph"/>
              <w:spacing w:line="267" w:lineRule="exact"/>
              <w:ind w:right="2644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sz w:val="24"/>
              </w:rPr>
              <w:t xml:space="preserve">                                              1390,00</w:t>
            </w:r>
          </w:p>
        </w:tc>
      </w:tr>
      <w:tr w:rsidR="0091729F" w:rsidRPr="005933E8" w:rsidTr="006279B3">
        <w:trPr>
          <w:trHeight w:hRule="exact" w:val="326"/>
        </w:trPr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5933E8" w:rsidRDefault="0091729F" w:rsidP="006279B3">
            <w:pPr>
              <w:pStyle w:val="TableParagraph"/>
              <w:spacing w:line="272" w:lineRule="exact"/>
              <w:ind w:right="106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33E8">
              <w:rPr>
                <w:rFonts w:ascii="Times New Roman" w:hAnsi="Times New Roman"/>
                <w:b/>
                <w:spacing w:val="-1"/>
                <w:w w:val="95"/>
                <w:sz w:val="24"/>
              </w:rPr>
              <w:t>Загалом:</w:t>
            </w:r>
          </w:p>
        </w:tc>
        <w:tc>
          <w:tcPr>
            <w:tcW w:w="6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1729F" w:rsidRPr="0003672D" w:rsidRDefault="0091729F" w:rsidP="006279B3">
            <w:pPr>
              <w:pStyle w:val="TableParagraph"/>
              <w:spacing w:line="272" w:lineRule="exact"/>
              <w:ind w:right="2644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/>
                <w:b/>
                <w:sz w:val="24"/>
              </w:rPr>
              <w:t xml:space="preserve">                                              2240,00</w:t>
            </w:r>
          </w:p>
        </w:tc>
      </w:tr>
    </w:tbl>
    <w:p w:rsidR="0091729F" w:rsidRPr="005933E8" w:rsidRDefault="0091729F" w:rsidP="0091729F">
      <w:pPr>
        <w:spacing w:line="200" w:lineRule="exact"/>
        <w:rPr>
          <w:sz w:val="20"/>
          <w:szCs w:val="20"/>
        </w:rPr>
      </w:pPr>
    </w:p>
    <w:p w:rsidR="0091729F" w:rsidRPr="005933E8" w:rsidRDefault="0091729F" w:rsidP="0091729F">
      <w:pPr>
        <w:spacing w:before="19" w:line="260" w:lineRule="exact"/>
        <w:rPr>
          <w:sz w:val="26"/>
          <w:szCs w:val="26"/>
        </w:rPr>
      </w:pPr>
    </w:p>
    <w:p w:rsidR="0091729F" w:rsidRPr="005933E8" w:rsidRDefault="0091729F" w:rsidP="0091729F">
      <w:pPr>
        <w:tabs>
          <w:tab w:val="left" w:pos="1174"/>
        </w:tabs>
        <w:spacing w:before="69" w:line="275" w:lineRule="auto"/>
        <w:ind w:right="124"/>
        <w:rPr>
          <w:rFonts w:ascii="Times New Roman" w:eastAsia="Times New Roman" w:hAnsi="Times New Roman" w:cs="Times New Roman"/>
          <w:sz w:val="24"/>
          <w:szCs w:val="24"/>
        </w:rPr>
      </w:pPr>
      <w:r w:rsidRPr="005933E8">
        <w:rPr>
          <w:rFonts w:ascii="Times New Roman" w:hAnsi="Times New Roman"/>
          <w:b/>
          <w:spacing w:val="-1"/>
          <w:sz w:val="24"/>
        </w:rPr>
        <w:t>5.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Вихідні</w:t>
      </w:r>
      <w:r w:rsidRPr="005933E8">
        <w:rPr>
          <w:rFonts w:ascii="Times New Roman" w:hAnsi="Times New Roman"/>
          <w:b/>
          <w:spacing w:val="21"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дані,</w:t>
      </w:r>
      <w:r w:rsidRPr="005933E8">
        <w:rPr>
          <w:rFonts w:ascii="Times New Roman" w:hAnsi="Times New Roman"/>
          <w:b/>
          <w:spacing w:val="19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які</w:t>
      </w:r>
      <w:r w:rsidRPr="005933E8">
        <w:rPr>
          <w:rFonts w:ascii="Times New Roman" w:hAnsi="Times New Roman"/>
          <w:b/>
          <w:spacing w:val="17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Замовник</w:t>
      </w:r>
      <w:r w:rsidRPr="005933E8">
        <w:rPr>
          <w:rFonts w:ascii="Times New Roman" w:hAnsi="Times New Roman"/>
          <w:b/>
          <w:spacing w:val="17"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надає</w:t>
      </w:r>
      <w:r w:rsidRPr="005933E8">
        <w:rPr>
          <w:rFonts w:ascii="Times New Roman" w:hAnsi="Times New Roman"/>
          <w:b/>
          <w:spacing w:val="18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Виконавцю</w:t>
      </w:r>
      <w:r w:rsidRPr="005933E8">
        <w:rPr>
          <w:rFonts w:ascii="Times New Roman" w:hAnsi="Times New Roman"/>
          <w:b/>
          <w:spacing w:val="17"/>
          <w:sz w:val="24"/>
        </w:rPr>
        <w:t xml:space="preserve"> </w:t>
      </w:r>
      <w:r w:rsidRPr="005933E8">
        <w:rPr>
          <w:rFonts w:ascii="Times New Roman" w:hAnsi="Times New Roman"/>
          <w:b/>
          <w:spacing w:val="-3"/>
          <w:sz w:val="24"/>
        </w:rPr>
        <w:t>протягом</w:t>
      </w:r>
      <w:r w:rsidRPr="005933E8">
        <w:rPr>
          <w:rFonts w:ascii="Times New Roman" w:hAnsi="Times New Roman"/>
          <w:b/>
          <w:spacing w:val="21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5</w:t>
      </w:r>
      <w:r w:rsidRPr="005933E8">
        <w:rPr>
          <w:rFonts w:ascii="Times New Roman" w:hAnsi="Times New Roman"/>
          <w:b/>
          <w:spacing w:val="16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робочих</w:t>
      </w:r>
      <w:r w:rsidRPr="005933E8">
        <w:rPr>
          <w:rFonts w:ascii="Times New Roman" w:hAnsi="Times New Roman"/>
          <w:b/>
          <w:spacing w:val="16"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днів</w:t>
      </w:r>
      <w:r w:rsidRPr="005933E8">
        <w:rPr>
          <w:rFonts w:ascii="Times New Roman" w:hAnsi="Times New Roman"/>
          <w:b/>
          <w:spacing w:val="21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з</w:t>
      </w:r>
      <w:r w:rsidRPr="005933E8">
        <w:rPr>
          <w:rFonts w:ascii="Times New Roman" w:hAnsi="Times New Roman"/>
          <w:b/>
          <w:spacing w:val="16"/>
          <w:sz w:val="24"/>
        </w:rPr>
        <w:t xml:space="preserve"> </w:t>
      </w:r>
      <w:r w:rsidRPr="005933E8">
        <w:rPr>
          <w:rFonts w:ascii="Times New Roman" w:hAnsi="Times New Roman"/>
          <w:b/>
          <w:spacing w:val="-3"/>
          <w:sz w:val="24"/>
        </w:rPr>
        <w:t>дати</w:t>
      </w:r>
      <w:r w:rsidRPr="005933E8">
        <w:rPr>
          <w:rFonts w:ascii="Times New Roman" w:hAnsi="Times New Roman"/>
          <w:b/>
          <w:spacing w:val="55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підписання</w:t>
      </w:r>
      <w:r w:rsidRPr="005933E8">
        <w:rPr>
          <w:rFonts w:ascii="Times New Roman" w:hAnsi="Times New Roman"/>
          <w:b/>
          <w:spacing w:val="1"/>
          <w:sz w:val="24"/>
        </w:rPr>
        <w:t xml:space="preserve"> </w:t>
      </w:r>
      <w:r w:rsidRPr="005933E8">
        <w:rPr>
          <w:rFonts w:ascii="Times New Roman" w:hAnsi="Times New Roman"/>
          <w:b/>
          <w:spacing w:val="-3"/>
          <w:sz w:val="24"/>
        </w:rPr>
        <w:t>договору:</w:t>
      </w:r>
    </w:p>
    <w:p w:rsidR="0091729F" w:rsidRPr="00A34D5A" w:rsidRDefault="0091729F" w:rsidP="0091729F">
      <w:pPr>
        <w:pStyle w:val="a7"/>
        <w:numPr>
          <w:ilvl w:val="1"/>
          <w:numId w:val="14"/>
        </w:numPr>
        <w:tabs>
          <w:tab w:val="left" w:pos="1276"/>
        </w:tabs>
        <w:spacing w:line="275" w:lineRule="exact"/>
        <w:jc w:val="both"/>
      </w:pPr>
      <w:r w:rsidRPr="00A34D5A">
        <w:t>межу топографічного знімання;</w:t>
      </w:r>
    </w:p>
    <w:p w:rsidR="0091729F" w:rsidRPr="00A34D5A" w:rsidRDefault="0091729F" w:rsidP="0091729F">
      <w:pPr>
        <w:pStyle w:val="a7"/>
        <w:numPr>
          <w:ilvl w:val="1"/>
          <w:numId w:val="14"/>
        </w:numPr>
        <w:tabs>
          <w:tab w:val="left" w:pos="1276"/>
        </w:tabs>
        <w:spacing w:line="275" w:lineRule="exact"/>
        <w:jc w:val="both"/>
      </w:pPr>
      <w:r w:rsidRPr="00A34D5A">
        <w:t>структуру обмінних файлів вулиць та будівель;</w:t>
      </w:r>
    </w:p>
    <w:p w:rsidR="0091729F" w:rsidRPr="00A34D5A" w:rsidRDefault="0091729F" w:rsidP="0091729F">
      <w:pPr>
        <w:pStyle w:val="a7"/>
        <w:numPr>
          <w:ilvl w:val="1"/>
          <w:numId w:val="14"/>
        </w:numPr>
        <w:tabs>
          <w:tab w:val="left" w:pos="1276"/>
        </w:tabs>
        <w:spacing w:line="275" w:lineRule="exact"/>
        <w:jc w:val="both"/>
      </w:pPr>
      <w:r w:rsidRPr="00A34D5A">
        <w:t>затверджений список власних назв (вулиці, площі, парки, яри, балки, об’єкти гідрографії тощо) за наявності;</w:t>
      </w:r>
    </w:p>
    <w:p w:rsidR="0091729F" w:rsidRDefault="0091729F" w:rsidP="0091729F">
      <w:pPr>
        <w:pStyle w:val="a7"/>
        <w:numPr>
          <w:ilvl w:val="1"/>
          <w:numId w:val="14"/>
        </w:numPr>
        <w:tabs>
          <w:tab w:val="left" w:pos="1276"/>
        </w:tabs>
        <w:spacing w:line="275" w:lineRule="exact"/>
        <w:jc w:val="both"/>
      </w:pPr>
      <w:r w:rsidRPr="00A34D5A">
        <w:t>рішення  міської  ради  щодо  програми,  якою  передбачено  розроблення топографічно</w:t>
      </w:r>
      <w:r>
        <w:t xml:space="preserve">го плану (оновлення </w:t>
      </w:r>
      <w:proofErr w:type="spellStart"/>
      <w:r>
        <w:t>топогеодезичної</w:t>
      </w:r>
      <w:proofErr w:type="spellEnd"/>
      <w:r>
        <w:t xml:space="preserve"> основи);</w:t>
      </w:r>
    </w:p>
    <w:p w:rsidR="0091729F" w:rsidRPr="00924E24" w:rsidRDefault="0091729F" w:rsidP="0091729F">
      <w:pPr>
        <w:pStyle w:val="aa"/>
        <w:ind w:left="114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1729F" w:rsidRPr="005933E8" w:rsidRDefault="0091729F" w:rsidP="0091729F">
      <w:pPr>
        <w:widowControl w:val="0"/>
        <w:numPr>
          <w:ilvl w:val="0"/>
          <w:numId w:val="18"/>
        </w:numPr>
        <w:tabs>
          <w:tab w:val="left" w:pos="936"/>
        </w:tabs>
        <w:spacing w:before="58" w:after="0" w:line="276" w:lineRule="auto"/>
        <w:ind w:right="118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3E8">
        <w:rPr>
          <w:rFonts w:ascii="Times New Roman" w:hAnsi="Times New Roman"/>
          <w:spacing w:val="-3"/>
          <w:sz w:val="24"/>
        </w:rPr>
        <w:t>.</w:t>
      </w:r>
      <w:r w:rsidRPr="005933E8">
        <w:rPr>
          <w:rFonts w:ascii="Times New Roman" w:hAnsi="Times New Roman"/>
          <w:b/>
          <w:spacing w:val="-3"/>
          <w:sz w:val="24"/>
        </w:rPr>
        <w:t>Комплекс</w:t>
      </w:r>
      <w:r w:rsidRPr="005933E8">
        <w:rPr>
          <w:rFonts w:ascii="Times New Roman" w:hAnsi="Times New Roman"/>
          <w:b/>
          <w:spacing w:val="54"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послуг</w:t>
      </w:r>
      <w:r w:rsidRPr="005933E8">
        <w:rPr>
          <w:rFonts w:ascii="Times New Roman" w:hAnsi="Times New Roman"/>
          <w:b/>
          <w:sz w:val="24"/>
        </w:rPr>
        <w:t xml:space="preserve"> </w:t>
      </w:r>
      <w:r w:rsidRPr="005933E8">
        <w:rPr>
          <w:rFonts w:ascii="Times New Roman" w:hAnsi="Times New Roman"/>
          <w:b/>
          <w:spacing w:val="-3"/>
          <w:sz w:val="24"/>
        </w:rPr>
        <w:t>зі</w:t>
      </w:r>
      <w:r w:rsidRPr="005933E8">
        <w:rPr>
          <w:rFonts w:ascii="Times New Roman" w:hAnsi="Times New Roman"/>
          <w:b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створення</w:t>
      </w:r>
      <w:r w:rsidRPr="005933E8">
        <w:rPr>
          <w:rFonts w:ascii="Times New Roman" w:hAnsi="Times New Roman"/>
          <w:b/>
          <w:spacing w:val="54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векторного</w:t>
      </w:r>
      <w:r w:rsidRPr="005933E8">
        <w:rPr>
          <w:rFonts w:ascii="Times New Roman" w:hAnsi="Times New Roman"/>
          <w:b/>
          <w:spacing w:val="59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топографічного</w:t>
      </w:r>
      <w:r w:rsidRPr="005933E8">
        <w:rPr>
          <w:rFonts w:ascii="Times New Roman" w:hAnsi="Times New Roman"/>
          <w:b/>
          <w:spacing w:val="59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плану</w:t>
      </w:r>
      <w:r w:rsidRPr="005933E8">
        <w:rPr>
          <w:rFonts w:ascii="Times New Roman" w:hAnsi="Times New Roman"/>
          <w:b/>
          <w:spacing w:val="54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масштабу</w:t>
      </w:r>
      <w:r w:rsidRPr="005933E8">
        <w:rPr>
          <w:rFonts w:ascii="Times New Roman" w:hAnsi="Times New Roman"/>
          <w:b/>
          <w:spacing w:val="59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1:2000</w:t>
      </w:r>
      <w:r w:rsidRPr="005933E8">
        <w:rPr>
          <w:rFonts w:ascii="Times New Roman" w:hAnsi="Times New Roman"/>
          <w:b/>
          <w:spacing w:val="81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у</w:t>
      </w:r>
      <w:r w:rsidRPr="005933E8">
        <w:rPr>
          <w:rFonts w:ascii="Times New Roman" w:hAnsi="Times New Roman"/>
          <w:b/>
          <w:spacing w:val="40"/>
          <w:sz w:val="24"/>
        </w:rPr>
        <w:t xml:space="preserve"> </w:t>
      </w:r>
      <w:r w:rsidRPr="005933E8">
        <w:rPr>
          <w:rFonts w:ascii="Times New Roman" w:hAnsi="Times New Roman"/>
          <w:b/>
          <w:spacing w:val="-1"/>
          <w:sz w:val="24"/>
        </w:rPr>
        <w:t>системі</w:t>
      </w:r>
      <w:r w:rsidRPr="005933E8">
        <w:rPr>
          <w:rFonts w:ascii="Times New Roman" w:hAnsi="Times New Roman"/>
          <w:b/>
          <w:spacing w:val="36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координат</w:t>
      </w:r>
      <w:r w:rsidRPr="005933E8">
        <w:rPr>
          <w:rFonts w:ascii="Times New Roman" w:hAnsi="Times New Roman"/>
          <w:b/>
          <w:spacing w:val="33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УСК-</w:t>
      </w:r>
      <w:r w:rsidRPr="005933E8">
        <w:rPr>
          <w:rFonts w:ascii="Times New Roman" w:hAnsi="Times New Roman"/>
          <w:b/>
          <w:spacing w:val="63"/>
          <w:sz w:val="24"/>
        </w:rPr>
        <w:t xml:space="preserve"> </w:t>
      </w:r>
      <w:r w:rsidRPr="005933E8">
        <w:rPr>
          <w:rFonts w:ascii="Times New Roman" w:hAnsi="Times New Roman"/>
          <w:b/>
          <w:sz w:val="24"/>
        </w:rPr>
        <w:t>2000</w:t>
      </w:r>
      <w:r w:rsidRPr="005933E8">
        <w:rPr>
          <w:rFonts w:ascii="Times New Roman" w:hAnsi="Times New Roman"/>
          <w:b/>
          <w:spacing w:val="2"/>
          <w:sz w:val="24"/>
        </w:rPr>
        <w:t xml:space="preserve"> </w:t>
      </w:r>
      <w:r w:rsidRPr="005933E8">
        <w:rPr>
          <w:rFonts w:ascii="Times New Roman" w:hAnsi="Times New Roman"/>
          <w:b/>
          <w:spacing w:val="-2"/>
          <w:sz w:val="24"/>
        </w:rPr>
        <w:t>включає:</w:t>
      </w:r>
    </w:p>
    <w:p w:rsidR="0091729F" w:rsidRPr="005933E8" w:rsidRDefault="0091729F" w:rsidP="0091729F">
      <w:pPr>
        <w:spacing w:before="17" w:line="300" w:lineRule="exact"/>
        <w:rPr>
          <w:sz w:val="30"/>
          <w:szCs w:val="30"/>
        </w:rPr>
      </w:pPr>
    </w:p>
    <w:p w:rsidR="0091729F" w:rsidRPr="005654DB" w:rsidRDefault="0091729F" w:rsidP="0091729F">
      <w:pPr>
        <w:pStyle w:val="3"/>
        <w:keepNext w:val="0"/>
        <w:keepLines w:val="0"/>
        <w:widowControl w:val="0"/>
        <w:numPr>
          <w:ilvl w:val="1"/>
          <w:numId w:val="18"/>
        </w:numPr>
        <w:tabs>
          <w:tab w:val="left" w:pos="1237"/>
        </w:tabs>
        <w:spacing w:before="0" w:line="240" w:lineRule="auto"/>
        <w:rPr>
          <w:b/>
          <w:bCs/>
          <w:i/>
        </w:rPr>
      </w:pPr>
      <w:r w:rsidRPr="005933E8">
        <w:rPr>
          <w:spacing w:val="-1"/>
        </w:rPr>
        <w:t>Підготовчий</w:t>
      </w:r>
      <w:r w:rsidRPr="005933E8">
        <w:rPr>
          <w:spacing w:val="-2"/>
        </w:rPr>
        <w:t xml:space="preserve"> </w:t>
      </w:r>
      <w:r w:rsidRPr="005933E8">
        <w:rPr>
          <w:spacing w:val="-1"/>
        </w:rPr>
        <w:t>етап</w:t>
      </w:r>
    </w:p>
    <w:p w:rsidR="0091729F" w:rsidRPr="005933E8" w:rsidRDefault="0091729F" w:rsidP="0091729F">
      <w:pPr>
        <w:pStyle w:val="a7"/>
        <w:spacing w:before="36" w:line="277" w:lineRule="auto"/>
        <w:ind w:right="124" w:firstLine="700"/>
        <w:jc w:val="both"/>
      </w:pPr>
      <w:r w:rsidRPr="005933E8">
        <w:rPr>
          <w:spacing w:val="-1"/>
        </w:rPr>
        <w:t>Аналіз</w:t>
      </w:r>
      <w:r w:rsidRPr="005933E8">
        <w:rPr>
          <w:spacing w:val="7"/>
        </w:rPr>
        <w:t xml:space="preserve"> </w:t>
      </w:r>
      <w:r w:rsidRPr="005933E8">
        <w:rPr>
          <w:spacing w:val="-2"/>
        </w:rPr>
        <w:t>існуючих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топографо</w:t>
      </w:r>
      <w:r w:rsidRPr="005933E8">
        <w:rPr>
          <w:rFonts w:cs="Times New Roman"/>
          <w:spacing w:val="-1"/>
        </w:rPr>
        <w:t>-</w:t>
      </w:r>
      <w:r w:rsidRPr="005933E8">
        <w:rPr>
          <w:spacing w:val="-1"/>
        </w:rPr>
        <w:t>геодезичних</w:t>
      </w:r>
      <w:r w:rsidRPr="005933E8">
        <w:rPr>
          <w:spacing w:val="-3"/>
        </w:rPr>
        <w:t xml:space="preserve"> </w:t>
      </w:r>
      <w:r w:rsidRPr="005933E8">
        <w:rPr>
          <w:spacing w:val="-2"/>
        </w:rPr>
        <w:t>матеріалів.</w:t>
      </w:r>
    </w:p>
    <w:p w:rsidR="0091729F" w:rsidRPr="005933E8" w:rsidRDefault="0091729F" w:rsidP="0091729F">
      <w:pPr>
        <w:spacing w:before="1" w:line="320" w:lineRule="exact"/>
        <w:rPr>
          <w:sz w:val="32"/>
          <w:szCs w:val="32"/>
        </w:rPr>
      </w:pPr>
    </w:p>
    <w:p w:rsidR="0091729F" w:rsidRPr="005933E8" w:rsidRDefault="0091729F" w:rsidP="0091729F">
      <w:pPr>
        <w:pStyle w:val="3"/>
        <w:keepNext w:val="0"/>
        <w:keepLines w:val="0"/>
        <w:widowControl w:val="0"/>
        <w:numPr>
          <w:ilvl w:val="1"/>
          <w:numId w:val="18"/>
        </w:numPr>
        <w:tabs>
          <w:tab w:val="left" w:pos="1237"/>
        </w:tabs>
        <w:spacing w:before="0" w:line="240" w:lineRule="auto"/>
        <w:rPr>
          <w:b/>
          <w:bCs/>
          <w:i/>
        </w:rPr>
      </w:pPr>
      <w:r w:rsidRPr="005933E8">
        <w:rPr>
          <w:spacing w:val="-1"/>
        </w:rPr>
        <w:t>Створення</w:t>
      </w:r>
      <w:r>
        <w:rPr>
          <w:spacing w:val="-1"/>
        </w:rPr>
        <w:t xml:space="preserve"> векторного</w:t>
      </w:r>
      <w:r w:rsidRPr="005933E8">
        <w:rPr>
          <w:spacing w:val="2"/>
        </w:rPr>
        <w:t xml:space="preserve"> </w:t>
      </w:r>
      <w:r>
        <w:rPr>
          <w:spacing w:val="-1"/>
        </w:rPr>
        <w:t>топографічного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плану</w:t>
      </w:r>
    </w:p>
    <w:p w:rsidR="0091729F" w:rsidRPr="0091729F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  <w:rPr>
          <w:lang w:val="uk-UA"/>
        </w:rPr>
      </w:pPr>
      <w:r w:rsidRPr="0091729F">
        <w:rPr>
          <w:color w:val="000000"/>
          <w:lang w:val="uk-UA"/>
        </w:rPr>
        <w:t xml:space="preserve"> </w:t>
      </w:r>
      <w:r w:rsidRPr="0091729F">
        <w:rPr>
          <w:spacing w:val="-2"/>
          <w:lang w:val="uk-UA"/>
        </w:rPr>
        <w:t>Виконання</w:t>
      </w:r>
      <w:r w:rsidRPr="0091729F">
        <w:rPr>
          <w:spacing w:val="4"/>
          <w:lang w:val="uk-UA"/>
        </w:rPr>
        <w:t xml:space="preserve"> </w:t>
      </w:r>
      <w:r w:rsidRPr="0091729F">
        <w:rPr>
          <w:spacing w:val="-2"/>
          <w:lang w:val="uk-UA"/>
        </w:rPr>
        <w:t>топографо-геодезичного</w:t>
      </w:r>
      <w:r w:rsidRPr="0091729F">
        <w:rPr>
          <w:spacing w:val="9"/>
          <w:lang w:val="uk-UA"/>
        </w:rPr>
        <w:t xml:space="preserve"> </w:t>
      </w:r>
      <w:r w:rsidRPr="0091729F">
        <w:rPr>
          <w:spacing w:val="-2"/>
          <w:lang w:val="uk-UA"/>
        </w:rPr>
        <w:t>знімання</w:t>
      </w:r>
      <w:r w:rsidRPr="0091729F">
        <w:rPr>
          <w:spacing w:val="4"/>
          <w:lang w:val="uk-UA"/>
        </w:rPr>
        <w:t xml:space="preserve"> </w:t>
      </w:r>
      <w:r w:rsidRPr="0091729F">
        <w:rPr>
          <w:spacing w:val="-5"/>
          <w:lang w:val="uk-UA"/>
        </w:rPr>
        <w:t>із</w:t>
      </w:r>
      <w:r w:rsidRPr="0091729F">
        <w:rPr>
          <w:spacing w:val="10"/>
          <w:lang w:val="uk-UA"/>
        </w:rPr>
        <w:t xml:space="preserve"> </w:t>
      </w:r>
      <w:r w:rsidRPr="0091729F">
        <w:rPr>
          <w:spacing w:val="-2"/>
          <w:lang w:val="uk-UA"/>
        </w:rPr>
        <w:t>урахуванням</w:t>
      </w:r>
      <w:r w:rsidRPr="0091729F">
        <w:rPr>
          <w:spacing w:val="6"/>
          <w:lang w:val="uk-UA"/>
        </w:rPr>
        <w:t xml:space="preserve"> </w:t>
      </w:r>
      <w:r w:rsidRPr="0091729F">
        <w:rPr>
          <w:spacing w:val="-1"/>
          <w:lang w:val="uk-UA"/>
        </w:rPr>
        <w:t>вихідних</w:t>
      </w:r>
      <w:r w:rsidRPr="0091729F">
        <w:rPr>
          <w:spacing w:val="4"/>
          <w:lang w:val="uk-UA"/>
        </w:rPr>
        <w:t xml:space="preserve"> </w:t>
      </w:r>
      <w:r w:rsidRPr="0091729F">
        <w:rPr>
          <w:spacing w:val="-2"/>
          <w:lang w:val="uk-UA"/>
        </w:rPr>
        <w:t>даних та</w:t>
      </w:r>
      <w:r w:rsidRPr="0091729F">
        <w:rPr>
          <w:spacing w:val="3"/>
          <w:lang w:val="uk-UA"/>
        </w:rPr>
        <w:t xml:space="preserve"> </w:t>
      </w:r>
      <w:r w:rsidRPr="0091729F">
        <w:rPr>
          <w:lang w:val="uk-UA"/>
        </w:rPr>
        <w:t>створення</w:t>
      </w:r>
      <w:r w:rsidRPr="0091729F">
        <w:rPr>
          <w:spacing w:val="78"/>
          <w:lang w:val="uk-UA"/>
        </w:rPr>
        <w:t xml:space="preserve"> </w:t>
      </w:r>
      <w:r w:rsidRPr="0091729F">
        <w:rPr>
          <w:spacing w:val="-1"/>
          <w:lang w:val="uk-UA"/>
        </w:rPr>
        <w:t>топографічних</w:t>
      </w:r>
      <w:r w:rsidRPr="0091729F">
        <w:rPr>
          <w:spacing w:val="30"/>
          <w:lang w:val="uk-UA"/>
        </w:rPr>
        <w:t xml:space="preserve"> </w:t>
      </w:r>
      <w:r w:rsidRPr="0091729F">
        <w:rPr>
          <w:spacing w:val="-1"/>
          <w:lang w:val="uk-UA"/>
        </w:rPr>
        <w:t>планів</w:t>
      </w:r>
      <w:r w:rsidRPr="0091729F">
        <w:rPr>
          <w:spacing w:val="37"/>
          <w:lang w:val="uk-UA"/>
        </w:rPr>
        <w:t xml:space="preserve"> </w:t>
      </w:r>
      <w:r w:rsidRPr="0091729F">
        <w:rPr>
          <w:spacing w:val="-1"/>
          <w:lang w:val="uk-UA"/>
        </w:rPr>
        <w:t>відповідно</w:t>
      </w:r>
      <w:r w:rsidRPr="0091729F">
        <w:rPr>
          <w:spacing w:val="40"/>
          <w:lang w:val="uk-UA"/>
        </w:rPr>
        <w:t xml:space="preserve"> </w:t>
      </w:r>
      <w:r w:rsidRPr="0091729F">
        <w:rPr>
          <w:spacing w:val="-2"/>
          <w:lang w:val="uk-UA"/>
        </w:rPr>
        <w:t>до</w:t>
      </w:r>
      <w:r w:rsidRPr="0091729F">
        <w:rPr>
          <w:spacing w:val="40"/>
          <w:lang w:val="uk-UA"/>
        </w:rPr>
        <w:t xml:space="preserve"> </w:t>
      </w:r>
      <w:r w:rsidRPr="0091729F">
        <w:rPr>
          <w:spacing w:val="-2"/>
          <w:lang w:val="uk-UA"/>
        </w:rPr>
        <w:t>існуючої</w:t>
      </w:r>
      <w:r w:rsidRPr="0091729F">
        <w:rPr>
          <w:spacing w:val="31"/>
          <w:lang w:val="uk-UA"/>
        </w:rPr>
        <w:t xml:space="preserve"> </w:t>
      </w:r>
      <w:proofErr w:type="spellStart"/>
      <w:r w:rsidRPr="0091729F">
        <w:rPr>
          <w:spacing w:val="-1"/>
          <w:lang w:val="uk-UA"/>
        </w:rPr>
        <w:t>розграфки</w:t>
      </w:r>
      <w:proofErr w:type="spellEnd"/>
      <w:r w:rsidRPr="0091729F">
        <w:rPr>
          <w:spacing w:val="45"/>
          <w:lang w:val="uk-UA"/>
        </w:rPr>
        <w:t xml:space="preserve"> </w:t>
      </w:r>
      <w:r w:rsidRPr="0091729F">
        <w:rPr>
          <w:spacing w:val="2"/>
          <w:lang w:val="uk-UA"/>
        </w:rPr>
        <w:t>та</w:t>
      </w:r>
      <w:r w:rsidRPr="0091729F">
        <w:rPr>
          <w:spacing w:val="34"/>
          <w:lang w:val="uk-UA"/>
        </w:rPr>
        <w:t xml:space="preserve"> </w:t>
      </w:r>
      <w:r w:rsidRPr="0091729F">
        <w:rPr>
          <w:spacing w:val="-3"/>
          <w:lang w:val="uk-UA"/>
        </w:rPr>
        <w:t>номенклатури</w:t>
      </w:r>
      <w:r w:rsidRPr="0091729F">
        <w:rPr>
          <w:spacing w:val="36"/>
          <w:lang w:val="uk-UA"/>
        </w:rPr>
        <w:t xml:space="preserve"> </w:t>
      </w:r>
      <w:r w:rsidRPr="0091729F">
        <w:rPr>
          <w:spacing w:val="-1"/>
          <w:lang w:val="uk-UA"/>
        </w:rPr>
        <w:t>листів</w:t>
      </w:r>
      <w:r w:rsidRPr="0091729F">
        <w:rPr>
          <w:spacing w:val="37"/>
          <w:lang w:val="uk-UA"/>
        </w:rPr>
        <w:t xml:space="preserve"> </w:t>
      </w:r>
      <w:r w:rsidRPr="0091729F">
        <w:rPr>
          <w:lang w:val="uk-UA"/>
        </w:rPr>
        <w:t>з</w:t>
      </w:r>
      <w:r w:rsidRPr="0091729F">
        <w:rPr>
          <w:spacing w:val="36"/>
          <w:lang w:val="uk-UA"/>
        </w:rPr>
        <w:t xml:space="preserve"> </w:t>
      </w:r>
      <w:r w:rsidRPr="0091729F">
        <w:rPr>
          <w:spacing w:val="-2"/>
          <w:lang w:val="uk-UA"/>
        </w:rPr>
        <w:t>точністю,</w:t>
      </w:r>
      <w:r w:rsidRPr="0091729F">
        <w:rPr>
          <w:spacing w:val="37"/>
          <w:lang w:val="uk-UA"/>
        </w:rPr>
        <w:t xml:space="preserve"> </w:t>
      </w:r>
      <w:r w:rsidRPr="0091729F">
        <w:rPr>
          <w:spacing w:val="-2"/>
          <w:lang w:val="uk-UA"/>
        </w:rPr>
        <w:t>що</w:t>
      </w:r>
      <w:r w:rsidRPr="0091729F">
        <w:rPr>
          <w:spacing w:val="59"/>
          <w:lang w:val="uk-UA"/>
        </w:rPr>
        <w:t xml:space="preserve"> </w:t>
      </w:r>
      <w:r w:rsidRPr="0091729F">
        <w:rPr>
          <w:spacing w:val="-2"/>
          <w:lang w:val="uk-UA"/>
        </w:rPr>
        <w:t>забезпечує</w:t>
      </w:r>
      <w:r w:rsidRPr="0091729F">
        <w:rPr>
          <w:spacing w:val="43"/>
          <w:lang w:val="uk-UA"/>
        </w:rPr>
        <w:t xml:space="preserve"> </w:t>
      </w:r>
      <w:r w:rsidRPr="0091729F">
        <w:rPr>
          <w:spacing w:val="-1"/>
          <w:lang w:val="uk-UA"/>
        </w:rPr>
        <w:t>вимоги</w:t>
      </w:r>
      <w:r w:rsidRPr="0091729F">
        <w:rPr>
          <w:spacing w:val="46"/>
          <w:lang w:val="uk-UA"/>
        </w:rPr>
        <w:t xml:space="preserve"> </w:t>
      </w:r>
      <w:r w:rsidRPr="0091729F">
        <w:rPr>
          <w:spacing w:val="-4"/>
          <w:lang w:val="uk-UA"/>
        </w:rPr>
        <w:t>до</w:t>
      </w:r>
      <w:r w:rsidRPr="0091729F">
        <w:rPr>
          <w:spacing w:val="49"/>
          <w:lang w:val="uk-UA"/>
        </w:rPr>
        <w:t xml:space="preserve"> </w:t>
      </w:r>
      <w:r w:rsidRPr="0091729F">
        <w:rPr>
          <w:spacing w:val="-1"/>
          <w:lang w:val="uk-UA"/>
        </w:rPr>
        <w:t>точності</w:t>
      </w:r>
      <w:r w:rsidRPr="0091729F">
        <w:rPr>
          <w:spacing w:val="36"/>
          <w:lang w:val="uk-UA"/>
        </w:rPr>
        <w:t xml:space="preserve"> </w:t>
      </w:r>
      <w:r w:rsidRPr="0091729F">
        <w:rPr>
          <w:lang w:val="uk-UA"/>
        </w:rPr>
        <w:t>створення</w:t>
      </w:r>
      <w:r w:rsidRPr="0091729F">
        <w:rPr>
          <w:spacing w:val="40"/>
          <w:lang w:val="uk-UA"/>
        </w:rPr>
        <w:t xml:space="preserve"> </w:t>
      </w:r>
      <w:r w:rsidRPr="0091729F">
        <w:rPr>
          <w:spacing w:val="-1"/>
          <w:lang w:val="uk-UA"/>
        </w:rPr>
        <w:t>топографічних</w:t>
      </w:r>
      <w:r w:rsidRPr="0091729F">
        <w:rPr>
          <w:spacing w:val="40"/>
          <w:lang w:val="uk-UA"/>
        </w:rPr>
        <w:t xml:space="preserve"> </w:t>
      </w:r>
      <w:r w:rsidRPr="0091729F">
        <w:rPr>
          <w:spacing w:val="-1"/>
          <w:lang w:val="uk-UA"/>
        </w:rPr>
        <w:t>планів</w:t>
      </w:r>
      <w:r w:rsidRPr="0091729F">
        <w:rPr>
          <w:spacing w:val="47"/>
          <w:lang w:val="uk-UA"/>
        </w:rPr>
        <w:t xml:space="preserve"> </w:t>
      </w:r>
      <w:r w:rsidRPr="0091729F">
        <w:rPr>
          <w:spacing w:val="-1"/>
          <w:lang w:val="uk-UA"/>
        </w:rPr>
        <w:t>масштабу</w:t>
      </w:r>
      <w:r w:rsidRPr="0091729F">
        <w:rPr>
          <w:spacing w:val="35"/>
          <w:lang w:val="uk-UA"/>
        </w:rPr>
        <w:t xml:space="preserve"> </w:t>
      </w:r>
      <w:r w:rsidRPr="0091729F">
        <w:rPr>
          <w:lang w:val="uk-UA"/>
        </w:rPr>
        <w:t>1:2000</w:t>
      </w:r>
      <w:r w:rsidRPr="0091729F">
        <w:rPr>
          <w:spacing w:val="45"/>
          <w:lang w:val="uk-UA"/>
        </w:rPr>
        <w:t xml:space="preserve"> </w:t>
      </w:r>
      <w:r w:rsidRPr="0091729F">
        <w:rPr>
          <w:spacing w:val="-1"/>
          <w:lang w:val="uk-UA"/>
        </w:rPr>
        <w:t>відповідно</w:t>
      </w:r>
      <w:r w:rsidRPr="0091729F">
        <w:rPr>
          <w:spacing w:val="49"/>
          <w:lang w:val="uk-UA"/>
        </w:rPr>
        <w:t xml:space="preserve"> </w:t>
      </w:r>
      <w:r w:rsidRPr="0091729F">
        <w:rPr>
          <w:spacing w:val="-4"/>
          <w:lang w:val="uk-UA"/>
        </w:rPr>
        <w:t>до</w:t>
      </w:r>
      <w:r w:rsidRPr="0091729F">
        <w:rPr>
          <w:spacing w:val="51"/>
          <w:lang w:val="uk-UA"/>
        </w:rPr>
        <w:t xml:space="preserve"> </w:t>
      </w:r>
      <w:r w:rsidRPr="0091729F">
        <w:rPr>
          <w:spacing w:val="-1"/>
          <w:lang w:val="uk-UA"/>
        </w:rPr>
        <w:t>чинних</w:t>
      </w:r>
      <w:r w:rsidRPr="0091729F">
        <w:rPr>
          <w:spacing w:val="-3"/>
          <w:lang w:val="uk-UA"/>
        </w:rPr>
        <w:t xml:space="preserve"> </w:t>
      </w:r>
      <w:r w:rsidRPr="0091729F">
        <w:rPr>
          <w:spacing w:val="-2"/>
          <w:lang w:val="uk-UA"/>
        </w:rPr>
        <w:t>нормативних</w:t>
      </w:r>
      <w:r w:rsidRPr="0091729F">
        <w:rPr>
          <w:spacing w:val="-3"/>
          <w:lang w:val="uk-UA"/>
        </w:rPr>
        <w:t xml:space="preserve"> документів.</w:t>
      </w:r>
    </w:p>
    <w:p w:rsidR="0091729F" w:rsidRPr="005933E8" w:rsidRDefault="0091729F" w:rsidP="0091729F">
      <w:pPr>
        <w:pStyle w:val="a5"/>
        <w:spacing w:before="19" w:beforeAutospacing="0" w:after="0" w:afterAutospacing="0"/>
        <w:ind w:left="-7" w:right="234"/>
        <w:jc w:val="both"/>
      </w:pPr>
      <w:r w:rsidRPr="0091729F">
        <w:rPr>
          <w:color w:val="000000"/>
          <w:lang w:val="uk-UA"/>
        </w:rPr>
        <w:t xml:space="preserve">              </w:t>
      </w:r>
      <w:r w:rsidRPr="005933E8">
        <w:rPr>
          <w:color w:val="000000"/>
        </w:rPr>
        <w:t xml:space="preserve">База </w:t>
      </w:r>
      <w:proofErr w:type="spellStart"/>
      <w:r w:rsidRPr="005933E8">
        <w:rPr>
          <w:color w:val="000000"/>
        </w:rPr>
        <w:t>географічних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 xml:space="preserve"> (</w:t>
      </w:r>
      <w:proofErr w:type="spellStart"/>
      <w:r w:rsidRPr="005933E8">
        <w:rPr>
          <w:color w:val="000000"/>
        </w:rPr>
        <w:t>далі</w:t>
      </w:r>
      <w:proofErr w:type="spellEnd"/>
      <w:r w:rsidRPr="005933E8">
        <w:rPr>
          <w:color w:val="000000"/>
        </w:rPr>
        <w:t xml:space="preserve"> - БГД), у </w:t>
      </w:r>
      <w:proofErr w:type="spellStart"/>
      <w:r w:rsidRPr="005933E8">
        <w:rPr>
          <w:color w:val="000000"/>
        </w:rPr>
        <w:t>якій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здійснюється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створення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топографічного</w:t>
      </w:r>
      <w:proofErr w:type="spellEnd"/>
      <w:r w:rsidRPr="005933E8">
        <w:rPr>
          <w:color w:val="000000"/>
        </w:rPr>
        <w:t xml:space="preserve"> плану, повинна бути </w:t>
      </w:r>
      <w:proofErr w:type="spellStart"/>
      <w:r w:rsidRPr="005933E8">
        <w:rPr>
          <w:color w:val="000000"/>
        </w:rPr>
        <w:t>розроблена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відповідно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чинних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нормативних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документів</w:t>
      </w:r>
      <w:proofErr w:type="spellEnd"/>
      <w:r w:rsidRPr="005933E8">
        <w:rPr>
          <w:color w:val="000000"/>
        </w:rPr>
        <w:t xml:space="preserve"> і </w:t>
      </w:r>
      <w:proofErr w:type="spellStart"/>
      <w:r w:rsidRPr="005933E8">
        <w:rPr>
          <w:color w:val="000000"/>
        </w:rPr>
        <w:t>задовольняти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такі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вимоги</w:t>
      </w:r>
      <w:proofErr w:type="spellEnd"/>
      <w:r w:rsidRPr="005933E8">
        <w:rPr>
          <w:color w:val="000000"/>
        </w:rPr>
        <w:t>:</w:t>
      </w:r>
    </w:p>
    <w:p w:rsidR="0091729F" w:rsidRPr="005933E8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</w:pPr>
      <w:r w:rsidRPr="005933E8">
        <w:rPr>
          <w:color w:val="000000"/>
        </w:rPr>
        <w:t>-</w:t>
      </w:r>
      <w:r w:rsidRPr="005933E8">
        <w:rPr>
          <w:rStyle w:val="apple-tab-span"/>
          <w:color w:val="000000"/>
        </w:rPr>
        <w:tab/>
      </w:r>
      <w:r w:rsidRPr="005933E8">
        <w:rPr>
          <w:color w:val="000000"/>
        </w:rPr>
        <w:t xml:space="preserve">структура БГД повинна </w:t>
      </w:r>
      <w:proofErr w:type="spellStart"/>
      <w:r w:rsidRPr="005933E8">
        <w:rPr>
          <w:color w:val="000000"/>
        </w:rPr>
        <w:t>відповідати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Класифікатору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топографічної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інформації</w:t>
      </w:r>
      <w:proofErr w:type="spellEnd"/>
      <w:r w:rsidRPr="005933E8">
        <w:rPr>
          <w:color w:val="000000"/>
        </w:rPr>
        <w:t xml:space="preserve">, яка </w:t>
      </w:r>
      <w:proofErr w:type="spellStart"/>
      <w:r w:rsidRPr="005933E8">
        <w:rPr>
          <w:color w:val="000000"/>
        </w:rPr>
        <w:t>відображається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планах </w:t>
      </w:r>
      <w:proofErr w:type="spellStart"/>
      <w:r w:rsidRPr="005933E8">
        <w:rPr>
          <w:color w:val="000000"/>
        </w:rPr>
        <w:t>масштабів</w:t>
      </w:r>
      <w:proofErr w:type="spellEnd"/>
      <w:r w:rsidRPr="005933E8">
        <w:rPr>
          <w:color w:val="000000"/>
        </w:rPr>
        <w:t xml:space="preserve"> 1:5000, 1:2000, 1:1000, 1:500, </w:t>
      </w:r>
      <w:proofErr w:type="spellStart"/>
      <w:r w:rsidRPr="005933E8">
        <w:rPr>
          <w:color w:val="000000"/>
        </w:rPr>
        <w:t>затвердженого</w:t>
      </w:r>
      <w:proofErr w:type="spellEnd"/>
      <w:r w:rsidRPr="005933E8">
        <w:rPr>
          <w:color w:val="000000"/>
        </w:rPr>
        <w:t xml:space="preserve"> Наказом Головного </w:t>
      </w:r>
      <w:proofErr w:type="spellStart"/>
      <w:r w:rsidRPr="005933E8">
        <w:rPr>
          <w:color w:val="000000"/>
        </w:rPr>
        <w:t>управління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геодезії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картографії</w:t>
      </w:r>
      <w:proofErr w:type="spellEnd"/>
      <w:r w:rsidRPr="005933E8">
        <w:rPr>
          <w:color w:val="000000"/>
        </w:rPr>
        <w:t xml:space="preserve"> та кадастру при </w:t>
      </w:r>
      <w:proofErr w:type="spellStart"/>
      <w:r w:rsidRPr="005933E8">
        <w:rPr>
          <w:color w:val="000000"/>
        </w:rPr>
        <w:t>Кабінеті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Міністрів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України</w:t>
      </w:r>
      <w:proofErr w:type="spellEnd"/>
      <w:r w:rsidRPr="005933E8">
        <w:rPr>
          <w:color w:val="000000"/>
        </w:rPr>
        <w:t xml:space="preserve"> №25 </w:t>
      </w:r>
      <w:proofErr w:type="spellStart"/>
      <w:r w:rsidRPr="005933E8">
        <w:rPr>
          <w:color w:val="000000"/>
        </w:rPr>
        <w:t>від</w:t>
      </w:r>
      <w:proofErr w:type="spellEnd"/>
      <w:r w:rsidRPr="005933E8">
        <w:rPr>
          <w:color w:val="000000"/>
        </w:rPr>
        <w:t xml:space="preserve"> 9.03.2000 р.;</w:t>
      </w:r>
    </w:p>
    <w:p w:rsidR="0091729F" w:rsidRPr="005933E8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</w:pPr>
      <w:r w:rsidRPr="005933E8">
        <w:rPr>
          <w:color w:val="000000"/>
        </w:rPr>
        <w:t>-</w:t>
      </w:r>
      <w:r w:rsidRPr="005933E8">
        <w:rPr>
          <w:rStyle w:val="apple-tab-span"/>
          <w:color w:val="000000"/>
        </w:rPr>
        <w:tab/>
      </w:r>
      <w:r w:rsidRPr="005933E8">
        <w:rPr>
          <w:color w:val="000000"/>
        </w:rPr>
        <w:t xml:space="preserve">структура БГД повинна бути </w:t>
      </w:r>
      <w:proofErr w:type="spellStart"/>
      <w:r w:rsidRPr="005933E8">
        <w:rPr>
          <w:color w:val="000000"/>
        </w:rPr>
        <w:t>розроблена</w:t>
      </w:r>
      <w:proofErr w:type="spellEnd"/>
      <w:r w:rsidRPr="005933E8">
        <w:rPr>
          <w:color w:val="000000"/>
        </w:rPr>
        <w:t xml:space="preserve"> таким чином, </w:t>
      </w:r>
      <w:proofErr w:type="spellStart"/>
      <w:r w:rsidRPr="005933E8">
        <w:rPr>
          <w:color w:val="000000"/>
        </w:rPr>
        <w:t>щоб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вмістити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усі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векторні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об’єкти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елементи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планів</w:t>
      </w:r>
      <w:proofErr w:type="spellEnd"/>
      <w:r w:rsidRPr="005933E8">
        <w:rPr>
          <w:color w:val="000000"/>
        </w:rPr>
        <w:t xml:space="preserve"> масштабного ряду 1:500 - 1:5 000 </w:t>
      </w:r>
      <w:proofErr w:type="spellStart"/>
      <w:r w:rsidRPr="005933E8">
        <w:rPr>
          <w:color w:val="000000"/>
        </w:rPr>
        <w:t>згідно</w:t>
      </w:r>
      <w:proofErr w:type="spellEnd"/>
      <w:r w:rsidRPr="005933E8">
        <w:rPr>
          <w:color w:val="000000"/>
        </w:rPr>
        <w:t xml:space="preserve"> з </w:t>
      </w:r>
      <w:proofErr w:type="spellStart"/>
      <w:r w:rsidRPr="005933E8">
        <w:rPr>
          <w:color w:val="000000"/>
        </w:rPr>
        <w:t>Умовними</w:t>
      </w:r>
      <w:proofErr w:type="spellEnd"/>
      <w:r w:rsidRPr="005933E8">
        <w:rPr>
          <w:color w:val="000000"/>
        </w:rPr>
        <w:t xml:space="preserve"> знаками для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планів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масштабів</w:t>
      </w:r>
      <w:proofErr w:type="spellEnd"/>
      <w:r w:rsidRPr="005933E8">
        <w:rPr>
          <w:color w:val="000000"/>
        </w:rPr>
        <w:t xml:space="preserve"> 1:5 000 – 1:500, </w:t>
      </w:r>
      <w:proofErr w:type="spellStart"/>
      <w:r w:rsidRPr="005933E8">
        <w:rPr>
          <w:color w:val="000000"/>
        </w:rPr>
        <w:t>затверджених</w:t>
      </w:r>
      <w:proofErr w:type="spellEnd"/>
      <w:r w:rsidRPr="005933E8">
        <w:rPr>
          <w:color w:val="000000"/>
        </w:rPr>
        <w:t xml:space="preserve"> наказом </w:t>
      </w:r>
      <w:proofErr w:type="spellStart"/>
      <w:r w:rsidRPr="005933E8">
        <w:rPr>
          <w:color w:val="000000"/>
        </w:rPr>
        <w:t>Міністерства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екології</w:t>
      </w:r>
      <w:proofErr w:type="spellEnd"/>
      <w:r w:rsidRPr="005933E8">
        <w:rPr>
          <w:color w:val="000000"/>
        </w:rPr>
        <w:t xml:space="preserve"> № 295 у 2001 р., а </w:t>
      </w:r>
      <w:proofErr w:type="spellStart"/>
      <w:r w:rsidRPr="005933E8">
        <w:rPr>
          <w:color w:val="000000"/>
        </w:rPr>
        <w:t>також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такі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що</w:t>
      </w:r>
      <w:proofErr w:type="spellEnd"/>
      <w:r w:rsidRPr="005933E8">
        <w:rPr>
          <w:color w:val="000000"/>
        </w:rPr>
        <w:t xml:space="preserve"> не </w:t>
      </w:r>
      <w:proofErr w:type="spellStart"/>
      <w:r w:rsidRPr="005933E8">
        <w:rPr>
          <w:color w:val="000000"/>
        </w:rPr>
        <w:t>увійшли</w:t>
      </w:r>
      <w:proofErr w:type="spellEnd"/>
      <w:r w:rsidRPr="005933E8">
        <w:rPr>
          <w:color w:val="000000"/>
        </w:rPr>
        <w:t xml:space="preserve"> до них;</w:t>
      </w:r>
    </w:p>
    <w:p w:rsidR="0091729F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  <w:rPr>
          <w:color w:val="000000"/>
        </w:rPr>
      </w:pPr>
      <w:r w:rsidRPr="005933E8">
        <w:rPr>
          <w:color w:val="000000"/>
        </w:rPr>
        <w:t>-</w:t>
      </w:r>
      <w:r w:rsidRPr="005933E8">
        <w:rPr>
          <w:rStyle w:val="apple-tab-span"/>
          <w:color w:val="000000"/>
        </w:rPr>
        <w:tab/>
      </w:r>
      <w:r w:rsidRPr="005933E8">
        <w:rPr>
          <w:color w:val="000000"/>
        </w:rPr>
        <w:t xml:space="preserve">БГД повинна </w:t>
      </w:r>
      <w:proofErr w:type="spellStart"/>
      <w:r w:rsidRPr="005933E8">
        <w:rPr>
          <w:color w:val="000000"/>
        </w:rPr>
        <w:t>складатися</w:t>
      </w:r>
      <w:proofErr w:type="spellEnd"/>
      <w:r w:rsidRPr="005933E8">
        <w:rPr>
          <w:color w:val="000000"/>
        </w:rPr>
        <w:t xml:space="preserve"> з набору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усередині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якого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містяться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класи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різних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типів</w:t>
      </w:r>
      <w:proofErr w:type="spellEnd"/>
      <w:r w:rsidRPr="005933E8">
        <w:rPr>
          <w:color w:val="000000"/>
        </w:rPr>
        <w:t xml:space="preserve">. </w:t>
      </w:r>
      <w:proofErr w:type="spellStart"/>
      <w:r w:rsidRPr="005933E8">
        <w:rPr>
          <w:color w:val="000000"/>
        </w:rPr>
        <w:t>Просторові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об’єкти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повинні</w:t>
      </w:r>
      <w:proofErr w:type="spellEnd"/>
      <w:r w:rsidRPr="005933E8">
        <w:rPr>
          <w:color w:val="000000"/>
        </w:rPr>
        <w:t xml:space="preserve"> бути </w:t>
      </w:r>
      <w:proofErr w:type="spellStart"/>
      <w:r w:rsidRPr="005933E8">
        <w:rPr>
          <w:color w:val="000000"/>
        </w:rPr>
        <w:t>згруповані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класи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відповідно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вимог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Класифікатора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інформації</w:t>
      </w:r>
      <w:proofErr w:type="spellEnd"/>
      <w:r w:rsidRPr="005933E8">
        <w:rPr>
          <w:color w:val="000000"/>
        </w:rPr>
        <w:t xml:space="preserve">, яка </w:t>
      </w:r>
      <w:proofErr w:type="spellStart"/>
      <w:r w:rsidRPr="005933E8">
        <w:rPr>
          <w:color w:val="000000"/>
        </w:rPr>
        <w:t>відображається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планах </w:t>
      </w:r>
      <w:proofErr w:type="spellStart"/>
      <w:r w:rsidRPr="005933E8">
        <w:rPr>
          <w:color w:val="000000"/>
        </w:rPr>
        <w:t>масштабів</w:t>
      </w:r>
      <w:proofErr w:type="spellEnd"/>
      <w:r w:rsidRPr="005933E8">
        <w:rPr>
          <w:color w:val="000000"/>
        </w:rPr>
        <w:t xml:space="preserve"> 1:5000, 1:2000, 1:1000, 1:500 (</w:t>
      </w:r>
      <w:proofErr w:type="spellStart"/>
      <w:r w:rsidRPr="005933E8">
        <w:rPr>
          <w:color w:val="000000"/>
        </w:rPr>
        <w:t>далі</w:t>
      </w:r>
      <w:proofErr w:type="spellEnd"/>
      <w:r w:rsidRPr="005933E8">
        <w:rPr>
          <w:color w:val="000000"/>
        </w:rPr>
        <w:t xml:space="preserve"> - </w:t>
      </w:r>
      <w:proofErr w:type="spellStart"/>
      <w:r w:rsidRPr="005933E8">
        <w:rPr>
          <w:color w:val="000000"/>
        </w:rPr>
        <w:t>Класифікатор</w:t>
      </w:r>
      <w:proofErr w:type="spellEnd"/>
      <w:r w:rsidRPr="005933E8">
        <w:rPr>
          <w:color w:val="000000"/>
        </w:rPr>
        <w:t>).</w:t>
      </w:r>
    </w:p>
    <w:p w:rsidR="0091729F" w:rsidRPr="00111504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</w:pPr>
      <w:r>
        <w:rPr>
          <w:color w:val="000000"/>
        </w:rPr>
        <w:t xml:space="preserve">  </w:t>
      </w:r>
      <w:proofErr w:type="spellStart"/>
      <w:r w:rsidRPr="005933E8">
        <w:rPr>
          <w:color w:val="000000"/>
        </w:rPr>
        <w:t>Обстеження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пунктів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Державної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геодезичної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мережі</w:t>
      </w:r>
      <w:proofErr w:type="spellEnd"/>
      <w:r w:rsidRPr="005933E8">
        <w:rPr>
          <w:color w:val="000000"/>
        </w:rPr>
        <w:t xml:space="preserve"> (ДГМ), </w:t>
      </w:r>
      <w:proofErr w:type="spellStart"/>
      <w:r w:rsidRPr="005933E8">
        <w:rPr>
          <w:color w:val="000000"/>
        </w:rPr>
        <w:t>висотної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геодезичної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основи</w:t>
      </w:r>
      <w:proofErr w:type="spellEnd"/>
      <w:r w:rsidRPr="005933E8">
        <w:rPr>
          <w:color w:val="000000"/>
        </w:rPr>
        <w:t xml:space="preserve"> (ВГО) та </w:t>
      </w:r>
      <w:proofErr w:type="spellStart"/>
      <w:r w:rsidRPr="005933E8">
        <w:rPr>
          <w:color w:val="000000"/>
        </w:rPr>
        <w:t>геодезичних</w:t>
      </w:r>
      <w:proofErr w:type="spellEnd"/>
      <w:r w:rsidRPr="005933E8">
        <w:rPr>
          <w:color w:val="000000"/>
        </w:rPr>
        <w:t xml:space="preserve"> мереж </w:t>
      </w:r>
      <w:proofErr w:type="spellStart"/>
      <w:r w:rsidRPr="005933E8">
        <w:rPr>
          <w:color w:val="000000"/>
        </w:rPr>
        <w:t>згущення</w:t>
      </w:r>
      <w:proofErr w:type="spellEnd"/>
      <w:r w:rsidRPr="005933E8">
        <w:rPr>
          <w:color w:val="000000"/>
        </w:rPr>
        <w:t xml:space="preserve"> (ГМЗ) на </w:t>
      </w:r>
      <w:proofErr w:type="spellStart"/>
      <w:r w:rsidRPr="005933E8">
        <w:rPr>
          <w:color w:val="000000"/>
        </w:rPr>
        <w:t>відповідній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території</w:t>
      </w:r>
      <w:proofErr w:type="spellEnd"/>
      <w:r w:rsidRPr="005933E8">
        <w:rPr>
          <w:color w:val="000000"/>
        </w:rPr>
        <w:t xml:space="preserve">. За результатами </w:t>
      </w:r>
      <w:proofErr w:type="spellStart"/>
      <w:r w:rsidRPr="005933E8">
        <w:rPr>
          <w:color w:val="000000"/>
        </w:rPr>
        <w:t>обстеження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повинні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складатися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картки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обстеження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пунктів</w:t>
      </w:r>
      <w:proofErr w:type="spellEnd"/>
      <w:r w:rsidRPr="005933E8">
        <w:rPr>
          <w:color w:val="000000"/>
        </w:rPr>
        <w:t xml:space="preserve"> ДГМ, </w:t>
      </w:r>
      <w:proofErr w:type="spellStart"/>
      <w:r w:rsidRPr="005933E8">
        <w:rPr>
          <w:color w:val="000000"/>
        </w:rPr>
        <w:t>абриси</w:t>
      </w:r>
      <w:proofErr w:type="spellEnd"/>
      <w:r w:rsidRPr="005933E8">
        <w:rPr>
          <w:color w:val="000000"/>
        </w:rPr>
        <w:t xml:space="preserve"> (</w:t>
      </w:r>
      <w:proofErr w:type="spellStart"/>
      <w:r w:rsidRPr="005933E8">
        <w:rPr>
          <w:color w:val="000000"/>
        </w:rPr>
        <w:t>цифрова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фотофіксація</w:t>
      </w:r>
      <w:proofErr w:type="spellEnd"/>
      <w:r w:rsidRPr="005933E8">
        <w:rPr>
          <w:color w:val="000000"/>
        </w:rPr>
        <w:t xml:space="preserve">) </w:t>
      </w:r>
      <w:proofErr w:type="spellStart"/>
      <w:r w:rsidRPr="005933E8">
        <w:rPr>
          <w:color w:val="000000"/>
        </w:rPr>
        <w:t>пунктів</w:t>
      </w:r>
      <w:proofErr w:type="spellEnd"/>
      <w:r w:rsidRPr="005933E8">
        <w:rPr>
          <w:color w:val="000000"/>
        </w:rPr>
        <w:t xml:space="preserve"> ГМЗ. </w:t>
      </w:r>
      <w:proofErr w:type="spellStart"/>
      <w:r w:rsidRPr="005933E8">
        <w:rPr>
          <w:color w:val="000000"/>
        </w:rPr>
        <w:t>Матеріали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обстеження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пунктів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Державної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геодезичної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мережі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повинні</w:t>
      </w:r>
      <w:proofErr w:type="spellEnd"/>
      <w:r w:rsidRPr="005933E8">
        <w:rPr>
          <w:color w:val="000000"/>
        </w:rPr>
        <w:t xml:space="preserve"> бути </w:t>
      </w:r>
      <w:proofErr w:type="spellStart"/>
      <w:r w:rsidRPr="00111504">
        <w:rPr>
          <w:color w:val="000000"/>
        </w:rPr>
        <w:t>передані</w:t>
      </w:r>
      <w:proofErr w:type="spellEnd"/>
      <w:r w:rsidRPr="00111504">
        <w:rPr>
          <w:color w:val="000000"/>
        </w:rPr>
        <w:t xml:space="preserve"> на </w:t>
      </w:r>
      <w:proofErr w:type="spellStart"/>
      <w:r w:rsidRPr="00111504">
        <w:rPr>
          <w:color w:val="000000"/>
        </w:rPr>
        <w:t>зберігання</w:t>
      </w:r>
      <w:proofErr w:type="spellEnd"/>
      <w:r w:rsidRPr="00111504">
        <w:rPr>
          <w:color w:val="000000"/>
        </w:rPr>
        <w:t xml:space="preserve"> та </w:t>
      </w:r>
      <w:proofErr w:type="spellStart"/>
      <w:r w:rsidRPr="00111504">
        <w:rPr>
          <w:color w:val="000000"/>
        </w:rPr>
        <w:t>ведення</w:t>
      </w:r>
      <w:proofErr w:type="spellEnd"/>
      <w:r w:rsidRPr="00111504">
        <w:rPr>
          <w:color w:val="000000"/>
        </w:rPr>
        <w:t xml:space="preserve"> </w:t>
      </w:r>
      <w:proofErr w:type="gramStart"/>
      <w:r w:rsidRPr="00111504">
        <w:rPr>
          <w:color w:val="000000"/>
        </w:rPr>
        <w:t>до банку</w:t>
      </w:r>
      <w:proofErr w:type="gram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геодезичних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даних</w:t>
      </w:r>
      <w:proofErr w:type="spellEnd"/>
      <w:r w:rsidRPr="00111504">
        <w:rPr>
          <w:color w:val="000000"/>
        </w:rPr>
        <w:t>.</w:t>
      </w:r>
    </w:p>
    <w:p w:rsidR="0091729F" w:rsidRPr="00111504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</w:pPr>
      <w:r w:rsidRPr="00111504">
        <w:t xml:space="preserve">   </w:t>
      </w:r>
      <w:r w:rsidRPr="00111504">
        <w:rPr>
          <w:color w:val="000000"/>
        </w:rPr>
        <w:t xml:space="preserve">Для </w:t>
      </w:r>
      <w:proofErr w:type="spellStart"/>
      <w:r w:rsidRPr="00111504">
        <w:rPr>
          <w:color w:val="000000"/>
        </w:rPr>
        <w:t>надання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послуги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має</w:t>
      </w:r>
      <w:proofErr w:type="spellEnd"/>
      <w:r w:rsidRPr="00111504">
        <w:rPr>
          <w:color w:val="000000"/>
        </w:rPr>
        <w:t xml:space="preserve"> бути </w:t>
      </w:r>
      <w:proofErr w:type="spellStart"/>
      <w:r w:rsidRPr="00111504">
        <w:rPr>
          <w:color w:val="000000"/>
        </w:rPr>
        <w:t>використане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обладнання</w:t>
      </w:r>
      <w:proofErr w:type="spellEnd"/>
      <w:r w:rsidRPr="00111504">
        <w:rPr>
          <w:color w:val="000000"/>
        </w:rPr>
        <w:t xml:space="preserve">, </w:t>
      </w:r>
      <w:proofErr w:type="spellStart"/>
      <w:r w:rsidRPr="00111504">
        <w:rPr>
          <w:color w:val="000000"/>
        </w:rPr>
        <w:t>що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забезпечує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планову</w:t>
      </w:r>
      <w:proofErr w:type="spellEnd"/>
      <w:r w:rsidRPr="00111504">
        <w:rPr>
          <w:color w:val="000000"/>
        </w:rPr>
        <w:t xml:space="preserve"> та </w:t>
      </w:r>
      <w:proofErr w:type="spellStart"/>
      <w:r w:rsidRPr="00111504">
        <w:rPr>
          <w:color w:val="000000"/>
        </w:rPr>
        <w:t>висотну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точність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топографічного</w:t>
      </w:r>
      <w:proofErr w:type="spellEnd"/>
      <w:r w:rsidRPr="00111504">
        <w:rPr>
          <w:color w:val="000000"/>
        </w:rPr>
        <w:t xml:space="preserve"> плану </w:t>
      </w:r>
      <w:proofErr w:type="spellStart"/>
      <w:r w:rsidRPr="00111504">
        <w:rPr>
          <w:color w:val="000000"/>
        </w:rPr>
        <w:t>відповідно</w:t>
      </w:r>
      <w:proofErr w:type="spellEnd"/>
      <w:r w:rsidRPr="00111504">
        <w:rPr>
          <w:color w:val="000000"/>
        </w:rPr>
        <w:t xml:space="preserve"> </w:t>
      </w:r>
      <w:proofErr w:type="gramStart"/>
      <w:r w:rsidRPr="00111504">
        <w:rPr>
          <w:color w:val="000000"/>
        </w:rPr>
        <w:t>до нормативного документу</w:t>
      </w:r>
      <w:proofErr w:type="gramEnd"/>
      <w:r w:rsidRPr="00111504">
        <w:rPr>
          <w:color w:val="000000"/>
        </w:rPr>
        <w:t xml:space="preserve"> «</w:t>
      </w:r>
      <w:proofErr w:type="spellStart"/>
      <w:r w:rsidRPr="00111504">
        <w:rPr>
          <w:color w:val="000000"/>
        </w:rPr>
        <w:t>Основні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положення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створення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топографічних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планів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масштабів</w:t>
      </w:r>
      <w:proofErr w:type="spellEnd"/>
      <w:r w:rsidRPr="00111504">
        <w:rPr>
          <w:color w:val="000000"/>
        </w:rPr>
        <w:t xml:space="preserve"> 1:5 000, 1:2 000, 1:1 000 та 1:500 </w:t>
      </w:r>
      <w:proofErr w:type="spellStart"/>
      <w:r w:rsidRPr="00111504">
        <w:rPr>
          <w:color w:val="000000"/>
        </w:rPr>
        <w:t>затверджені</w:t>
      </w:r>
      <w:proofErr w:type="spellEnd"/>
      <w:r w:rsidRPr="00111504">
        <w:rPr>
          <w:color w:val="000000"/>
        </w:rPr>
        <w:t xml:space="preserve"> Наказом Головного </w:t>
      </w:r>
      <w:proofErr w:type="spellStart"/>
      <w:r w:rsidRPr="00111504">
        <w:rPr>
          <w:color w:val="000000"/>
        </w:rPr>
        <w:t>управління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геодезії</w:t>
      </w:r>
      <w:proofErr w:type="spellEnd"/>
      <w:r w:rsidRPr="00111504">
        <w:rPr>
          <w:color w:val="000000"/>
        </w:rPr>
        <w:t xml:space="preserve">, </w:t>
      </w:r>
      <w:proofErr w:type="spellStart"/>
      <w:r w:rsidRPr="00111504">
        <w:rPr>
          <w:color w:val="000000"/>
        </w:rPr>
        <w:t>картографії</w:t>
      </w:r>
      <w:proofErr w:type="spellEnd"/>
      <w:r w:rsidRPr="00111504">
        <w:rPr>
          <w:color w:val="000000"/>
        </w:rPr>
        <w:t xml:space="preserve"> та кадастру при КМУ </w:t>
      </w:r>
      <w:proofErr w:type="spellStart"/>
      <w:r w:rsidRPr="00111504">
        <w:rPr>
          <w:color w:val="000000"/>
        </w:rPr>
        <w:t>від</w:t>
      </w:r>
      <w:proofErr w:type="spellEnd"/>
      <w:r w:rsidRPr="00111504">
        <w:rPr>
          <w:color w:val="000000"/>
        </w:rPr>
        <w:t xml:space="preserve"> 24.01.94 року № 3».</w:t>
      </w:r>
    </w:p>
    <w:p w:rsidR="0091729F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  <w:rPr>
          <w:color w:val="000000"/>
        </w:rPr>
      </w:pPr>
      <w:proofErr w:type="spellStart"/>
      <w:r w:rsidRPr="00111504">
        <w:rPr>
          <w:color w:val="000000"/>
        </w:rPr>
        <w:t>Здійснення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польового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дешифрування</w:t>
      </w:r>
      <w:proofErr w:type="spellEnd"/>
      <w:r w:rsidRPr="00111504">
        <w:rPr>
          <w:color w:val="000000"/>
        </w:rPr>
        <w:t xml:space="preserve"> з метою </w:t>
      </w:r>
      <w:proofErr w:type="spellStart"/>
      <w:r w:rsidRPr="00111504">
        <w:rPr>
          <w:color w:val="000000"/>
        </w:rPr>
        <w:t>уточнення</w:t>
      </w:r>
      <w:proofErr w:type="spellEnd"/>
      <w:r w:rsidRPr="00111504">
        <w:rPr>
          <w:color w:val="000000"/>
        </w:rPr>
        <w:t xml:space="preserve"> характеристик </w:t>
      </w:r>
      <w:proofErr w:type="spellStart"/>
      <w:r w:rsidRPr="00111504">
        <w:rPr>
          <w:color w:val="000000"/>
        </w:rPr>
        <w:t>об’єктів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місцевості</w:t>
      </w:r>
      <w:proofErr w:type="spellEnd"/>
      <w:r w:rsidRPr="00111504">
        <w:rPr>
          <w:color w:val="000000"/>
        </w:rPr>
        <w:t xml:space="preserve">, </w:t>
      </w:r>
      <w:proofErr w:type="spellStart"/>
      <w:r w:rsidRPr="00111504">
        <w:rPr>
          <w:color w:val="000000"/>
        </w:rPr>
        <w:t>зображе</w:t>
      </w:r>
      <w:r>
        <w:rPr>
          <w:color w:val="000000"/>
        </w:rPr>
        <w:t>них</w:t>
      </w:r>
      <w:proofErr w:type="spellEnd"/>
      <w:r>
        <w:rPr>
          <w:color w:val="000000"/>
        </w:rPr>
        <w:t xml:space="preserve"> на векторному </w:t>
      </w:r>
      <w:proofErr w:type="spellStart"/>
      <w:r>
        <w:rPr>
          <w:color w:val="000000"/>
        </w:rPr>
        <w:t>топографічному</w:t>
      </w:r>
      <w:proofErr w:type="spellEnd"/>
      <w:r w:rsidRPr="00111504">
        <w:rPr>
          <w:color w:val="000000"/>
        </w:rPr>
        <w:t xml:space="preserve"> </w:t>
      </w:r>
      <w:proofErr w:type="spellStart"/>
      <w:r w:rsidRPr="00111504">
        <w:rPr>
          <w:color w:val="000000"/>
        </w:rPr>
        <w:t>плані</w:t>
      </w:r>
      <w:proofErr w:type="spellEnd"/>
      <w:r w:rsidRPr="00111504">
        <w:rPr>
          <w:color w:val="000000"/>
        </w:rPr>
        <w:t>.</w:t>
      </w:r>
    </w:p>
    <w:p w:rsidR="0091729F" w:rsidRPr="00111504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</w:pPr>
      <w:r w:rsidRPr="000C282D">
        <w:rPr>
          <w:rStyle w:val="1929"/>
          <w:color w:val="000000"/>
        </w:rPr>
        <w:t>На</w:t>
      </w:r>
      <w:r>
        <w:rPr>
          <w:rStyle w:val="1929"/>
          <w:color w:val="000000"/>
        </w:rPr>
        <w:t xml:space="preserve"> векторному </w:t>
      </w:r>
      <w:proofErr w:type="spellStart"/>
      <w:r>
        <w:rPr>
          <w:rStyle w:val="1929"/>
          <w:color w:val="000000"/>
        </w:rPr>
        <w:t>топографічному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плані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необхідно</w:t>
      </w:r>
      <w:proofErr w:type="spellEnd"/>
      <w:r w:rsidRPr="000C282D">
        <w:rPr>
          <w:rStyle w:val="1929"/>
          <w:color w:val="000000"/>
        </w:rPr>
        <w:t xml:space="preserve"> нанести </w:t>
      </w:r>
      <w:proofErr w:type="spellStart"/>
      <w:r w:rsidRPr="000C282D">
        <w:rPr>
          <w:rStyle w:val="1929"/>
          <w:color w:val="000000"/>
        </w:rPr>
        <w:t>наявні</w:t>
      </w:r>
      <w:proofErr w:type="spellEnd"/>
      <w:r w:rsidRPr="000C282D">
        <w:rPr>
          <w:rStyle w:val="1929"/>
          <w:color w:val="000000"/>
        </w:rPr>
        <w:t xml:space="preserve"> в межах </w:t>
      </w:r>
      <w:proofErr w:type="spellStart"/>
      <w:r w:rsidRPr="000C282D">
        <w:rPr>
          <w:rStyle w:val="1929"/>
          <w:color w:val="000000"/>
        </w:rPr>
        <w:t>території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знімання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підземні</w:t>
      </w:r>
      <w:proofErr w:type="spellEnd"/>
      <w:r w:rsidRPr="000C282D">
        <w:rPr>
          <w:rStyle w:val="1929"/>
          <w:color w:val="000000"/>
        </w:rPr>
        <w:t xml:space="preserve"> та </w:t>
      </w:r>
      <w:proofErr w:type="spellStart"/>
      <w:r w:rsidRPr="000C282D">
        <w:rPr>
          <w:rStyle w:val="1929"/>
          <w:color w:val="000000"/>
        </w:rPr>
        <w:t>наземні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інженерні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мережі</w:t>
      </w:r>
      <w:proofErr w:type="spellEnd"/>
      <w:r w:rsidRPr="000C282D">
        <w:rPr>
          <w:rStyle w:val="1929"/>
          <w:color w:val="000000"/>
        </w:rPr>
        <w:t xml:space="preserve"> та </w:t>
      </w:r>
      <w:proofErr w:type="spellStart"/>
      <w:r w:rsidRPr="000C282D">
        <w:rPr>
          <w:rStyle w:val="1929"/>
          <w:color w:val="000000"/>
        </w:rPr>
        <w:t>погодити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їх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розміщення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із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відповідними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експлуатуючими</w:t>
      </w:r>
      <w:proofErr w:type="spellEnd"/>
      <w:r w:rsidRPr="000C282D">
        <w:rPr>
          <w:rStyle w:val="1929"/>
          <w:color w:val="000000"/>
        </w:rPr>
        <w:t xml:space="preserve"> службами.</w:t>
      </w:r>
    </w:p>
    <w:p w:rsidR="0091729F" w:rsidRPr="00111504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</w:pPr>
    </w:p>
    <w:p w:rsidR="0091729F" w:rsidRPr="005933E8" w:rsidRDefault="0091729F" w:rsidP="0091729F">
      <w:pPr>
        <w:pStyle w:val="a7"/>
        <w:spacing w:line="275" w:lineRule="auto"/>
        <w:ind w:right="120" w:firstLine="700"/>
        <w:jc w:val="both"/>
        <w:rPr>
          <w:b/>
          <w:bCs/>
          <w:i/>
          <w:iCs/>
        </w:rPr>
      </w:pPr>
      <w:r w:rsidRPr="00111504">
        <w:rPr>
          <w:b/>
          <w:bCs/>
          <w:i/>
          <w:iCs/>
          <w:spacing w:val="-1"/>
        </w:rPr>
        <w:t>6.3.Завершальний</w:t>
      </w:r>
      <w:r w:rsidRPr="00111504">
        <w:rPr>
          <w:b/>
          <w:bCs/>
          <w:i/>
          <w:iCs/>
          <w:spacing w:val="2"/>
        </w:rPr>
        <w:t xml:space="preserve"> </w:t>
      </w:r>
      <w:r w:rsidRPr="00111504">
        <w:rPr>
          <w:b/>
          <w:bCs/>
          <w:i/>
          <w:iCs/>
          <w:spacing w:val="-2"/>
        </w:rPr>
        <w:t>етап</w:t>
      </w:r>
    </w:p>
    <w:p w:rsidR="0091729F" w:rsidRPr="005933E8" w:rsidRDefault="0091729F" w:rsidP="0091729F">
      <w:pPr>
        <w:pStyle w:val="a5"/>
        <w:spacing w:before="36" w:beforeAutospacing="0" w:after="0" w:afterAutospacing="0"/>
        <w:ind w:left="114" w:right="123" w:firstLine="700"/>
        <w:jc w:val="both"/>
      </w:pPr>
      <w:proofErr w:type="spellStart"/>
      <w:r w:rsidRPr="005933E8">
        <w:rPr>
          <w:color w:val="000000"/>
        </w:rPr>
        <w:t>Проведення</w:t>
      </w:r>
      <w:proofErr w:type="spellEnd"/>
      <w:r w:rsidRPr="005933E8">
        <w:rPr>
          <w:color w:val="000000"/>
        </w:rPr>
        <w:t xml:space="preserve"> комплексу </w:t>
      </w:r>
      <w:proofErr w:type="spellStart"/>
      <w:r w:rsidRPr="005933E8">
        <w:rPr>
          <w:color w:val="000000"/>
        </w:rPr>
        <w:t>редакційно-технічних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робіт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підготовка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планів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видання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їх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друк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складання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технічного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звіту</w:t>
      </w:r>
      <w:proofErr w:type="spellEnd"/>
      <w:r w:rsidRPr="005933E8">
        <w:rPr>
          <w:color w:val="000000"/>
        </w:rPr>
        <w:t xml:space="preserve"> про </w:t>
      </w:r>
      <w:proofErr w:type="spellStart"/>
      <w:r w:rsidRPr="005933E8">
        <w:rPr>
          <w:color w:val="000000"/>
        </w:rPr>
        <w:t>надані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послуги</w:t>
      </w:r>
      <w:proofErr w:type="spellEnd"/>
      <w:r w:rsidRPr="005933E8">
        <w:rPr>
          <w:color w:val="000000"/>
        </w:rPr>
        <w:t>.</w:t>
      </w:r>
    </w:p>
    <w:p w:rsidR="0091729F" w:rsidRPr="005933E8" w:rsidRDefault="0091729F" w:rsidP="0091729F">
      <w:pPr>
        <w:pStyle w:val="a5"/>
        <w:spacing w:before="36" w:beforeAutospacing="0" w:after="0" w:afterAutospacing="0"/>
        <w:ind w:left="114" w:right="123" w:firstLine="700"/>
        <w:jc w:val="both"/>
      </w:pPr>
      <w:proofErr w:type="spellStart"/>
      <w:r w:rsidRPr="005933E8">
        <w:rPr>
          <w:color w:val="000000"/>
        </w:rPr>
        <w:t>Підготовка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обмінних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файлів</w:t>
      </w:r>
      <w:proofErr w:type="spellEnd"/>
      <w:r w:rsidRPr="005933E8">
        <w:rPr>
          <w:color w:val="000000"/>
        </w:rPr>
        <w:t xml:space="preserve"> адресного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які</w:t>
      </w:r>
      <w:proofErr w:type="spellEnd"/>
      <w:r w:rsidRPr="005933E8">
        <w:rPr>
          <w:color w:val="000000"/>
        </w:rPr>
        <w:t xml:space="preserve"> є </w:t>
      </w:r>
      <w:proofErr w:type="spellStart"/>
      <w:r w:rsidRPr="005933E8">
        <w:rPr>
          <w:color w:val="000000"/>
        </w:rPr>
        <w:t>вихідними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даними</w:t>
      </w:r>
      <w:proofErr w:type="spellEnd"/>
      <w:r w:rsidRPr="005933E8">
        <w:rPr>
          <w:color w:val="000000"/>
        </w:rPr>
        <w:t xml:space="preserve"> для </w:t>
      </w:r>
      <w:proofErr w:type="spellStart"/>
      <w:r w:rsidRPr="005933E8">
        <w:rPr>
          <w:color w:val="000000"/>
        </w:rPr>
        <w:t>наповнення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Єдиного</w:t>
      </w:r>
      <w:proofErr w:type="spellEnd"/>
      <w:r w:rsidRPr="005933E8">
        <w:rPr>
          <w:color w:val="000000"/>
        </w:rPr>
        <w:t xml:space="preserve"> державного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 адрес і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будівель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споруд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складі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державної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електронної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системи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сфері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будівництва</w:t>
      </w:r>
      <w:proofErr w:type="spellEnd"/>
      <w:r w:rsidRPr="005933E8">
        <w:rPr>
          <w:color w:val="000000"/>
        </w:rPr>
        <w:t>.</w:t>
      </w:r>
    </w:p>
    <w:p w:rsidR="0091729F" w:rsidRPr="005933E8" w:rsidRDefault="0091729F" w:rsidP="0091729F">
      <w:pPr>
        <w:pStyle w:val="a5"/>
        <w:spacing w:before="36" w:beforeAutospacing="0" w:after="0" w:afterAutospacing="0"/>
        <w:ind w:left="114" w:right="123" w:firstLine="700"/>
        <w:jc w:val="both"/>
      </w:pPr>
      <w:proofErr w:type="spellStart"/>
      <w:r w:rsidRPr="005933E8">
        <w:rPr>
          <w:color w:val="000000"/>
        </w:rPr>
        <w:lastRenderedPageBreak/>
        <w:t>Імпорт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просторових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об'єктів</w:t>
      </w:r>
      <w:proofErr w:type="spellEnd"/>
      <w:r w:rsidRPr="005933E8">
        <w:rPr>
          <w:color w:val="000000"/>
        </w:rPr>
        <w:t xml:space="preserve"> векторного </w:t>
      </w:r>
      <w:proofErr w:type="spellStart"/>
      <w:r w:rsidRPr="005933E8">
        <w:rPr>
          <w:color w:val="000000"/>
        </w:rPr>
        <w:t>топографічного</w:t>
      </w:r>
      <w:proofErr w:type="spellEnd"/>
      <w:r w:rsidRPr="005933E8">
        <w:rPr>
          <w:color w:val="000000"/>
        </w:rPr>
        <w:t xml:space="preserve"> плану </w:t>
      </w:r>
      <w:proofErr w:type="gramStart"/>
      <w:r w:rsidRPr="005933E8">
        <w:rPr>
          <w:color w:val="000000"/>
        </w:rPr>
        <w:t>у структуру</w:t>
      </w:r>
      <w:proofErr w:type="gram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бази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геоданих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містобудівної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документації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місцевому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рівні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A34D5A">
        <w:rPr>
          <w:color w:val="000000"/>
        </w:rPr>
        <w:t>форматі</w:t>
      </w:r>
      <w:proofErr w:type="spellEnd"/>
      <w:r w:rsidRPr="00A34D5A">
        <w:rPr>
          <w:color w:val="000000"/>
        </w:rPr>
        <w:t xml:space="preserve"> *.</w:t>
      </w:r>
      <w:proofErr w:type="spellStart"/>
      <w:r w:rsidRPr="00A34D5A">
        <w:rPr>
          <w:color w:val="000000"/>
        </w:rPr>
        <w:t>gdb</w:t>
      </w:r>
      <w:proofErr w:type="spellEnd"/>
      <w:r w:rsidRPr="00A34D5A">
        <w:rPr>
          <w:color w:val="000000"/>
        </w:rPr>
        <w:t>.</w:t>
      </w:r>
    </w:p>
    <w:p w:rsidR="0091729F" w:rsidRPr="005933E8" w:rsidRDefault="0091729F" w:rsidP="0091729F">
      <w:pPr>
        <w:pStyle w:val="a5"/>
        <w:spacing w:before="36" w:beforeAutospacing="0" w:after="0" w:afterAutospacing="0"/>
        <w:ind w:left="114" w:right="123" w:firstLine="700"/>
        <w:jc w:val="both"/>
      </w:pPr>
      <w:r w:rsidRPr="005933E8">
        <w:rPr>
          <w:color w:val="000000"/>
        </w:rPr>
        <w:t xml:space="preserve">Передача </w:t>
      </w:r>
      <w:proofErr w:type="spellStart"/>
      <w:r w:rsidRPr="005933E8">
        <w:rPr>
          <w:color w:val="000000"/>
        </w:rPr>
        <w:t>матеріалів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топографічного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знімання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зберігання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Держкартгеофонду</w:t>
      </w:r>
      <w:proofErr w:type="spellEnd"/>
      <w:r w:rsidRPr="005933E8">
        <w:rPr>
          <w:color w:val="000000"/>
        </w:rPr>
        <w:t>.</w:t>
      </w:r>
    </w:p>
    <w:p w:rsidR="0091729F" w:rsidRPr="005933E8" w:rsidRDefault="0091729F" w:rsidP="0091729F">
      <w:pPr>
        <w:pStyle w:val="a5"/>
        <w:spacing w:before="36" w:beforeAutospacing="0" w:after="0" w:afterAutospacing="0"/>
        <w:ind w:left="114" w:right="123" w:firstLine="700"/>
        <w:jc w:val="both"/>
      </w:pPr>
      <w:r w:rsidRPr="005933E8">
        <w:rPr>
          <w:color w:val="000000"/>
        </w:rPr>
        <w:t xml:space="preserve">Передача </w:t>
      </w:r>
      <w:proofErr w:type="spellStart"/>
      <w:r w:rsidRPr="005933E8">
        <w:rPr>
          <w:color w:val="000000"/>
        </w:rPr>
        <w:t>матеріалів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обстеження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пунктів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Державної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геодезичної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мережі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зберігання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ведення</w:t>
      </w:r>
      <w:proofErr w:type="spellEnd"/>
      <w:r w:rsidRPr="005933E8">
        <w:rPr>
          <w:color w:val="000000"/>
        </w:rPr>
        <w:t xml:space="preserve"> </w:t>
      </w:r>
      <w:proofErr w:type="gramStart"/>
      <w:r w:rsidRPr="005933E8">
        <w:rPr>
          <w:color w:val="000000"/>
        </w:rPr>
        <w:t>до банку</w:t>
      </w:r>
      <w:proofErr w:type="gram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геодезичних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>.</w:t>
      </w:r>
    </w:p>
    <w:p w:rsidR="0091729F" w:rsidRPr="005933E8" w:rsidRDefault="0091729F" w:rsidP="0091729F">
      <w:pPr>
        <w:spacing w:before="19" w:line="300" w:lineRule="exact"/>
        <w:rPr>
          <w:sz w:val="30"/>
          <w:szCs w:val="30"/>
        </w:rPr>
      </w:pPr>
    </w:p>
    <w:p w:rsidR="0091729F" w:rsidRPr="007A5292" w:rsidRDefault="0091729F" w:rsidP="0091729F">
      <w:pPr>
        <w:widowControl w:val="0"/>
        <w:numPr>
          <w:ilvl w:val="0"/>
          <w:numId w:val="17"/>
        </w:numPr>
        <w:tabs>
          <w:tab w:val="left" w:pos="1061"/>
        </w:tabs>
        <w:spacing w:after="0" w:line="240" w:lineRule="auto"/>
        <w:ind w:firstLine="700"/>
        <w:rPr>
          <w:rFonts w:ascii="Times New Roman" w:eastAsia="Times New Roman" w:hAnsi="Times New Roman" w:cs="Times New Roman"/>
          <w:sz w:val="24"/>
          <w:szCs w:val="24"/>
        </w:rPr>
      </w:pPr>
      <w:r w:rsidRPr="007A52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Термін</w:t>
      </w:r>
      <w:r w:rsidRPr="007A5292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надання</w:t>
      </w:r>
      <w:r w:rsidRPr="007A52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послуг:</w:t>
      </w:r>
      <w:r w:rsidRPr="007A5292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7A529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spacing w:val="-3"/>
          <w:sz w:val="24"/>
          <w:szCs w:val="24"/>
        </w:rPr>
        <w:t>дати</w:t>
      </w:r>
      <w:r w:rsidRPr="007A529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підписання</w:t>
      </w:r>
      <w:r w:rsidRPr="007A529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spacing w:val="-2"/>
          <w:sz w:val="24"/>
          <w:szCs w:val="24"/>
        </w:rPr>
        <w:t>договору</w:t>
      </w:r>
      <w:r w:rsidRPr="007A529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529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A5292">
        <w:rPr>
          <w:rFonts w:ascii="Times New Roman" w:eastAsia="Times New Roman" w:hAnsi="Times New Roman" w:cs="Times New Roman"/>
          <w:spacing w:val="-1"/>
          <w:sz w:val="24"/>
          <w:szCs w:val="24"/>
        </w:rPr>
        <w:t>до 20.12.202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7A5292">
        <w:rPr>
          <w:rFonts w:ascii="Times New Roman" w:eastAsia="Times New Roman" w:hAnsi="Times New Roman" w:cs="Times New Roman"/>
          <w:spacing w:val="-1"/>
          <w:sz w:val="24"/>
          <w:szCs w:val="24"/>
        </w:rPr>
        <w:t>р.</w:t>
      </w:r>
    </w:p>
    <w:p w:rsidR="0091729F" w:rsidRPr="005933E8" w:rsidRDefault="0091729F" w:rsidP="0091729F">
      <w:pPr>
        <w:spacing w:before="4" w:line="320" w:lineRule="exact"/>
        <w:rPr>
          <w:sz w:val="32"/>
          <w:szCs w:val="32"/>
        </w:rPr>
      </w:pPr>
    </w:p>
    <w:p w:rsidR="0091729F" w:rsidRPr="005933E8" w:rsidRDefault="0091729F" w:rsidP="0091729F">
      <w:pPr>
        <w:pStyle w:val="2"/>
        <w:keepNext w:val="0"/>
        <w:keepLines w:val="0"/>
        <w:widowControl w:val="0"/>
        <w:numPr>
          <w:ilvl w:val="0"/>
          <w:numId w:val="17"/>
        </w:numPr>
        <w:tabs>
          <w:tab w:val="left" w:pos="1098"/>
        </w:tabs>
        <w:spacing w:before="0" w:line="275" w:lineRule="auto"/>
        <w:ind w:right="123" w:firstLine="700"/>
        <w:jc w:val="both"/>
        <w:rPr>
          <w:b/>
          <w:bCs/>
        </w:rPr>
      </w:pPr>
      <w:r w:rsidRPr="005933E8">
        <w:rPr>
          <w:spacing w:val="-1"/>
        </w:rPr>
        <w:t>Перелік</w:t>
      </w:r>
      <w:r w:rsidRPr="005933E8">
        <w:rPr>
          <w:spacing w:val="42"/>
        </w:rPr>
        <w:t xml:space="preserve"> </w:t>
      </w:r>
      <w:r w:rsidRPr="005933E8">
        <w:rPr>
          <w:spacing w:val="-1"/>
        </w:rPr>
        <w:t>основних</w:t>
      </w:r>
      <w:r w:rsidRPr="005933E8">
        <w:rPr>
          <w:spacing w:val="40"/>
        </w:rPr>
        <w:t xml:space="preserve"> </w:t>
      </w:r>
      <w:r w:rsidRPr="005933E8">
        <w:rPr>
          <w:spacing w:val="-2"/>
        </w:rPr>
        <w:t>нормативних</w:t>
      </w:r>
      <w:r w:rsidRPr="005933E8">
        <w:rPr>
          <w:spacing w:val="40"/>
        </w:rPr>
        <w:t xml:space="preserve"> </w:t>
      </w:r>
      <w:r w:rsidRPr="005933E8">
        <w:rPr>
          <w:spacing w:val="-2"/>
        </w:rPr>
        <w:t>документів</w:t>
      </w:r>
      <w:r w:rsidRPr="005933E8">
        <w:rPr>
          <w:spacing w:val="45"/>
        </w:rPr>
        <w:t xml:space="preserve"> </w:t>
      </w:r>
      <w:r w:rsidRPr="005933E8">
        <w:rPr>
          <w:spacing w:val="-1"/>
        </w:rPr>
        <w:t>згідно</w:t>
      </w:r>
      <w:r w:rsidRPr="005933E8">
        <w:rPr>
          <w:spacing w:val="40"/>
        </w:rPr>
        <w:t xml:space="preserve"> </w:t>
      </w:r>
      <w:r w:rsidRPr="005933E8">
        <w:rPr>
          <w:spacing w:val="-2"/>
        </w:rPr>
        <w:t>вимог</w:t>
      </w:r>
      <w:r w:rsidRPr="005933E8">
        <w:rPr>
          <w:spacing w:val="42"/>
        </w:rPr>
        <w:t xml:space="preserve"> </w:t>
      </w:r>
      <w:r w:rsidRPr="005933E8">
        <w:t>яких</w:t>
      </w:r>
      <w:r w:rsidRPr="005933E8">
        <w:rPr>
          <w:spacing w:val="40"/>
        </w:rPr>
        <w:t xml:space="preserve"> </w:t>
      </w:r>
      <w:r w:rsidRPr="005933E8">
        <w:rPr>
          <w:spacing w:val="-2"/>
        </w:rPr>
        <w:t>необхідно</w:t>
      </w:r>
      <w:r w:rsidRPr="005933E8">
        <w:rPr>
          <w:spacing w:val="45"/>
        </w:rPr>
        <w:t xml:space="preserve"> </w:t>
      </w:r>
      <w:r w:rsidRPr="005933E8">
        <w:rPr>
          <w:spacing w:val="-2"/>
        </w:rPr>
        <w:t>надавати</w:t>
      </w:r>
      <w:r w:rsidRPr="005933E8">
        <w:rPr>
          <w:spacing w:val="61"/>
        </w:rPr>
        <w:t xml:space="preserve"> </w:t>
      </w:r>
      <w:r w:rsidRPr="005933E8">
        <w:rPr>
          <w:spacing w:val="-1"/>
        </w:rPr>
        <w:t>послуги: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line="273" w:lineRule="exact"/>
      </w:pPr>
      <w:r w:rsidRPr="005933E8">
        <w:t>Закон</w:t>
      </w:r>
      <w:r w:rsidRPr="005933E8">
        <w:rPr>
          <w:spacing w:val="3"/>
        </w:rPr>
        <w:t xml:space="preserve"> </w:t>
      </w:r>
      <w:r w:rsidRPr="005933E8">
        <w:rPr>
          <w:spacing w:val="-2"/>
        </w:rPr>
        <w:t>України</w:t>
      </w:r>
      <w:r w:rsidRPr="005933E8">
        <w:rPr>
          <w:spacing w:val="3"/>
        </w:rPr>
        <w:t xml:space="preserve"> </w:t>
      </w:r>
      <w:r w:rsidRPr="005933E8">
        <w:rPr>
          <w:spacing w:val="-2"/>
        </w:rPr>
        <w:t>«Про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>національну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інфраструктуру</w:t>
      </w:r>
      <w:r w:rsidRPr="005933E8">
        <w:rPr>
          <w:spacing w:val="-8"/>
        </w:rPr>
        <w:t xml:space="preserve"> </w:t>
      </w:r>
      <w:proofErr w:type="spellStart"/>
      <w:r w:rsidRPr="005933E8">
        <w:rPr>
          <w:spacing w:val="-1"/>
        </w:rPr>
        <w:t>геопросторових</w:t>
      </w:r>
      <w:proofErr w:type="spellEnd"/>
      <w:r w:rsidRPr="005933E8">
        <w:rPr>
          <w:spacing w:val="-3"/>
        </w:rPr>
        <w:t xml:space="preserve"> </w:t>
      </w:r>
      <w:r w:rsidRPr="005933E8">
        <w:rPr>
          <w:spacing w:val="-1"/>
        </w:rPr>
        <w:t>даних»;</w:t>
      </w:r>
    </w:p>
    <w:p w:rsidR="0091729F" w:rsidRPr="0003672D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before="2" w:line="275" w:lineRule="exact"/>
      </w:pPr>
      <w:r w:rsidRPr="005933E8">
        <w:t>Закон</w:t>
      </w:r>
      <w:r w:rsidRPr="005933E8">
        <w:rPr>
          <w:spacing w:val="3"/>
        </w:rPr>
        <w:t xml:space="preserve"> </w:t>
      </w:r>
      <w:r w:rsidRPr="005933E8">
        <w:rPr>
          <w:spacing w:val="-2"/>
        </w:rPr>
        <w:t>України</w:t>
      </w:r>
      <w:r w:rsidRPr="005933E8">
        <w:rPr>
          <w:spacing w:val="3"/>
        </w:rPr>
        <w:t xml:space="preserve"> </w:t>
      </w:r>
      <w:r w:rsidRPr="005933E8">
        <w:rPr>
          <w:spacing w:val="-2"/>
        </w:rPr>
        <w:t>«Про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>Державний</w:t>
      </w:r>
      <w:r w:rsidRPr="005933E8">
        <w:rPr>
          <w:spacing w:val="-2"/>
        </w:rPr>
        <w:t xml:space="preserve"> </w:t>
      </w:r>
      <w:r w:rsidRPr="005933E8">
        <w:rPr>
          <w:spacing w:val="-1"/>
        </w:rPr>
        <w:t>земельний</w:t>
      </w:r>
      <w:r w:rsidRPr="005933E8">
        <w:rPr>
          <w:spacing w:val="3"/>
        </w:rPr>
        <w:t xml:space="preserve"> </w:t>
      </w:r>
      <w:r w:rsidRPr="005933E8">
        <w:rPr>
          <w:spacing w:val="-1"/>
        </w:rPr>
        <w:t>кадастр»;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before="2" w:line="275" w:lineRule="exact"/>
      </w:pPr>
      <w:r w:rsidRPr="001D332D">
        <w:rPr>
          <w:rFonts w:cs="Times New Roman"/>
          <w:lang w:eastAsia="uk-UA"/>
        </w:rPr>
        <w:t>Закон України «Про топографо-геодезичну і картографічну діяльність»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line="242" w:lineRule="auto"/>
        <w:ind w:right="123"/>
        <w:jc w:val="both"/>
      </w:pPr>
      <w:r w:rsidRPr="005933E8">
        <w:t>Постанова</w:t>
      </w:r>
      <w:r w:rsidRPr="005933E8">
        <w:rPr>
          <w:spacing w:val="39"/>
        </w:rPr>
        <w:t xml:space="preserve"> </w:t>
      </w:r>
      <w:r w:rsidRPr="005933E8">
        <w:rPr>
          <w:spacing w:val="-2"/>
        </w:rPr>
        <w:t>Кабінету</w:t>
      </w:r>
      <w:r w:rsidRPr="005933E8">
        <w:rPr>
          <w:spacing w:val="35"/>
        </w:rPr>
        <w:t xml:space="preserve"> </w:t>
      </w:r>
      <w:r w:rsidRPr="005933E8">
        <w:rPr>
          <w:spacing w:val="-1"/>
        </w:rPr>
        <w:t>Міністрів</w:t>
      </w:r>
      <w:r w:rsidRPr="005933E8">
        <w:rPr>
          <w:spacing w:val="42"/>
        </w:rPr>
        <w:t xml:space="preserve"> </w:t>
      </w:r>
      <w:r w:rsidRPr="005933E8">
        <w:rPr>
          <w:spacing w:val="-1"/>
        </w:rPr>
        <w:t>України</w:t>
      </w:r>
      <w:r w:rsidRPr="005933E8">
        <w:rPr>
          <w:spacing w:val="41"/>
        </w:rPr>
        <w:t xml:space="preserve"> </w:t>
      </w:r>
      <w:r w:rsidRPr="005933E8">
        <w:rPr>
          <w:spacing w:val="-2"/>
        </w:rPr>
        <w:t>від</w:t>
      </w:r>
      <w:r w:rsidRPr="005933E8">
        <w:rPr>
          <w:spacing w:val="38"/>
        </w:rPr>
        <w:t xml:space="preserve"> </w:t>
      </w:r>
      <w:r w:rsidRPr="005933E8">
        <w:t>4</w:t>
      </w:r>
      <w:r w:rsidRPr="005933E8">
        <w:rPr>
          <w:spacing w:val="40"/>
        </w:rPr>
        <w:t xml:space="preserve"> </w:t>
      </w:r>
      <w:r w:rsidRPr="005933E8">
        <w:rPr>
          <w:spacing w:val="-1"/>
        </w:rPr>
        <w:t>вересня</w:t>
      </w:r>
      <w:r w:rsidRPr="005933E8">
        <w:rPr>
          <w:spacing w:val="40"/>
        </w:rPr>
        <w:t xml:space="preserve"> </w:t>
      </w:r>
      <w:r w:rsidRPr="005933E8">
        <w:t>2013</w:t>
      </w:r>
      <w:r w:rsidRPr="005933E8">
        <w:rPr>
          <w:spacing w:val="40"/>
        </w:rPr>
        <w:t xml:space="preserve"> </w:t>
      </w:r>
      <w:r w:rsidRPr="005933E8">
        <w:t>р.</w:t>
      </w:r>
      <w:r w:rsidRPr="005933E8">
        <w:rPr>
          <w:spacing w:val="38"/>
        </w:rPr>
        <w:t xml:space="preserve"> </w:t>
      </w:r>
      <w:r w:rsidRPr="005933E8">
        <w:t>№</w:t>
      </w:r>
      <w:r w:rsidRPr="005933E8">
        <w:rPr>
          <w:spacing w:val="41"/>
        </w:rPr>
        <w:t xml:space="preserve"> </w:t>
      </w:r>
      <w:r w:rsidRPr="005933E8">
        <w:t>661</w:t>
      </w:r>
      <w:r w:rsidRPr="005933E8">
        <w:rPr>
          <w:spacing w:val="40"/>
        </w:rPr>
        <w:t xml:space="preserve"> </w:t>
      </w:r>
      <w:r w:rsidRPr="005933E8">
        <w:rPr>
          <w:spacing w:val="-2"/>
        </w:rPr>
        <w:t>«Про</w:t>
      </w:r>
      <w:r w:rsidRPr="005933E8">
        <w:rPr>
          <w:spacing w:val="40"/>
        </w:rPr>
        <w:t xml:space="preserve"> </w:t>
      </w:r>
      <w:r w:rsidRPr="005933E8">
        <w:rPr>
          <w:spacing w:val="-1"/>
        </w:rPr>
        <w:t>затвердження</w:t>
      </w:r>
      <w:r w:rsidRPr="005933E8">
        <w:rPr>
          <w:spacing w:val="65"/>
        </w:rPr>
        <w:t xml:space="preserve"> </w:t>
      </w:r>
      <w:r w:rsidRPr="005933E8">
        <w:rPr>
          <w:spacing w:val="-1"/>
        </w:rPr>
        <w:t>порядку</w:t>
      </w:r>
      <w:r w:rsidRPr="005933E8">
        <w:rPr>
          <w:spacing w:val="-8"/>
        </w:rPr>
        <w:t xml:space="preserve"> </w:t>
      </w:r>
      <w:r w:rsidRPr="005933E8">
        <w:rPr>
          <w:spacing w:val="-1"/>
        </w:rPr>
        <w:t>загальнодержавного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>топографічного</w:t>
      </w:r>
      <w:r w:rsidRPr="005933E8">
        <w:rPr>
          <w:spacing w:val="2"/>
        </w:rPr>
        <w:t xml:space="preserve"> </w:t>
      </w:r>
      <w:r w:rsidRPr="005933E8">
        <w:t>і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тематичного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картографування»;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line="242" w:lineRule="auto"/>
        <w:ind w:right="128"/>
        <w:jc w:val="both"/>
      </w:pPr>
      <w:r w:rsidRPr="005933E8">
        <w:t>Постанова</w:t>
      </w:r>
      <w:r w:rsidRPr="005933E8">
        <w:rPr>
          <w:spacing w:val="30"/>
        </w:rPr>
        <w:t xml:space="preserve"> </w:t>
      </w:r>
      <w:r w:rsidRPr="005933E8">
        <w:rPr>
          <w:spacing w:val="-2"/>
        </w:rPr>
        <w:t>Кабінету</w:t>
      </w:r>
      <w:r w:rsidRPr="005933E8">
        <w:rPr>
          <w:spacing w:val="26"/>
        </w:rPr>
        <w:t xml:space="preserve"> </w:t>
      </w:r>
      <w:r w:rsidRPr="005933E8">
        <w:rPr>
          <w:spacing w:val="-1"/>
        </w:rPr>
        <w:t>Міністрів</w:t>
      </w:r>
      <w:r w:rsidRPr="005933E8">
        <w:rPr>
          <w:spacing w:val="37"/>
        </w:rPr>
        <w:t xml:space="preserve"> </w:t>
      </w:r>
      <w:r w:rsidRPr="005933E8">
        <w:rPr>
          <w:spacing w:val="-1"/>
        </w:rPr>
        <w:t>України</w:t>
      </w:r>
      <w:r w:rsidRPr="005933E8">
        <w:rPr>
          <w:spacing w:val="31"/>
        </w:rPr>
        <w:t xml:space="preserve"> </w:t>
      </w:r>
      <w:r w:rsidRPr="005933E8">
        <w:rPr>
          <w:spacing w:val="-2"/>
        </w:rPr>
        <w:t>від</w:t>
      </w:r>
      <w:r w:rsidRPr="005933E8">
        <w:rPr>
          <w:spacing w:val="28"/>
        </w:rPr>
        <w:t xml:space="preserve"> </w:t>
      </w:r>
      <w:r w:rsidRPr="005933E8">
        <w:t>22</w:t>
      </w:r>
      <w:r w:rsidRPr="005933E8">
        <w:rPr>
          <w:spacing w:val="30"/>
        </w:rPr>
        <w:t xml:space="preserve"> </w:t>
      </w:r>
      <w:r w:rsidRPr="005933E8">
        <w:rPr>
          <w:spacing w:val="-1"/>
        </w:rPr>
        <w:t>вересня</w:t>
      </w:r>
      <w:r w:rsidRPr="005933E8">
        <w:rPr>
          <w:spacing w:val="30"/>
        </w:rPr>
        <w:t xml:space="preserve"> </w:t>
      </w:r>
      <w:r w:rsidRPr="005933E8">
        <w:t>2004</w:t>
      </w:r>
      <w:r w:rsidRPr="005933E8">
        <w:rPr>
          <w:spacing w:val="30"/>
        </w:rPr>
        <w:t xml:space="preserve"> </w:t>
      </w:r>
      <w:r w:rsidRPr="005933E8">
        <w:t>року</w:t>
      </w:r>
      <w:r w:rsidRPr="005933E8">
        <w:rPr>
          <w:spacing w:val="21"/>
        </w:rPr>
        <w:t xml:space="preserve"> </w:t>
      </w:r>
      <w:r w:rsidRPr="005933E8">
        <w:t>№</w:t>
      </w:r>
      <w:r w:rsidRPr="005933E8">
        <w:rPr>
          <w:spacing w:val="32"/>
        </w:rPr>
        <w:t xml:space="preserve"> </w:t>
      </w:r>
      <w:r w:rsidRPr="005933E8">
        <w:t>1259</w:t>
      </w:r>
      <w:r w:rsidRPr="005933E8">
        <w:rPr>
          <w:spacing w:val="30"/>
        </w:rPr>
        <w:t xml:space="preserve"> </w:t>
      </w:r>
      <w:r w:rsidRPr="005933E8">
        <w:rPr>
          <w:spacing w:val="-1"/>
        </w:rPr>
        <w:t>«Деякі</w:t>
      </w:r>
      <w:r w:rsidRPr="005933E8">
        <w:rPr>
          <w:spacing w:val="26"/>
        </w:rPr>
        <w:t xml:space="preserve"> </w:t>
      </w:r>
      <w:r w:rsidRPr="005933E8">
        <w:t>питання</w:t>
      </w:r>
      <w:r w:rsidRPr="005933E8">
        <w:rPr>
          <w:spacing w:val="40"/>
        </w:rPr>
        <w:t xml:space="preserve"> </w:t>
      </w:r>
      <w:r w:rsidRPr="005933E8">
        <w:rPr>
          <w:spacing w:val="-1"/>
        </w:rPr>
        <w:t>застосування</w:t>
      </w:r>
      <w:r w:rsidRPr="005933E8">
        <w:rPr>
          <w:spacing w:val="2"/>
        </w:rPr>
        <w:t xml:space="preserve"> </w:t>
      </w:r>
      <w:r w:rsidRPr="005933E8">
        <w:t>геодезичної</w:t>
      </w:r>
      <w:r w:rsidRPr="005933E8">
        <w:rPr>
          <w:spacing w:val="-7"/>
        </w:rPr>
        <w:t xml:space="preserve"> </w:t>
      </w:r>
      <w:r w:rsidRPr="005933E8">
        <w:rPr>
          <w:spacing w:val="-1"/>
        </w:rPr>
        <w:t>системи</w:t>
      </w:r>
      <w:r w:rsidRPr="005933E8">
        <w:rPr>
          <w:spacing w:val="3"/>
        </w:rPr>
        <w:t xml:space="preserve"> </w:t>
      </w:r>
      <w:r w:rsidRPr="005933E8">
        <w:rPr>
          <w:spacing w:val="-2"/>
        </w:rPr>
        <w:t>координат»;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ind w:right="118"/>
        <w:jc w:val="both"/>
      </w:pPr>
      <w:r w:rsidRPr="005933E8">
        <w:t>Постанова</w:t>
      </w:r>
      <w:r w:rsidRPr="005933E8">
        <w:rPr>
          <w:spacing w:val="54"/>
        </w:rPr>
        <w:t xml:space="preserve"> </w:t>
      </w:r>
      <w:r w:rsidRPr="005933E8">
        <w:rPr>
          <w:spacing w:val="-1"/>
        </w:rPr>
        <w:t>Кабінету</w:t>
      </w:r>
      <w:r w:rsidRPr="005933E8">
        <w:rPr>
          <w:spacing w:val="54"/>
        </w:rPr>
        <w:t xml:space="preserve"> </w:t>
      </w:r>
      <w:r w:rsidRPr="005933E8">
        <w:rPr>
          <w:spacing w:val="-1"/>
        </w:rPr>
        <w:t>Міністрів</w:t>
      </w:r>
      <w:r w:rsidRPr="005933E8">
        <w:rPr>
          <w:spacing w:val="1"/>
        </w:rPr>
        <w:t xml:space="preserve"> </w:t>
      </w:r>
      <w:r w:rsidRPr="005933E8">
        <w:rPr>
          <w:spacing w:val="-1"/>
        </w:rPr>
        <w:t>України</w:t>
      </w:r>
      <w:r w:rsidRPr="005933E8">
        <w:t xml:space="preserve"> </w:t>
      </w:r>
      <w:r w:rsidRPr="005933E8">
        <w:rPr>
          <w:spacing w:val="-2"/>
        </w:rPr>
        <w:t>від</w:t>
      </w:r>
      <w:r w:rsidRPr="005933E8">
        <w:rPr>
          <w:spacing w:val="57"/>
        </w:rPr>
        <w:t xml:space="preserve"> </w:t>
      </w:r>
      <w:r w:rsidRPr="005933E8">
        <w:t>7</w:t>
      </w:r>
      <w:r w:rsidRPr="005933E8">
        <w:rPr>
          <w:spacing w:val="59"/>
        </w:rPr>
        <w:t xml:space="preserve"> </w:t>
      </w:r>
      <w:r w:rsidRPr="005933E8">
        <w:rPr>
          <w:spacing w:val="-1"/>
        </w:rPr>
        <w:t>серпня</w:t>
      </w:r>
      <w:r w:rsidRPr="005933E8">
        <w:rPr>
          <w:spacing w:val="59"/>
        </w:rPr>
        <w:t xml:space="preserve"> </w:t>
      </w:r>
      <w:r w:rsidRPr="005933E8">
        <w:t>2013</w:t>
      </w:r>
      <w:r w:rsidRPr="005933E8">
        <w:rPr>
          <w:spacing w:val="54"/>
        </w:rPr>
        <w:t xml:space="preserve"> </w:t>
      </w:r>
      <w:r w:rsidRPr="005933E8">
        <w:rPr>
          <w:spacing w:val="-1"/>
        </w:rPr>
        <w:t>року</w:t>
      </w:r>
      <w:r w:rsidRPr="005933E8">
        <w:rPr>
          <w:spacing w:val="50"/>
        </w:rPr>
        <w:t xml:space="preserve"> </w:t>
      </w:r>
      <w:r w:rsidRPr="005933E8">
        <w:t>№ 646</w:t>
      </w:r>
      <w:r w:rsidRPr="005933E8">
        <w:rPr>
          <w:spacing w:val="59"/>
        </w:rPr>
        <w:t xml:space="preserve"> </w:t>
      </w:r>
      <w:r w:rsidRPr="005933E8">
        <w:rPr>
          <w:spacing w:val="-1"/>
        </w:rPr>
        <w:t>«Деякі</w:t>
      </w:r>
      <w:r w:rsidRPr="005933E8">
        <w:rPr>
          <w:spacing w:val="50"/>
        </w:rPr>
        <w:t xml:space="preserve"> </w:t>
      </w:r>
      <w:r w:rsidRPr="005933E8">
        <w:t>питання</w:t>
      </w:r>
      <w:r w:rsidRPr="005933E8">
        <w:rPr>
          <w:spacing w:val="30"/>
        </w:rPr>
        <w:t xml:space="preserve"> </w:t>
      </w:r>
      <w:r w:rsidRPr="005933E8">
        <w:rPr>
          <w:spacing w:val="-1"/>
        </w:rPr>
        <w:t>реалізації</w:t>
      </w:r>
      <w:r w:rsidRPr="005933E8">
        <w:rPr>
          <w:spacing w:val="53"/>
        </w:rPr>
        <w:t xml:space="preserve"> </w:t>
      </w:r>
      <w:r w:rsidRPr="005933E8">
        <w:rPr>
          <w:spacing w:val="-1"/>
        </w:rPr>
        <w:t>частини</w:t>
      </w:r>
      <w:r w:rsidRPr="005933E8">
        <w:rPr>
          <w:spacing w:val="58"/>
        </w:rPr>
        <w:t xml:space="preserve"> </w:t>
      </w:r>
      <w:r w:rsidRPr="005933E8">
        <w:t>першої</w:t>
      </w:r>
      <w:r w:rsidRPr="005933E8">
        <w:rPr>
          <w:spacing w:val="48"/>
        </w:rPr>
        <w:t xml:space="preserve"> </w:t>
      </w:r>
      <w:r w:rsidRPr="005933E8">
        <w:rPr>
          <w:spacing w:val="1"/>
        </w:rPr>
        <w:t>статті</w:t>
      </w:r>
      <w:r w:rsidRPr="005933E8">
        <w:rPr>
          <w:spacing w:val="48"/>
        </w:rPr>
        <w:t xml:space="preserve"> </w:t>
      </w:r>
      <w:r w:rsidRPr="005933E8">
        <w:t>12</w:t>
      </w:r>
      <w:r w:rsidRPr="005933E8">
        <w:rPr>
          <w:spacing w:val="57"/>
        </w:rPr>
        <w:t xml:space="preserve"> </w:t>
      </w:r>
      <w:r w:rsidRPr="005933E8">
        <w:t>Закону</w:t>
      </w:r>
      <w:r w:rsidRPr="005933E8">
        <w:rPr>
          <w:spacing w:val="52"/>
        </w:rPr>
        <w:t xml:space="preserve"> </w:t>
      </w:r>
      <w:r w:rsidRPr="005933E8">
        <w:rPr>
          <w:spacing w:val="-1"/>
        </w:rPr>
        <w:t>України</w:t>
      </w:r>
      <w:r w:rsidRPr="005933E8">
        <w:rPr>
          <w:spacing w:val="58"/>
        </w:rPr>
        <w:t xml:space="preserve"> </w:t>
      </w:r>
      <w:r w:rsidRPr="005933E8">
        <w:rPr>
          <w:spacing w:val="-2"/>
        </w:rPr>
        <w:t>«Про</w:t>
      </w:r>
      <w:r w:rsidRPr="005933E8">
        <w:rPr>
          <w:spacing w:val="1"/>
        </w:rPr>
        <w:t xml:space="preserve"> </w:t>
      </w:r>
      <w:r w:rsidRPr="005933E8">
        <w:t>топографо</w:t>
      </w:r>
      <w:r w:rsidRPr="005933E8">
        <w:rPr>
          <w:rFonts w:cs="Times New Roman"/>
        </w:rPr>
        <w:t>-</w:t>
      </w:r>
      <w:r w:rsidRPr="005933E8">
        <w:t>геодезичну</w:t>
      </w:r>
      <w:r w:rsidRPr="005933E8">
        <w:rPr>
          <w:spacing w:val="52"/>
        </w:rPr>
        <w:t xml:space="preserve"> </w:t>
      </w:r>
      <w:r w:rsidRPr="005933E8">
        <w:t>і</w:t>
      </w:r>
      <w:r w:rsidRPr="005933E8">
        <w:rPr>
          <w:spacing w:val="64"/>
        </w:rPr>
        <w:t xml:space="preserve"> </w:t>
      </w:r>
      <w:r w:rsidRPr="005933E8">
        <w:rPr>
          <w:spacing w:val="-1"/>
        </w:rPr>
        <w:t>картографічну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діяльність»;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before="7" w:line="274" w:lineRule="exact"/>
        <w:ind w:right="123"/>
        <w:jc w:val="both"/>
      </w:pPr>
      <w:r w:rsidRPr="005933E8">
        <w:t>Постанова</w:t>
      </w:r>
      <w:r w:rsidRPr="005933E8">
        <w:rPr>
          <w:spacing w:val="30"/>
        </w:rPr>
        <w:t xml:space="preserve"> </w:t>
      </w:r>
      <w:r w:rsidRPr="005933E8">
        <w:rPr>
          <w:spacing w:val="-1"/>
        </w:rPr>
        <w:t>Кабінету</w:t>
      </w:r>
      <w:r w:rsidRPr="005933E8">
        <w:rPr>
          <w:spacing w:val="26"/>
        </w:rPr>
        <w:t xml:space="preserve"> </w:t>
      </w:r>
      <w:r w:rsidRPr="005933E8">
        <w:rPr>
          <w:spacing w:val="-1"/>
        </w:rPr>
        <w:t>Міністрів</w:t>
      </w:r>
      <w:r w:rsidRPr="005933E8">
        <w:rPr>
          <w:spacing w:val="37"/>
        </w:rPr>
        <w:t xml:space="preserve"> </w:t>
      </w:r>
      <w:r w:rsidRPr="005933E8">
        <w:rPr>
          <w:spacing w:val="-1"/>
        </w:rPr>
        <w:t>України</w:t>
      </w:r>
      <w:r w:rsidRPr="005933E8">
        <w:rPr>
          <w:spacing w:val="36"/>
        </w:rPr>
        <w:t xml:space="preserve"> </w:t>
      </w:r>
      <w:r w:rsidRPr="005933E8">
        <w:rPr>
          <w:spacing w:val="-3"/>
        </w:rPr>
        <w:t>від</w:t>
      </w:r>
      <w:r w:rsidRPr="005933E8">
        <w:rPr>
          <w:spacing w:val="33"/>
        </w:rPr>
        <w:t xml:space="preserve"> </w:t>
      </w:r>
      <w:r w:rsidRPr="005933E8">
        <w:t>26</w:t>
      </w:r>
      <w:r w:rsidRPr="005933E8">
        <w:rPr>
          <w:spacing w:val="30"/>
        </w:rPr>
        <w:t xml:space="preserve"> </w:t>
      </w:r>
      <w:r w:rsidRPr="005933E8">
        <w:t>травня</w:t>
      </w:r>
      <w:r w:rsidRPr="005933E8">
        <w:rPr>
          <w:spacing w:val="30"/>
        </w:rPr>
        <w:t xml:space="preserve"> </w:t>
      </w:r>
      <w:r w:rsidRPr="005933E8">
        <w:t>2021</w:t>
      </w:r>
      <w:r w:rsidRPr="005933E8">
        <w:rPr>
          <w:spacing w:val="30"/>
        </w:rPr>
        <w:t xml:space="preserve"> </w:t>
      </w:r>
      <w:r w:rsidRPr="005933E8">
        <w:t>року</w:t>
      </w:r>
      <w:r w:rsidRPr="005933E8">
        <w:rPr>
          <w:spacing w:val="26"/>
        </w:rPr>
        <w:t xml:space="preserve"> </w:t>
      </w:r>
      <w:r w:rsidRPr="005933E8">
        <w:t>№532</w:t>
      </w:r>
      <w:r w:rsidRPr="005933E8">
        <w:rPr>
          <w:spacing w:val="30"/>
        </w:rPr>
        <w:t xml:space="preserve"> </w:t>
      </w:r>
      <w:r w:rsidRPr="005933E8">
        <w:rPr>
          <w:spacing w:val="-2"/>
        </w:rPr>
        <w:t>Про</w:t>
      </w:r>
      <w:r w:rsidRPr="005933E8">
        <w:rPr>
          <w:spacing w:val="35"/>
        </w:rPr>
        <w:t xml:space="preserve"> </w:t>
      </w:r>
      <w:r w:rsidRPr="005933E8">
        <w:rPr>
          <w:spacing w:val="-1"/>
        </w:rPr>
        <w:t>затвердження</w:t>
      </w:r>
      <w:r w:rsidRPr="005933E8">
        <w:rPr>
          <w:spacing w:val="38"/>
        </w:rPr>
        <w:t xml:space="preserve"> </w:t>
      </w:r>
      <w:r w:rsidRPr="005933E8">
        <w:t>Порядку</w:t>
      </w:r>
      <w:r w:rsidRPr="005933E8">
        <w:rPr>
          <w:spacing w:val="-8"/>
        </w:rPr>
        <w:t xml:space="preserve"> </w:t>
      </w:r>
      <w:r w:rsidRPr="005933E8">
        <w:rPr>
          <w:spacing w:val="-1"/>
        </w:rPr>
        <w:t>функціонування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національної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інфраструктури</w:t>
      </w:r>
      <w:r w:rsidRPr="005933E8">
        <w:rPr>
          <w:spacing w:val="3"/>
        </w:rPr>
        <w:t xml:space="preserve"> </w:t>
      </w:r>
      <w:proofErr w:type="spellStart"/>
      <w:r w:rsidRPr="005933E8">
        <w:rPr>
          <w:spacing w:val="-1"/>
        </w:rPr>
        <w:t>геопросторових</w:t>
      </w:r>
      <w:proofErr w:type="spellEnd"/>
      <w:r w:rsidRPr="005933E8">
        <w:rPr>
          <w:spacing w:val="-3"/>
        </w:rPr>
        <w:t xml:space="preserve"> </w:t>
      </w:r>
      <w:r w:rsidRPr="005933E8">
        <w:rPr>
          <w:spacing w:val="-1"/>
        </w:rPr>
        <w:t>даних;</w:t>
      </w:r>
    </w:p>
    <w:p w:rsidR="0091729F" w:rsidRPr="00E317D7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ind w:right="113"/>
        <w:jc w:val="both"/>
      </w:pPr>
      <w:r w:rsidRPr="005933E8">
        <w:t>Постанова</w:t>
      </w:r>
      <w:r w:rsidRPr="005933E8">
        <w:rPr>
          <w:spacing w:val="10"/>
        </w:rPr>
        <w:t xml:space="preserve"> </w:t>
      </w:r>
      <w:r w:rsidRPr="005933E8">
        <w:rPr>
          <w:spacing w:val="-1"/>
        </w:rPr>
        <w:t>Кабінету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>Міністрів</w:t>
      </w:r>
      <w:r w:rsidRPr="005933E8">
        <w:rPr>
          <w:spacing w:val="13"/>
        </w:rPr>
        <w:t xml:space="preserve"> </w:t>
      </w:r>
      <w:r w:rsidRPr="005933E8">
        <w:rPr>
          <w:spacing w:val="-1"/>
        </w:rPr>
        <w:t>України</w:t>
      </w:r>
      <w:r w:rsidRPr="005933E8">
        <w:rPr>
          <w:spacing w:val="12"/>
        </w:rPr>
        <w:t xml:space="preserve"> </w:t>
      </w:r>
      <w:r w:rsidRPr="005933E8">
        <w:t>від</w:t>
      </w:r>
      <w:r w:rsidRPr="005933E8">
        <w:rPr>
          <w:spacing w:val="9"/>
        </w:rPr>
        <w:t xml:space="preserve"> </w:t>
      </w:r>
      <w:r w:rsidRPr="005933E8">
        <w:t>22.07.1999</w:t>
      </w:r>
      <w:r w:rsidRPr="005933E8">
        <w:rPr>
          <w:spacing w:val="11"/>
        </w:rPr>
        <w:t xml:space="preserve"> </w:t>
      </w:r>
      <w:r w:rsidRPr="005933E8">
        <w:t>р.</w:t>
      </w:r>
      <w:r w:rsidRPr="005933E8">
        <w:rPr>
          <w:spacing w:val="13"/>
        </w:rPr>
        <w:t xml:space="preserve"> </w:t>
      </w:r>
      <w:r w:rsidRPr="005933E8">
        <w:t>№</w:t>
      </w:r>
      <w:r w:rsidRPr="005933E8">
        <w:rPr>
          <w:spacing w:val="8"/>
        </w:rPr>
        <w:t xml:space="preserve"> </w:t>
      </w:r>
      <w:r w:rsidRPr="005933E8">
        <w:t>1344.</w:t>
      </w:r>
      <w:r w:rsidRPr="005933E8">
        <w:rPr>
          <w:spacing w:val="13"/>
        </w:rPr>
        <w:t xml:space="preserve"> </w:t>
      </w:r>
      <w:r w:rsidRPr="005933E8">
        <w:rPr>
          <w:spacing w:val="-1"/>
        </w:rPr>
        <w:t>"Положення</w:t>
      </w:r>
      <w:r w:rsidRPr="005933E8">
        <w:rPr>
          <w:spacing w:val="6"/>
        </w:rPr>
        <w:t xml:space="preserve"> </w:t>
      </w:r>
      <w:r w:rsidRPr="005933E8">
        <w:rPr>
          <w:spacing w:val="-2"/>
        </w:rPr>
        <w:t>про</w:t>
      </w:r>
      <w:r w:rsidRPr="005933E8">
        <w:rPr>
          <w:spacing w:val="16"/>
        </w:rPr>
        <w:t xml:space="preserve"> </w:t>
      </w:r>
      <w:r w:rsidRPr="005933E8">
        <w:rPr>
          <w:spacing w:val="-1"/>
        </w:rPr>
        <w:t>порядок</w:t>
      </w:r>
      <w:r w:rsidRPr="005933E8">
        <w:rPr>
          <w:spacing w:val="46"/>
        </w:rPr>
        <w:t xml:space="preserve"> </w:t>
      </w:r>
      <w:r w:rsidRPr="005933E8">
        <w:rPr>
          <w:spacing w:val="-1"/>
        </w:rPr>
        <w:t>надходження,</w:t>
      </w:r>
      <w:r w:rsidRPr="005933E8">
        <w:rPr>
          <w:spacing w:val="25"/>
        </w:rPr>
        <w:t xml:space="preserve"> </w:t>
      </w:r>
      <w:r w:rsidRPr="005933E8">
        <w:rPr>
          <w:spacing w:val="-1"/>
        </w:rPr>
        <w:t>зберігання,</w:t>
      </w:r>
      <w:r w:rsidRPr="005933E8">
        <w:rPr>
          <w:spacing w:val="25"/>
        </w:rPr>
        <w:t xml:space="preserve"> </w:t>
      </w:r>
      <w:r w:rsidRPr="005933E8">
        <w:rPr>
          <w:spacing w:val="-1"/>
        </w:rPr>
        <w:t>використання</w:t>
      </w:r>
      <w:r w:rsidRPr="005933E8">
        <w:rPr>
          <w:spacing w:val="23"/>
        </w:rPr>
        <w:t xml:space="preserve"> </w:t>
      </w:r>
      <w:r w:rsidRPr="005933E8">
        <w:t>та</w:t>
      </w:r>
      <w:r w:rsidRPr="005933E8">
        <w:rPr>
          <w:spacing w:val="18"/>
        </w:rPr>
        <w:t xml:space="preserve"> </w:t>
      </w:r>
      <w:r w:rsidRPr="005933E8">
        <w:rPr>
          <w:spacing w:val="-1"/>
        </w:rPr>
        <w:t>обліку</w:t>
      </w:r>
      <w:r w:rsidRPr="005933E8">
        <w:rPr>
          <w:spacing w:val="18"/>
        </w:rPr>
        <w:t xml:space="preserve"> </w:t>
      </w:r>
      <w:r w:rsidRPr="005933E8">
        <w:rPr>
          <w:spacing w:val="-1"/>
        </w:rPr>
        <w:t>матеріалів</w:t>
      </w:r>
      <w:r w:rsidRPr="005933E8">
        <w:rPr>
          <w:spacing w:val="30"/>
        </w:rPr>
        <w:t xml:space="preserve"> </w:t>
      </w:r>
      <w:r w:rsidRPr="005933E8">
        <w:rPr>
          <w:spacing w:val="-1"/>
        </w:rPr>
        <w:t>Державного</w:t>
      </w:r>
      <w:r w:rsidRPr="005933E8">
        <w:rPr>
          <w:spacing w:val="28"/>
        </w:rPr>
        <w:t xml:space="preserve"> </w:t>
      </w:r>
      <w:proofErr w:type="spellStart"/>
      <w:r w:rsidRPr="005933E8">
        <w:t>картографо</w:t>
      </w:r>
      <w:proofErr w:type="spellEnd"/>
      <w:r w:rsidRPr="005933E8">
        <w:rPr>
          <w:rFonts w:cs="Times New Roman"/>
        </w:rPr>
        <w:t>-</w:t>
      </w:r>
      <w:r w:rsidRPr="005933E8">
        <w:rPr>
          <w:rFonts w:cs="Times New Roman"/>
          <w:spacing w:val="68"/>
        </w:rPr>
        <w:t xml:space="preserve"> </w:t>
      </w:r>
      <w:r w:rsidRPr="005933E8">
        <w:rPr>
          <w:spacing w:val="-1"/>
        </w:rPr>
        <w:t>геодезичного</w:t>
      </w:r>
      <w:r w:rsidRPr="005933E8">
        <w:rPr>
          <w:spacing w:val="6"/>
        </w:rPr>
        <w:t xml:space="preserve"> </w:t>
      </w:r>
      <w:r w:rsidRPr="005933E8">
        <w:rPr>
          <w:spacing w:val="-2"/>
        </w:rPr>
        <w:t>фонду</w:t>
      </w:r>
      <w:r w:rsidRPr="005933E8">
        <w:rPr>
          <w:spacing w:val="-8"/>
        </w:rPr>
        <w:t xml:space="preserve"> </w:t>
      </w:r>
      <w:r w:rsidRPr="005933E8">
        <w:rPr>
          <w:spacing w:val="-1"/>
        </w:rPr>
        <w:t>України";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ind w:right="113"/>
        <w:jc w:val="both"/>
      </w:pPr>
      <w:r w:rsidRPr="00DB4F5D">
        <w:rPr>
          <w:rFonts w:cs="Times New Roman"/>
          <w:color w:val="000000" w:themeColor="text1"/>
          <w:shd w:val="clear" w:color="auto" w:fill="FFFFFF"/>
        </w:rPr>
        <w:t xml:space="preserve"> Постанови </w:t>
      </w:r>
      <w:r w:rsidRPr="00DB4F5D">
        <w:rPr>
          <w:rFonts w:cs="Times New Roman"/>
          <w:color w:val="000000" w:themeColor="text1"/>
        </w:rPr>
        <w:t>Кабінету Міністрів України від 19 січня 2024 р. № 67</w:t>
      </w:r>
      <w:r>
        <w:rPr>
          <w:rFonts w:cs="Times New Roman"/>
          <w:color w:val="000000" w:themeColor="text1"/>
        </w:rPr>
        <w:t xml:space="preserve"> «Деякі питання функціонування</w:t>
      </w:r>
      <w:r w:rsidRPr="00E317D7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 xml:space="preserve">Державного </w:t>
      </w:r>
      <w:proofErr w:type="spellStart"/>
      <w:r>
        <w:rPr>
          <w:rFonts w:cs="Times New Roman"/>
          <w:color w:val="000000" w:themeColor="text1"/>
        </w:rPr>
        <w:t>картографо</w:t>
      </w:r>
      <w:proofErr w:type="spellEnd"/>
      <w:r>
        <w:rPr>
          <w:rFonts w:cs="Times New Roman"/>
          <w:color w:val="000000" w:themeColor="text1"/>
        </w:rPr>
        <w:t>-геодезичного фонду України»;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07"/>
        </w:tabs>
        <w:spacing w:before="40" w:line="242" w:lineRule="auto"/>
        <w:ind w:right="122"/>
        <w:jc w:val="both"/>
      </w:pPr>
      <w:r w:rsidRPr="005933E8">
        <w:rPr>
          <w:spacing w:val="-1"/>
        </w:rPr>
        <w:t>Наказ</w:t>
      </w:r>
      <w:r w:rsidRPr="005933E8">
        <w:rPr>
          <w:spacing w:val="51"/>
        </w:rPr>
        <w:t xml:space="preserve"> </w:t>
      </w:r>
      <w:r w:rsidRPr="005933E8">
        <w:rPr>
          <w:spacing w:val="-1"/>
        </w:rPr>
        <w:t>Міністерства</w:t>
      </w:r>
      <w:r w:rsidRPr="005933E8">
        <w:rPr>
          <w:spacing w:val="49"/>
        </w:rPr>
        <w:t xml:space="preserve"> </w:t>
      </w:r>
      <w:r w:rsidRPr="005933E8">
        <w:t>аграрної</w:t>
      </w:r>
      <w:r w:rsidRPr="005933E8">
        <w:rPr>
          <w:spacing w:val="41"/>
        </w:rPr>
        <w:t xml:space="preserve"> </w:t>
      </w:r>
      <w:r w:rsidRPr="005933E8">
        <w:rPr>
          <w:spacing w:val="-1"/>
        </w:rPr>
        <w:t>політики</w:t>
      </w:r>
      <w:r w:rsidRPr="005933E8">
        <w:rPr>
          <w:spacing w:val="51"/>
        </w:rPr>
        <w:t xml:space="preserve"> </w:t>
      </w:r>
      <w:r w:rsidRPr="005933E8">
        <w:t>та</w:t>
      </w:r>
      <w:r w:rsidRPr="005933E8">
        <w:rPr>
          <w:spacing w:val="49"/>
        </w:rPr>
        <w:t xml:space="preserve"> </w:t>
      </w:r>
      <w:r w:rsidRPr="005933E8">
        <w:rPr>
          <w:spacing w:val="-1"/>
        </w:rPr>
        <w:t>продовольства</w:t>
      </w:r>
      <w:r w:rsidRPr="005933E8">
        <w:rPr>
          <w:spacing w:val="49"/>
        </w:rPr>
        <w:t xml:space="preserve"> </w:t>
      </w:r>
      <w:r w:rsidRPr="005933E8">
        <w:rPr>
          <w:spacing w:val="-2"/>
        </w:rPr>
        <w:t>України</w:t>
      </w:r>
      <w:r w:rsidRPr="005933E8">
        <w:rPr>
          <w:spacing w:val="51"/>
        </w:rPr>
        <w:t xml:space="preserve"> </w:t>
      </w:r>
      <w:r w:rsidRPr="005933E8">
        <w:rPr>
          <w:spacing w:val="-2"/>
        </w:rPr>
        <w:t>від</w:t>
      </w:r>
      <w:r w:rsidRPr="005933E8">
        <w:rPr>
          <w:spacing w:val="48"/>
        </w:rPr>
        <w:t xml:space="preserve"> </w:t>
      </w:r>
      <w:r w:rsidRPr="005933E8">
        <w:t>03</w:t>
      </w:r>
      <w:r w:rsidRPr="005933E8">
        <w:rPr>
          <w:spacing w:val="50"/>
        </w:rPr>
        <w:t xml:space="preserve"> </w:t>
      </w:r>
      <w:r w:rsidRPr="005933E8">
        <w:rPr>
          <w:spacing w:val="-1"/>
        </w:rPr>
        <w:t>листопада</w:t>
      </w:r>
      <w:r w:rsidRPr="005933E8">
        <w:rPr>
          <w:spacing w:val="49"/>
        </w:rPr>
        <w:t xml:space="preserve"> </w:t>
      </w:r>
      <w:r w:rsidRPr="005933E8">
        <w:t>2014</w:t>
      </w:r>
      <w:r w:rsidRPr="005933E8">
        <w:rPr>
          <w:spacing w:val="46"/>
        </w:rPr>
        <w:t xml:space="preserve"> </w:t>
      </w:r>
      <w:r w:rsidRPr="005933E8">
        <w:t>року</w:t>
      </w:r>
      <w:r w:rsidRPr="005933E8">
        <w:rPr>
          <w:spacing w:val="-8"/>
        </w:rPr>
        <w:t xml:space="preserve"> </w:t>
      </w:r>
      <w:r w:rsidRPr="005933E8">
        <w:t>№</w:t>
      </w:r>
      <w:r w:rsidRPr="005933E8">
        <w:rPr>
          <w:spacing w:val="3"/>
        </w:rPr>
        <w:t xml:space="preserve"> </w:t>
      </w:r>
      <w:r w:rsidRPr="005933E8">
        <w:t>435</w:t>
      </w:r>
      <w:r w:rsidRPr="005933E8">
        <w:rPr>
          <w:spacing w:val="2"/>
        </w:rPr>
        <w:t xml:space="preserve"> </w:t>
      </w:r>
      <w:r w:rsidRPr="005933E8">
        <w:t>«Порядок</w:t>
      </w:r>
      <w:r w:rsidRPr="005933E8">
        <w:rPr>
          <w:spacing w:val="-4"/>
        </w:rPr>
        <w:t xml:space="preserve"> </w:t>
      </w:r>
      <w:r w:rsidRPr="005933E8">
        <w:t>обстеження</w:t>
      </w:r>
      <w:r w:rsidRPr="005933E8">
        <w:rPr>
          <w:spacing w:val="-3"/>
        </w:rPr>
        <w:t xml:space="preserve"> </w:t>
      </w:r>
      <w:r w:rsidRPr="005933E8">
        <w:t>та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оновлення</w:t>
      </w:r>
      <w:r w:rsidRPr="005933E8">
        <w:rPr>
          <w:spacing w:val="2"/>
        </w:rPr>
        <w:t xml:space="preserve"> </w:t>
      </w:r>
      <w:r w:rsidRPr="005933E8">
        <w:rPr>
          <w:spacing w:val="-2"/>
        </w:rPr>
        <w:t>пунктів</w:t>
      </w:r>
      <w:r w:rsidRPr="005933E8">
        <w:rPr>
          <w:spacing w:val="3"/>
        </w:rPr>
        <w:t xml:space="preserve"> </w:t>
      </w:r>
      <w:r w:rsidRPr="005933E8">
        <w:rPr>
          <w:spacing w:val="-1"/>
        </w:rPr>
        <w:t>Державної</w:t>
      </w:r>
      <w:r w:rsidRPr="005933E8">
        <w:rPr>
          <w:spacing w:val="-7"/>
        </w:rPr>
        <w:t xml:space="preserve"> </w:t>
      </w:r>
      <w:r w:rsidRPr="005933E8">
        <w:t>геодезичної</w:t>
      </w:r>
      <w:r w:rsidRPr="005933E8">
        <w:rPr>
          <w:spacing w:val="-7"/>
        </w:rPr>
        <w:t xml:space="preserve"> </w:t>
      </w:r>
      <w:r w:rsidRPr="005933E8">
        <w:rPr>
          <w:spacing w:val="-1"/>
        </w:rPr>
        <w:t>мережі»;</w:t>
      </w:r>
    </w:p>
    <w:p w:rsidR="0091729F" w:rsidRDefault="0091729F" w:rsidP="0091729F">
      <w:pPr>
        <w:pStyle w:val="a7"/>
        <w:numPr>
          <w:ilvl w:val="1"/>
          <w:numId w:val="17"/>
        </w:numPr>
        <w:tabs>
          <w:tab w:val="left" w:pos="1531"/>
        </w:tabs>
        <w:spacing w:before="2"/>
        <w:ind w:right="124"/>
        <w:jc w:val="both"/>
      </w:pPr>
      <w:r w:rsidRPr="005933E8">
        <w:rPr>
          <w:spacing w:val="-1"/>
        </w:rPr>
        <w:t>"Про</w:t>
      </w:r>
      <w:r w:rsidRPr="005933E8">
        <w:rPr>
          <w:spacing w:val="11"/>
        </w:rPr>
        <w:t xml:space="preserve"> </w:t>
      </w:r>
      <w:r w:rsidRPr="005933E8">
        <w:rPr>
          <w:spacing w:val="-1"/>
        </w:rPr>
        <w:t>затвердження</w:t>
      </w:r>
      <w:r w:rsidRPr="005933E8">
        <w:rPr>
          <w:spacing w:val="9"/>
        </w:rPr>
        <w:t xml:space="preserve"> </w:t>
      </w:r>
      <w:r w:rsidRPr="005933E8">
        <w:rPr>
          <w:spacing w:val="-1"/>
        </w:rPr>
        <w:t>Кодексу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>усталеної</w:t>
      </w:r>
      <w:r w:rsidRPr="005933E8">
        <w:rPr>
          <w:spacing w:val="2"/>
        </w:rPr>
        <w:t xml:space="preserve"> </w:t>
      </w:r>
      <w:r w:rsidRPr="005933E8">
        <w:t>практики.</w:t>
      </w:r>
      <w:r w:rsidRPr="005933E8">
        <w:rPr>
          <w:spacing w:val="9"/>
        </w:rPr>
        <w:t xml:space="preserve"> </w:t>
      </w:r>
      <w:r w:rsidRPr="005933E8">
        <w:rPr>
          <w:spacing w:val="-1"/>
        </w:rPr>
        <w:t>Зображення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>державного</w:t>
      </w:r>
      <w:r w:rsidRPr="005933E8">
        <w:rPr>
          <w:spacing w:val="11"/>
        </w:rPr>
        <w:t xml:space="preserve"> </w:t>
      </w:r>
      <w:r w:rsidRPr="005933E8">
        <w:rPr>
          <w:spacing w:val="-1"/>
        </w:rPr>
        <w:t>кордону</w:t>
      </w:r>
      <w:r w:rsidRPr="005933E8">
        <w:rPr>
          <w:spacing w:val="2"/>
        </w:rPr>
        <w:t xml:space="preserve"> </w:t>
      </w:r>
      <w:r w:rsidRPr="005933E8">
        <w:t>та</w:t>
      </w:r>
      <w:r w:rsidRPr="005933E8">
        <w:rPr>
          <w:spacing w:val="57"/>
        </w:rPr>
        <w:t xml:space="preserve"> </w:t>
      </w:r>
      <w:r w:rsidRPr="005933E8">
        <w:t>меж</w:t>
      </w:r>
      <w:r w:rsidRPr="005933E8">
        <w:rPr>
          <w:spacing w:val="40"/>
        </w:rPr>
        <w:t xml:space="preserve"> </w:t>
      </w:r>
      <w:r w:rsidRPr="005933E8">
        <w:rPr>
          <w:spacing w:val="-1"/>
        </w:rPr>
        <w:t>адміністративно</w:t>
      </w:r>
      <w:r w:rsidRPr="005933E8">
        <w:rPr>
          <w:rFonts w:cs="Times New Roman"/>
          <w:spacing w:val="-1"/>
        </w:rPr>
        <w:t>-</w:t>
      </w:r>
      <w:r w:rsidRPr="005933E8">
        <w:rPr>
          <w:spacing w:val="-1"/>
        </w:rPr>
        <w:t>територіального</w:t>
      </w:r>
      <w:r w:rsidRPr="005933E8">
        <w:rPr>
          <w:spacing w:val="42"/>
        </w:rPr>
        <w:t xml:space="preserve"> </w:t>
      </w:r>
      <w:r w:rsidRPr="005933E8">
        <w:rPr>
          <w:spacing w:val="-1"/>
        </w:rPr>
        <w:t>устрою</w:t>
      </w:r>
      <w:r w:rsidRPr="005933E8">
        <w:rPr>
          <w:spacing w:val="36"/>
        </w:rPr>
        <w:t xml:space="preserve"> </w:t>
      </w:r>
      <w:r w:rsidRPr="005933E8">
        <w:rPr>
          <w:spacing w:val="-2"/>
        </w:rPr>
        <w:t>України</w:t>
      </w:r>
      <w:r w:rsidRPr="005933E8">
        <w:rPr>
          <w:spacing w:val="39"/>
        </w:rPr>
        <w:t xml:space="preserve"> </w:t>
      </w:r>
      <w:r w:rsidRPr="005933E8">
        <w:t>на</w:t>
      </w:r>
      <w:r w:rsidRPr="005933E8">
        <w:rPr>
          <w:spacing w:val="37"/>
        </w:rPr>
        <w:t xml:space="preserve"> </w:t>
      </w:r>
      <w:r w:rsidRPr="005933E8">
        <w:rPr>
          <w:spacing w:val="-1"/>
        </w:rPr>
        <w:t>топографічній</w:t>
      </w:r>
      <w:r w:rsidRPr="005933E8">
        <w:rPr>
          <w:spacing w:val="39"/>
        </w:rPr>
        <w:t xml:space="preserve"> </w:t>
      </w:r>
      <w:r w:rsidRPr="005933E8">
        <w:rPr>
          <w:spacing w:val="-1"/>
        </w:rPr>
        <w:t>карті"</w:t>
      </w:r>
      <w:r w:rsidRPr="005933E8">
        <w:rPr>
          <w:spacing w:val="42"/>
        </w:rPr>
        <w:t xml:space="preserve"> </w:t>
      </w:r>
      <w:r w:rsidRPr="005933E8">
        <w:rPr>
          <w:spacing w:val="-1"/>
        </w:rPr>
        <w:t>затверджено</w:t>
      </w:r>
      <w:r w:rsidRPr="005933E8">
        <w:rPr>
          <w:spacing w:val="6"/>
        </w:rPr>
        <w:t xml:space="preserve"> </w:t>
      </w:r>
      <w:r w:rsidRPr="005933E8">
        <w:rPr>
          <w:spacing w:val="-1"/>
        </w:rPr>
        <w:t xml:space="preserve">наказом </w:t>
      </w:r>
      <w:proofErr w:type="spellStart"/>
      <w:r w:rsidRPr="005933E8">
        <w:rPr>
          <w:spacing w:val="-1"/>
        </w:rPr>
        <w:t>Укргеодезкартографії</w:t>
      </w:r>
      <w:proofErr w:type="spellEnd"/>
      <w:r w:rsidRPr="005933E8">
        <w:rPr>
          <w:spacing w:val="-3"/>
        </w:rPr>
        <w:t xml:space="preserve"> </w:t>
      </w:r>
      <w:r w:rsidRPr="005933E8">
        <w:t>від 24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листопада</w:t>
      </w:r>
      <w:r w:rsidRPr="005933E8">
        <w:rPr>
          <w:spacing w:val="1"/>
        </w:rPr>
        <w:t xml:space="preserve"> </w:t>
      </w:r>
      <w:r w:rsidRPr="005933E8">
        <w:t>2008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року</w:t>
      </w:r>
      <w:r w:rsidRPr="005933E8">
        <w:rPr>
          <w:spacing w:val="-8"/>
        </w:rPr>
        <w:t xml:space="preserve"> </w:t>
      </w:r>
      <w:r w:rsidRPr="005933E8">
        <w:t>№151;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1531"/>
        </w:tabs>
        <w:spacing w:before="2"/>
        <w:ind w:right="124"/>
        <w:jc w:val="both"/>
      </w:pPr>
      <w:r w:rsidRPr="001D332D">
        <w:rPr>
          <w:rFonts w:cs="Times New Roman"/>
          <w:lang w:eastAsia="uk-UA"/>
        </w:rPr>
        <w:t xml:space="preserve">Про затвердження Порядку використання Державної геодезичної </w:t>
      </w:r>
      <w:proofErr w:type="spellStart"/>
      <w:r w:rsidRPr="001D332D">
        <w:rPr>
          <w:rFonts w:cs="Times New Roman"/>
          <w:lang w:eastAsia="uk-UA"/>
        </w:rPr>
        <w:t>референцної</w:t>
      </w:r>
      <w:proofErr w:type="spellEnd"/>
      <w:r w:rsidRPr="001D332D">
        <w:rPr>
          <w:rFonts w:cs="Times New Roman"/>
          <w:lang w:eastAsia="uk-UA"/>
        </w:rPr>
        <w:t xml:space="preserve"> системи координат УСК-2000 при здійсненні робіт із землеустрою. </w:t>
      </w:r>
      <w:proofErr w:type="spellStart"/>
      <w:r w:rsidRPr="001D332D">
        <w:rPr>
          <w:rFonts w:cs="Times New Roman"/>
          <w:lang w:eastAsia="uk-UA"/>
        </w:rPr>
        <w:t>Мінарополітики</w:t>
      </w:r>
      <w:proofErr w:type="spellEnd"/>
      <w:r w:rsidRPr="001D332D">
        <w:rPr>
          <w:rFonts w:cs="Times New Roman"/>
          <w:lang w:eastAsia="uk-UA"/>
        </w:rPr>
        <w:t>, №509 від 02.12.2016 р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1531"/>
        </w:tabs>
        <w:spacing w:before="2"/>
        <w:ind w:right="124"/>
        <w:jc w:val="both"/>
      </w:pPr>
      <w:r w:rsidRPr="001D332D">
        <w:rPr>
          <w:rFonts w:cs="Times New Roman"/>
          <w:lang w:eastAsia="uk-UA"/>
        </w:rPr>
        <w:t>Інструкція з топографічного знімання у масштабах 1:5000 - 1:500. (ГКНТА-2.04-02-98)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2"/>
        <w:ind w:right="113"/>
        <w:jc w:val="both"/>
      </w:pPr>
      <w:r w:rsidRPr="005933E8">
        <w:rPr>
          <w:spacing w:val="-2"/>
        </w:rPr>
        <w:t>Інструкція</w:t>
      </w:r>
      <w:r w:rsidRPr="005933E8">
        <w:rPr>
          <w:spacing w:val="59"/>
        </w:rPr>
        <w:t xml:space="preserve"> </w:t>
      </w:r>
      <w:r w:rsidRPr="005933E8">
        <w:t>про</w:t>
      </w:r>
      <w:r w:rsidRPr="005933E8">
        <w:rPr>
          <w:spacing w:val="59"/>
        </w:rPr>
        <w:t xml:space="preserve"> </w:t>
      </w:r>
      <w:r w:rsidRPr="005933E8">
        <w:t>порядок</w:t>
      </w:r>
      <w:r w:rsidRPr="005933E8">
        <w:rPr>
          <w:spacing w:val="53"/>
        </w:rPr>
        <w:t xml:space="preserve"> </w:t>
      </w:r>
      <w:r w:rsidRPr="005933E8">
        <w:rPr>
          <w:spacing w:val="-1"/>
        </w:rPr>
        <w:t>контролю</w:t>
      </w:r>
      <w:r w:rsidRPr="005933E8">
        <w:rPr>
          <w:spacing w:val="58"/>
        </w:rPr>
        <w:t xml:space="preserve"> </w:t>
      </w:r>
      <w:r w:rsidRPr="005933E8">
        <w:t>і</w:t>
      </w:r>
      <w:r w:rsidRPr="005933E8">
        <w:rPr>
          <w:spacing w:val="50"/>
        </w:rPr>
        <w:t xml:space="preserve"> </w:t>
      </w:r>
      <w:r w:rsidRPr="005933E8">
        <w:t>приймання</w:t>
      </w:r>
      <w:r w:rsidRPr="005933E8">
        <w:rPr>
          <w:spacing w:val="54"/>
        </w:rPr>
        <w:t xml:space="preserve"> </w:t>
      </w:r>
      <w:r w:rsidRPr="005933E8">
        <w:rPr>
          <w:spacing w:val="-1"/>
        </w:rPr>
        <w:t>топографо</w:t>
      </w:r>
      <w:r w:rsidRPr="005933E8">
        <w:rPr>
          <w:rFonts w:cs="Times New Roman"/>
          <w:spacing w:val="-1"/>
        </w:rPr>
        <w:t>-</w:t>
      </w:r>
      <w:r w:rsidRPr="005933E8">
        <w:rPr>
          <w:spacing w:val="-1"/>
        </w:rPr>
        <w:t>геодезичних</w:t>
      </w:r>
      <w:r w:rsidRPr="005933E8">
        <w:rPr>
          <w:spacing w:val="54"/>
        </w:rPr>
        <w:t xml:space="preserve"> </w:t>
      </w:r>
      <w:r w:rsidRPr="005933E8">
        <w:t>та</w:t>
      </w:r>
      <w:r w:rsidRPr="005933E8">
        <w:rPr>
          <w:spacing w:val="66"/>
        </w:rPr>
        <w:t xml:space="preserve"> </w:t>
      </w:r>
      <w:r w:rsidRPr="005933E8">
        <w:rPr>
          <w:spacing w:val="-1"/>
        </w:rPr>
        <w:t>картографічних</w:t>
      </w:r>
      <w:r w:rsidRPr="005933E8">
        <w:rPr>
          <w:spacing w:val="26"/>
        </w:rPr>
        <w:t xml:space="preserve"> </w:t>
      </w:r>
      <w:r w:rsidRPr="005933E8">
        <w:rPr>
          <w:spacing w:val="-1"/>
        </w:rPr>
        <w:t>робіт</w:t>
      </w:r>
      <w:r w:rsidRPr="005933E8">
        <w:rPr>
          <w:spacing w:val="31"/>
        </w:rPr>
        <w:t xml:space="preserve"> </w:t>
      </w:r>
      <w:r w:rsidRPr="001D332D">
        <w:rPr>
          <w:spacing w:val="-1"/>
        </w:rPr>
        <w:t>затверджена</w:t>
      </w:r>
      <w:r w:rsidRPr="001D332D">
        <w:rPr>
          <w:spacing w:val="30"/>
        </w:rPr>
        <w:t xml:space="preserve"> </w:t>
      </w:r>
      <w:r w:rsidRPr="001D332D">
        <w:rPr>
          <w:spacing w:val="-1"/>
        </w:rPr>
        <w:t>наказом</w:t>
      </w:r>
      <w:r w:rsidRPr="001D332D">
        <w:rPr>
          <w:spacing w:val="32"/>
        </w:rPr>
        <w:t xml:space="preserve"> </w:t>
      </w:r>
      <w:r w:rsidRPr="001D332D">
        <w:rPr>
          <w:spacing w:val="-1"/>
        </w:rPr>
        <w:t>Головного</w:t>
      </w:r>
      <w:r w:rsidRPr="001D332D">
        <w:rPr>
          <w:spacing w:val="30"/>
        </w:rPr>
        <w:t xml:space="preserve"> </w:t>
      </w:r>
      <w:r w:rsidRPr="001D332D">
        <w:rPr>
          <w:spacing w:val="-2"/>
        </w:rPr>
        <w:t>управління</w:t>
      </w:r>
      <w:r w:rsidRPr="001D332D">
        <w:rPr>
          <w:spacing w:val="30"/>
        </w:rPr>
        <w:t xml:space="preserve"> </w:t>
      </w:r>
      <w:r w:rsidRPr="001D332D">
        <w:rPr>
          <w:spacing w:val="-1"/>
        </w:rPr>
        <w:t>геодезії,</w:t>
      </w:r>
      <w:r w:rsidRPr="001D332D">
        <w:rPr>
          <w:spacing w:val="33"/>
        </w:rPr>
        <w:t xml:space="preserve"> </w:t>
      </w:r>
      <w:r w:rsidRPr="001D332D">
        <w:t>картографії</w:t>
      </w:r>
      <w:r w:rsidRPr="001D332D">
        <w:rPr>
          <w:spacing w:val="21"/>
        </w:rPr>
        <w:t xml:space="preserve"> </w:t>
      </w:r>
      <w:r w:rsidRPr="001D332D">
        <w:t>та</w:t>
      </w:r>
      <w:r w:rsidRPr="001D332D">
        <w:rPr>
          <w:spacing w:val="55"/>
        </w:rPr>
        <w:t xml:space="preserve"> </w:t>
      </w:r>
      <w:r w:rsidRPr="001D332D">
        <w:rPr>
          <w:spacing w:val="-1"/>
        </w:rPr>
        <w:t>кадастру</w:t>
      </w:r>
      <w:r w:rsidRPr="001D332D">
        <w:rPr>
          <w:spacing w:val="-3"/>
        </w:rPr>
        <w:t xml:space="preserve"> </w:t>
      </w:r>
      <w:r w:rsidRPr="001D332D">
        <w:rPr>
          <w:spacing w:val="-1"/>
        </w:rPr>
        <w:t>України</w:t>
      </w:r>
      <w:r w:rsidRPr="001D332D">
        <w:rPr>
          <w:spacing w:val="3"/>
        </w:rPr>
        <w:t xml:space="preserve"> </w:t>
      </w:r>
      <w:r w:rsidRPr="001D332D">
        <w:rPr>
          <w:spacing w:val="-2"/>
        </w:rPr>
        <w:t>від</w:t>
      </w:r>
      <w:r w:rsidRPr="001D332D">
        <w:t xml:space="preserve"> 17.02.2000</w:t>
      </w:r>
      <w:r w:rsidRPr="001D332D">
        <w:rPr>
          <w:spacing w:val="2"/>
        </w:rPr>
        <w:t xml:space="preserve"> </w:t>
      </w:r>
      <w:r w:rsidRPr="001D332D">
        <w:t>№19;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line="242" w:lineRule="auto"/>
        <w:ind w:right="132"/>
        <w:jc w:val="both"/>
      </w:pPr>
      <w:r w:rsidRPr="005933E8">
        <w:t>"Положення</w:t>
      </w:r>
      <w:r w:rsidRPr="005933E8">
        <w:rPr>
          <w:spacing w:val="50"/>
        </w:rPr>
        <w:t xml:space="preserve"> </w:t>
      </w:r>
      <w:r w:rsidRPr="005933E8">
        <w:rPr>
          <w:spacing w:val="-2"/>
        </w:rPr>
        <w:t>про</w:t>
      </w:r>
      <w:r w:rsidRPr="005933E8">
        <w:rPr>
          <w:spacing w:val="59"/>
        </w:rPr>
        <w:t xml:space="preserve"> </w:t>
      </w:r>
      <w:r w:rsidRPr="005933E8">
        <w:rPr>
          <w:spacing w:val="-1"/>
        </w:rPr>
        <w:t>порядок</w:t>
      </w:r>
      <w:r w:rsidRPr="005933E8">
        <w:rPr>
          <w:spacing w:val="48"/>
        </w:rPr>
        <w:t xml:space="preserve"> </w:t>
      </w:r>
      <w:r w:rsidRPr="005933E8">
        <w:rPr>
          <w:spacing w:val="-1"/>
        </w:rPr>
        <w:t>організації</w:t>
      </w:r>
      <w:r w:rsidRPr="005933E8">
        <w:rPr>
          <w:spacing w:val="50"/>
        </w:rPr>
        <w:t xml:space="preserve"> </w:t>
      </w:r>
      <w:r w:rsidRPr="005933E8">
        <w:t>контролю</w:t>
      </w:r>
      <w:r w:rsidRPr="005933E8">
        <w:rPr>
          <w:spacing w:val="53"/>
        </w:rPr>
        <w:t xml:space="preserve"> </w:t>
      </w:r>
      <w:r w:rsidRPr="005933E8">
        <w:t>при</w:t>
      </w:r>
      <w:r w:rsidRPr="005933E8">
        <w:rPr>
          <w:spacing w:val="55"/>
        </w:rPr>
        <w:t xml:space="preserve"> </w:t>
      </w:r>
      <w:r w:rsidRPr="005933E8">
        <w:rPr>
          <w:spacing w:val="-1"/>
        </w:rPr>
        <w:t>виготовленні</w:t>
      </w:r>
      <w:r w:rsidRPr="005933E8">
        <w:rPr>
          <w:spacing w:val="45"/>
        </w:rPr>
        <w:t xml:space="preserve"> </w:t>
      </w:r>
      <w:r w:rsidRPr="005933E8">
        <w:t>цифрових</w:t>
      </w:r>
      <w:r w:rsidRPr="005933E8">
        <w:rPr>
          <w:spacing w:val="50"/>
        </w:rPr>
        <w:t xml:space="preserve"> </w:t>
      </w:r>
      <w:r w:rsidRPr="005933E8">
        <w:rPr>
          <w:spacing w:val="-1"/>
        </w:rPr>
        <w:t>карт"</w:t>
      </w:r>
      <w:r w:rsidRPr="005933E8">
        <w:rPr>
          <w:spacing w:val="46"/>
        </w:rPr>
        <w:t xml:space="preserve"> </w:t>
      </w:r>
      <w:r w:rsidRPr="005933E8">
        <w:rPr>
          <w:spacing w:val="-1"/>
        </w:rPr>
        <w:t>затверджене</w:t>
      </w:r>
      <w:r w:rsidRPr="005933E8">
        <w:rPr>
          <w:spacing w:val="1"/>
        </w:rPr>
        <w:t xml:space="preserve"> </w:t>
      </w:r>
      <w:r w:rsidRPr="005933E8">
        <w:rPr>
          <w:spacing w:val="-1"/>
        </w:rPr>
        <w:t xml:space="preserve">начальником </w:t>
      </w:r>
      <w:proofErr w:type="spellStart"/>
      <w:r w:rsidRPr="005933E8">
        <w:rPr>
          <w:spacing w:val="-1"/>
        </w:rPr>
        <w:t>Укргеодезкартографії</w:t>
      </w:r>
      <w:proofErr w:type="spellEnd"/>
      <w:r w:rsidRPr="005933E8">
        <w:rPr>
          <w:spacing w:val="-7"/>
        </w:rPr>
        <w:t xml:space="preserve"> </w:t>
      </w:r>
      <w:r w:rsidRPr="005933E8">
        <w:t>14.02.97</w:t>
      </w:r>
      <w:r w:rsidRPr="005933E8">
        <w:rPr>
          <w:spacing w:val="2"/>
        </w:rPr>
        <w:t xml:space="preserve"> </w:t>
      </w:r>
      <w:r w:rsidRPr="005933E8">
        <w:t>р.;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ind w:right="125"/>
        <w:jc w:val="both"/>
      </w:pPr>
      <w:r w:rsidRPr="005933E8">
        <w:lastRenderedPageBreak/>
        <w:t>"Положення</w:t>
      </w:r>
      <w:r w:rsidRPr="005933E8">
        <w:rPr>
          <w:spacing w:val="18"/>
        </w:rPr>
        <w:t xml:space="preserve"> </w:t>
      </w:r>
      <w:r w:rsidRPr="005933E8">
        <w:rPr>
          <w:spacing w:val="-2"/>
        </w:rPr>
        <w:t>про</w:t>
      </w:r>
      <w:r w:rsidRPr="005933E8">
        <w:rPr>
          <w:spacing w:val="23"/>
        </w:rPr>
        <w:t xml:space="preserve"> </w:t>
      </w:r>
      <w:r w:rsidRPr="005933E8">
        <w:rPr>
          <w:spacing w:val="-1"/>
        </w:rPr>
        <w:t>редагування</w:t>
      </w:r>
      <w:r w:rsidRPr="005933E8">
        <w:rPr>
          <w:spacing w:val="23"/>
        </w:rPr>
        <w:t xml:space="preserve"> </w:t>
      </w:r>
      <w:r w:rsidRPr="005933E8">
        <w:rPr>
          <w:spacing w:val="-1"/>
        </w:rPr>
        <w:t>цифрових</w:t>
      </w:r>
      <w:r w:rsidRPr="005933E8">
        <w:rPr>
          <w:spacing w:val="18"/>
        </w:rPr>
        <w:t xml:space="preserve"> </w:t>
      </w:r>
      <w:r w:rsidRPr="005933E8">
        <w:rPr>
          <w:spacing w:val="-1"/>
        </w:rPr>
        <w:t>карт</w:t>
      </w:r>
      <w:r w:rsidRPr="005933E8">
        <w:rPr>
          <w:spacing w:val="24"/>
        </w:rPr>
        <w:t xml:space="preserve"> </w:t>
      </w:r>
      <w:r w:rsidRPr="005933E8">
        <w:rPr>
          <w:spacing w:val="-2"/>
        </w:rPr>
        <w:t>місцевості,</w:t>
      </w:r>
      <w:r w:rsidRPr="005933E8">
        <w:rPr>
          <w:spacing w:val="25"/>
        </w:rPr>
        <w:t xml:space="preserve"> </w:t>
      </w:r>
      <w:r w:rsidRPr="005933E8">
        <w:rPr>
          <w:spacing w:val="1"/>
        </w:rPr>
        <w:t>які</w:t>
      </w:r>
      <w:r w:rsidRPr="005933E8">
        <w:rPr>
          <w:spacing w:val="14"/>
        </w:rPr>
        <w:t xml:space="preserve"> </w:t>
      </w:r>
      <w:r w:rsidRPr="005933E8">
        <w:t>виготовляються</w:t>
      </w:r>
      <w:r w:rsidRPr="005933E8">
        <w:rPr>
          <w:spacing w:val="18"/>
        </w:rPr>
        <w:t xml:space="preserve"> </w:t>
      </w:r>
      <w:r w:rsidRPr="005933E8">
        <w:t>на</w:t>
      </w:r>
      <w:r w:rsidRPr="005933E8">
        <w:rPr>
          <w:spacing w:val="28"/>
        </w:rPr>
        <w:t xml:space="preserve"> </w:t>
      </w:r>
      <w:r w:rsidRPr="005933E8">
        <w:t>основі</w:t>
      </w:r>
      <w:r w:rsidRPr="005933E8">
        <w:rPr>
          <w:spacing w:val="21"/>
        </w:rPr>
        <w:t xml:space="preserve"> </w:t>
      </w:r>
      <w:r w:rsidRPr="005933E8">
        <w:rPr>
          <w:spacing w:val="-1"/>
        </w:rPr>
        <w:t>картографічних</w:t>
      </w:r>
      <w:r w:rsidRPr="005933E8">
        <w:rPr>
          <w:spacing w:val="26"/>
        </w:rPr>
        <w:t xml:space="preserve"> </w:t>
      </w:r>
      <w:r w:rsidRPr="005933E8">
        <w:rPr>
          <w:spacing w:val="-1"/>
        </w:rPr>
        <w:t>матеріалів</w:t>
      </w:r>
      <w:r w:rsidRPr="005933E8">
        <w:rPr>
          <w:spacing w:val="32"/>
        </w:rPr>
        <w:t xml:space="preserve"> </w:t>
      </w:r>
      <w:r w:rsidRPr="005933E8">
        <w:t>з</w:t>
      </w:r>
      <w:r w:rsidRPr="005933E8">
        <w:rPr>
          <w:spacing w:val="27"/>
        </w:rPr>
        <w:t xml:space="preserve"> </w:t>
      </w:r>
      <w:r w:rsidRPr="005933E8">
        <w:rPr>
          <w:spacing w:val="-1"/>
        </w:rPr>
        <w:t>використанням</w:t>
      </w:r>
      <w:r w:rsidRPr="005933E8">
        <w:rPr>
          <w:spacing w:val="27"/>
        </w:rPr>
        <w:t xml:space="preserve"> </w:t>
      </w:r>
      <w:proofErr w:type="spellStart"/>
      <w:r w:rsidRPr="005933E8">
        <w:rPr>
          <w:spacing w:val="-1"/>
        </w:rPr>
        <w:t>растроскануючого</w:t>
      </w:r>
      <w:proofErr w:type="spellEnd"/>
      <w:r w:rsidRPr="005933E8">
        <w:rPr>
          <w:spacing w:val="26"/>
        </w:rPr>
        <w:t xml:space="preserve"> </w:t>
      </w:r>
      <w:r w:rsidRPr="005933E8">
        <w:rPr>
          <w:spacing w:val="-1"/>
        </w:rPr>
        <w:t>обладнання"</w:t>
      </w:r>
      <w:r w:rsidRPr="005933E8">
        <w:rPr>
          <w:spacing w:val="56"/>
        </w:rPr>
        <w:t xml:space="preserve"> </w:t>
      </w:r>
      <w:r w:rsidRPr="005933E8">
        <w:rPr>
          <w:spacing w:val="-1"/>
        </w:rPr>
        <w:t>затверджене</w:t>
      </w:r>
      <w:r w:rsidRPr="005933E8">
        <w:rPr>
          <w:spacing w:val="1"/>
        </w:rPr>
        <w:t xml:space="preserve"> </w:t>
      </w:r>
      <w:r w:rsidRPr="005933E8">
        <w:rPr>
          <w:spacing w:val="-1"/>
        </w:rPr>
        <w:t xml:space="preserve">начальником </w:t>
      </w:r>
      <w:proofErr w:type="spellStart"/>
      <w:r w:rsidRPr="005933E8">
        <w:rPr>
          <w:spacing w:val="-1"/>
        </w:rPr>
        <w:t>Укргеодезкартографії</w:t>
      </w:r>
      <w:proofErr w:type="spellEnd"/>
      <w:r w:rsidRPr="005933E8">
        <w:rPr>
          <w:spacing w:val="-7"/>
        </w:rPr>
        <w:t xml:space="preserve"> </w:t>
      </w:r>
      <w:r w:rsidRPr="005933E8">
        <w:t>2.06.97</w:t>
      </w:r>
      <w:r w:rsidRPr="005933E8">
        <w:rPr>
          <w:spacing w:val="2"/>
        </w:rPr>
        <w:t xml:space="preserve"> </w:t>
      </w:r>
      <w:r w:rsidRPr="005933E8">
        <w:t>р.;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5933E8">
        <w:rPr>
          <w:spacing w:val="-1"/>
        </w:rPr>
        <w:t>Класифікатор</w:t>
      </w:r>
      <w:r w:rsidRPr="005933E8">
        <w:rPr>
          <w:spacing w:val="2"/>
        </w:rPr>
        <w:t xml:space="preserve"> </w:t>
      </w:r>
      <w:r w:rsidRPr="005933E8">
        <w:rPr>
          <w:spacing w:val="-2"/>
        </w:rPr>
        <w:t>інформації,</w:t>
      </w:r>
      <w:r w:rsidRPr="005933E8">
        <w:rPr>
          <w:spacing w:val="4"/>
        </w:rPr>
        <w:t xml:space="preserve"> </w:t>
      </w:r>
      <w:r w:rsidRPr="005933E8">
        <w:rPr>
          <w:spacing w:val="-1"/>
        </w:rPr>
        <w:t>яка</w:t>
      </w:r>
      <w:r w:rsidRPr="005933E8">
        <w:rPr>
          <w:spacing w:val="1"/>
        </w:rPr>
        <w:t xml:space="preserve"> </w:t>
      </w:r>
      <w:r w:rsidRPr="005933E8">
        <w:rPr>
          <w:spacing w:val="-1"/>
        </w:rPr>
        <w:t>відображається</w:t>
      </w:r>
      <w:r w:rsidRPr="005933E8">
        <w:rPr>
          <w:spacing w:val="2"/>
        </w:rPr>
        <w:t xml:space="preserve"> </w:t>
      </w:r>
      <w:r w:rsidRPr="005933E8">
        <w:t>на</w:t>
      </w:r>
      <w:r w:rsidRPr="005933E8">
        <w:rPr>
          <w:spacing w:val="1"/>
        </w:rPr>
        <w:t xml:space="preserve"> </w:t>
      </w:r>
      <w:r w:rsidRPr="005933E8">
        <w:rPr>
          <w:spacing w:val="-1"/>
        </w:rPr>
        <w:t>цифрових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топографічних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планах</w:t>
      </w:r>
      <w:r w:rsidRPr="005933E8">
        <w:rPr>
          <w:spacing w:val="75"/>
        </w:rPr>
        <w:t xml:space="preserve"> </w:t>
      </w:r>
      <w:r w:rsidRPr="005933E8">
        <w:rPr>
          <w:spacing w:val="-1"/>
        </w:rPr>
        <w:t>масштабів</w:t>
      </w:r>
      <w:r w:rsidRPr="005933E8">
        <w:rPr>
          <w:spacing w:val="3"/>
        </w:rPr>
        <w:t xml:space="preserve"> </w:t>
      </w:r>
      <w:r w:rsidRPr="005933E8">
        <w:t>1:</w:t>
      </w:r>
      <w:r w:rsidRPr="005933E8">
        <w:rPr>
          <w:spacing w:val="2"/>
        </w:rPr>
        <w:t xml:space="preserve"> </w:t>
      </w:r>
      <w:r w:rsidRPr="005933E8">
        <w:t>5</w:t>
      </w:r>
      <w:r w:rsidRPr="005933E8">
        <w:rPr>
          <w:spacing w:val="2"/>
        </w:rPr>
        <w:t xml:space="preserve"> </w:t>
      </w:r>
      <w:r w:rsidRPr="005933E8">
        <w:rPr>
          <w:spacing w:val="-2"/>
        </w:rPr>
        <w:t>000,</w:t>
      </w:r>
      <w:r w:rsidRPr="005933E8">
        <w:rPr>
          <w:spacing w:val="4"/>
        </w:rPr>
        <w:t xml:space="preserve"> </w:t>
      </w:r>
      <w:r w:rsidRPr="005933E8">
        <w:t>1:2</w:t>
      </w:r>
      <w:r w:rsidRPr="005933E8">
        <w:rPr>
          <w:spacing w:val="-3"/>
        </w:rPr>
        <w:t xml:space="preserve"> </w:t>
      </w:r>
      <w:r w:rsidRPr="005933E8">
        <w:t>000,</w:t>
      </w:r>
      <w:r w:rsidRPr="005933E8">
        <w:rPr>
          <w:spacing w:val="-1"/>
        </w:rPr>
        <w:t xml:space="preserve"> </w:t>
      </w:r>
      <w:r w:rsidRPr="005933E8">
        <w:t>1:1</w:t>
      </w:r>
      <w:r w:rsidRPr="005933E8">
        <w:rPr>
          <w:spacing w:val="2"/>
        </w:rPr>
        <w:t xml:space="preserve"> </w:t>
      </w:r>
      <w:r w:rsidRPr="005933E8">
        <w:t>000</w:t>
      </w:r>
      <w:r w:rsidRPr="005933E8">
        <w:rPr>
          <w:spacing w:val="-3"/>
        </w:rPr>
        <w:t xml:space="preserve"> </w:t>
      </w:r>
      <w:r w:rsidRPr="005933E8">
        <w:t>і</w:t>
      </w:r>
      <w:r w:rsidRPr="005933E8">
        <w:rPr>
          <w:spacing w:val="-7"/>
        </w:rPr>
        <w:t xml:space="preserve"> </w:t>
      </w:r>
      <w:r w:rsidRPr="005933E8">
        <w:t>1:</w:t>
      </w:r>
      <w:r w:rsidRPr="005933E8">
        <w:rPr>
          <w:spacing w:val="2"/>
        </w:rPr>
        <w:t xml:space="preserve"> </w:t>
      </w:r>
      <w:r w:rsidRPr="005933E8">
        <w:t>500.</w:t>
      </w:r>
      <w:r w:rsidRPr="005933E8">
        <w:rPr>
          <w:spacing w:val="4"/>
        </w:rPr>
        <w:t xml:space="preserve">  </w:t>
      </w:r>
      <w:proofErr w:type="spellStart"/>
      <w:r w:rsidRPr="005933E8">
        <w:rPr>
          <w:spacing w:val="-1"/>
        </w:rPr>
        <w:t>Укргеодезкартографія</w:t>
      </w:r>
      <w:proofErr w:type="spellEnd"/>
      <w:r w:rsidRPr="005933E8">
        <w:rPr>
          <w:spacing w:val="-1"/>
        </w:rPr>
        <w:t xml:space="preserve"> </w:t>
      </w:r>
      <w:r w:rsidRPr="005933E8">
        <w:rPr>
          <w:spacing w:val="2"/>
        </w:rPr>
        <w:t xml:space="preserve"> </w:t>
      </w:r>
      <w:r w:rsidRPr="005933E8">
        <w:t>№25</w:t>
      </w:r>
      <w:r w:rsidRPr="005933E8">
        <w:rPr>
          <w:spacing w:val="2"/>
        </w:rPr>
        <w:t xml:space="preserve"> </w:t>
      </w:r>
      <w:r w:rsidRPr="005933E8">
        <w:rPr>
          <w:spacing w:val="-2"/>
        </w:rPr>
        <w:t>від</w:t>
      </w:r>
      <w:r w:rsidRPr="005933E8">
        <w:t xml:space="preserve"> 9.03.2000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р.;</w:t>
      </w:r>
    </w:p>
    <w:p w:rsidR="0091729F" w:rsidRPr="005933E8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-50"/>
      </w:pPr>
      <w:r w:rsidRPr="005933E8">
        <w:t>Умовні</w:t>
      </w:r>
      <w:r w:rsidRPr="005933E8">
        <w:rPr>
          <w:spacing w:val="-7"/>
        </w:rPr>
        <w:t xml:space="preserve"> </w:t>
      </w:r>
      <w:r w:rsidRPr="005933E8">
        <w:rPr>
          <w:spacing w:val="-1"/>
        </w:rPr>
        <w:t>знаки</w:t>
      </w:r>
      <w:r w:rsidRPr="005933E8">
        <w:rPr>
          <w:spacing w:val="3"/>
        </w:rPr>
        <w:t xml:space="preserve"> </w:t>
      </w:r>
      <w:r w:rsidRPr="005933E8">
        <w:rPr>
          <w:spacing w:val="-1"/>
        </w:rPr>
        <w:t>для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топографічних</w:t>
      </w:r>
      <w:r w:rsidRPr="005933E8">
        <w:rPr>
          <w:spacing w:val="-3"/>
        </w:rPr>
        <w:t xml:space="preserve"> </w:t>
      </w:r>
      <w:r w:rsidRPr="005933E8">
        <w:rPr>
          <w:spacing w:val="-1"/>
        </w:rPr>
        <w:t>планів</w:t>
      </w:r>
      <w:r w:rsidRPr="005933E8">
        <w:rPr>
          <w:spacing w:val="3"/>
        </w:rPr>
        <w:t xml:space="preserve"> </w:t>
      </w:r>
      <w:r w:rsidRPr="005933E8">
        <w:rPr>
          <w:spacing w:val="-1"/>
        </w:rPr>
        <w:t>масштабів</w:t>
      </w:r>
      <w:r w:rsidRPr="005933E8">
        <w:rPr>
          <w:spacing w:val="3"/>
        </w:rPr>
        <w:t xml:space="preserve"> </w:t>
      </w:r>
      <w:r w:rsidRPr="005933E8">
        <w:t>1:5</w:t>
      </w:r>
      <w:r w:rsidRPr="005933E8">
        <w:rPr>
          <w:spacing w:val="2"/>
        </w:rPr>
        <w:t xml:space="preserve"> </w:t>
      </w:r>
      <w:r w:rsidRPr="005933E8">
        <w:t>000</w:t>
      </w:r>
      <w:r w:rsidRPr="005933E8">
        <w:rPr>
          <w:spacing w:val="6"/>
        </w:rPr>
        <w:t xml:space="preserve"> </w:t>
      </w:r>
      <w:r w:rsidRPr="005933E8">
        <w:t>–</w:t>
      </w:r>
      <w:r w:rsidRPr="005933E8">
        <w:rPr>
          <w:spacing w:val="2"/>
        </w:rPr>
        <w:t xml:space="preserve"> </w:t>
      </w:r>
      <w:r w:rsidRPr="005933E8">
        <w:rPr>
          <w:spacing w:val="-1"/>
        </w:rPr>
        <w:t>1:500.</w:t>
      </w:r>
      <w:r w:rsidRPr="005933E8">
        <w:rPr>
          <w:spacing w:val="4"/>
        </w:rPr>
        <w:t xml:space="preserve"> </w:t>
      </w:r>
      <w:r w:rsidRPr="005933E8">
        <w:rPr>
          <w:spacing w:val="-2"/>
        </w:rPr>
        <w:t>Міністерство</w:t>
      </w:r>
      <w:r w:rsidRPr="005933E8">
        <w:rPr>
          <w:spacing w:val="51"/>
        </w:rPr>
        <w:t xml:space="preserve">  </w:t>
      </w:r>
      <w:r>
        <w:rPr>
          <w:spacing w:val="-2"/>
        </w:rPr>
        <w:t xml:space="preserve">екології </w:t>
      </w:r>
      <w:r w:rsidRPr="005933E8">
        <w:t>№</w:t>
      </w:r>
      <w:r w:rsidRPr="002E4330">
        <w:rPr>
          <w:spacing w:val="3"/>
        </w:rPr>
        <w:t xml:space="preserve"> </w:t>
      </w:r>
      <w:r w:rsidRPr="005933E8">
        <w:t>295</w:t>
      </w:r>
      <w:r w:rsidRPr="002E4330">
        <w:rPr>
          <w:spacing w:val="2"/>
        </w:rPr>
        <w:t xml:space="preserve"> </w:t>
      </w:r>
      <w:r w:rsidRPr="005933E8">
        <w:t>2001</w:t>
      </w:r>
      <w:r w:rsidRPr="002E4330">
        <w:rPr>
          <w:spacing w:val="2"/>
        </w:rPr>
        <w:t xml:space="preserve"> </w:t>
      </w:r>
      <w:r w:rsidRPr="002E4330">
        <w:rPr>
          <w:spacing w:val="-3"/>
        </w:rPr>
        <w:t>р.</w:t>
      </w:r>
    </w:p>
    <w:p w:rsidR="0091729F" w:rsidRPr="002E4330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5933E8">
        <w:rPr>
          <w:color w:val="000000"/>
        </w:rPr>
        <w:t xml:space="preserve">Наказ Міністерства розвитку громад та територій України від  22 лютого 2022  року  №56 «Про затвердження структури Бази </w:t>
      </w:r>
      <w:proofErr w:type="spellStart"/>
      <w:r w:rsidRPr="005933E8">
        <w:rPr>
          <w:color w:val="000000"/>
        </w:rPr>
        <w:t>геоданих</w:t>
      </w:r>
      <w:proofErr w:type="spellEnd"/>
      <w:r w:rsidRPr="005933E8">
        <w:rPr>
          <w:color w:val="000000"/>
        </w:rPr>
        <w:t xml:space="preserve"> містобудівної документації на місцевому рівні»;</w:t>
      </w:r>
    </w:p>
    <w:p w:rsidR="0091729F" w:rsidRPr="002E4330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-50"/>
        <w:rPr>
          <w:lang w:val="ru-RU"/>
        </w:rPr>
      </w:pPr>
      <w:r w:rsidRPr="00E04791">
        <w:rPr>
          <w:color w:val="000000"/>
        </w:rPr>
        <w:t xml:space="preserve">Постанова Кабінету Міністрів України від 09 червня 2021 року №632 « </w:t>
      </w:r>
      <w:r w:rsidRPr="00E04791">
        <w:rPr>
          <w:lang w:val="ru-RU"/>
        </w:rPr>
        <w:t xml:space="preserve">Про </w:t>
      </w:r>
      <w:proofErr w:type="spellStart"/>
      <w:r w:rsidRPr="00E04791">
        <w:rPr>
          <w:lang w:val="ru-RU"/>
        </w:rPr>
        <w:t>визначення</w:t>
      </w:r>
      <w:proofErr w:type="spellEnd"/>
      <w:r w:rsidRPr="00E04791">
        <w:rPr>
          <w:lang w:val="ru-RU"/>
        </w:rPr>
        <w:t xml:space="preserve"> формату </w:t>
      </w:r>
      <w:proofErr w:type="spellStart"/>
      <w:r w:rsidRPr="00E04791">
        <w:rPr>
          <w:lang w:val="ru-RU"/>
        </w:rPr>
        <w:t>електронних</w:t>
      </w:r>
      <w:proofErr w:type="spellEnd"/>
      <w:r w:rsidRPr="00E04791">
        <w:rPr>
          <w:lang w:val="ru-RU"/>
        </w:rPr>
        <w:t xml:space="preserve"> </w:t>
      </w:r>
      <w:proofErr w:type="spellStart"/>
      <w:r w:rsidRPr="00E04791">
        <w:rPr>
          <w:lang w:val="ru-RU"/>
        </w:rPr>
        <w:t>документів</w:t>
      </w:r>
      <w:proofErr w:type="spellEnd"/>
      <w:r w:rsidRPr="00E04791">
        <w:rPr>
          <w:lang w:val="ru-RU"/>
        </w:rPr>
        <w:t xml:space="preserve"> комплексного плану </w:t>
      </w:r>
      <w:proofErr w:type="spellStart"/>
      <w:r w:rsidRPr="00E04791">
        <w:rPr>
          <w:lang w:val="ru-RU"/>
        </w:rPr>
        <w:t>просторового</w:t>
      </w:r>
      <w:proofErr w:type="spellEnd"/>
      <w:r w:rsidRPr="00E04791">
        <w:rPr>
          <w:lang w:val="ru-RU"/>
        </w:rPr>
        <w:t xml:space="preserve"> </w:t>
      </w:r>
      <w:proofErr w:type="spellStart"/>
      <w:r w:rsidRPr="00E04791">
        <w:rPr>
          <w:lang w:val="ru-RU"/>
        </w:rPr>
        <w:t>розвитку</w:t>
      </w:r>
      <w:proofErr w:type="spellEnd"/>
      <w:r w:rsidRPr="00E04791">
        <w:rPr>
          <w:lang w:val="ru-RU"/>
        </w:rPr>
        <w:t xml:space="preserve"> </w:t>
      </w:r>
      <w:proofErr w:type="spellStart"/>
      <w:r w:rsidRPr="00E04791">
        <w:rPr>
          <w:lang w:val="ru-RU"/>
        </w:rPr>
        <w:t>території</w:t>
      </w:r>
      <w:proofErr w:type="spellEnd"/>
      <w:r w:rsidRPr="00E04791">
        <w:rPr>
          <w:lang w:val="ru-RU"/>
        </w:rPr>
        <w:t xml:space="preserve"> </w:t>
      </w:r>
      <w:proofErr w:type="spellStart"/>
      <w:r w:rsidRPr="00E04791">
        <w:rPr>
          <w:lang w:val="ru-RU"/>
        </w:rPr>
        <w:t>територіальної</w:t>
      </w:r>
      <w:proofErr w:type="spellEnd"/>
      <w:r w:rsidRPr="00E04791">
        <w:rPr>
          <w:lang w:val="ru-RU"/>
        </w:rPr>
        <w:t xml:space="preserve"> </w:t>
      </w:r>
      <w:proofErr w:type="spellStart"/>
      <w:r w:rsidRPr="00E04791">
        <w:rPr>
          <w:lang w:val="ru-RU"/>
        </w:rPr>
        <w:t>громади</w:t>
      </w:r>
      <w:proofErr w:type="spellEnd"/>
      <w:r w:rsidRPr="00E04791">
        <w:rPr>
          <w:lang w:val="ru-RU"/>
        </w:rPr>
        <w:t xml:space="preserve">, генерального плану </w:t>
      </w:r>
      <w:proofErr w:type="spellStart"/>
      <w:r w:rsidRPr="00E04791">
        <w:rPr>
          <w:lang w:val="ru-RU"/>
        </w:rPr>
        <w:t>населеного</w:t>
      </w:r>
      <w:proofErr w:type="spellEnd"/>
      <w:r w:rsidRPr="00E04791">
        <w:rPr>
          <w:lang w:val="ru-RU"/>
        </w:rPr>
        <w:t xml:space="preserve"> пункту, детального плану </w:t>
      </w:r>
      <w:proofErr w:type="spellStart"/>
      <w:r w:rsidRPr="00E04791">
        <w:rPr>
          <w:lang w:val="ru-RU"/>
        </w:rPr>
        <w:t>території</w:t>
      </w:r>
      <w:proofErr w:type="spellEnd"/>
      <w:r>
        <w:rPr>
          <w:lang w:val="ru-RU"/>
        </w:rPr>
        <w:t>»;</w:t>
      </w:r>
    </w:p>
    <w:p w:rsidR="0091729F" w:rsidRPr="00924E24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5933E8">
        <w:rPr>
          <w:color w:val="000000"/>
        </w:rPr>
        <w:t>Постанова Кабінету Міністрів України від 5 травня 2024 року №254 Деякі питання реалізації експериментального проекту щодо створення Єдиного державного реєстру адміністративно – територіальних  одиниць та територій територіальних громад, Єдиного</w:t>
      </w:r>
      <w:r>
        <w:t xml:space="preserve"> </w:t>
      </w:r>
      <w:r w:rsidRPr="005654DB">
        <w:rPr>
          <w:color w:val="000000"/>
        </w:rPr>
        <w:t>державного реєстру адрес, Реєстру будівель та споруд у складі Єдиної державної електронної системи у сфері будівництва.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>ОУ 751-00013735 0002:2009 Правила розроблення нормативних документів у сфері топографо-геодезичної та картографічної діяльності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 xml:space="preserve"> Звід відомостей,  що становлять державну таємницю (ЗВДТ), діючий на момент надання послуг.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 xml:space="preserve">СОУ ISO 19136:2009 "Обмінний формат </w:t>
      </w:r>
      <w:proofErr w:type="spellStart"/>
      <w:r w:rsidRPr="001D332D">
        <w:rPr>
          <w:rFonts w:cs="Times New Roman"/>
          <w:lang w:eastAsia="uk-UA"/>
        </w:rPr>
        <w:t>геопросторових</w:t>
      </w:r>
      <w:proofErr w:type="spellEnd"/>
      <w:r w:rsidRPr="001D332D">
        <w:rPr>
          <w:rFonts w:cs="Times New Roman"/>
          <w:lang w:eastAsia="uk-UA"/>
        </w:rPr>
        <w:t xml:space="preserve"> даних на основі географічної мови розмітки GML (ISO 19136:2007)"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>СОУ 742-33739540 0013:2010 "Комплекс стандартів База топографічних даних Правила цифрового опису рельєфу"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>СОУ 742-33739540 0012:2010 "Комплекс стандартів База топографічних даних Правила кодування та цифрового опису векторних даних" Том 1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>СОУ 742-33739540 0012:2010 "Комплекс стандартів База топографічних даних Правила кодування та цифрового опису векторних даних" Том 2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 xml:space="preserve"> СОУ 742-33739540 0011:2010 "Комплекс стандартів База топографічних даних Каталог об’єктів і атрибутів"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>СОУ ISO 19113 "Комплекс стандартів База топографічних даних Принципи оцінки якості топографічних даних"</w:t>
      </w:r>
    </w:p>
    <w:p w:rsidR="0091729F" w:rsidRPr="002D538E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 w:rsidRPr="001D332D">
        <w:rPr>
          <w:rFonts w:cs="Times New Roman"/>
          <w:lang w:eastAsia="uk-UA"/>
        </w:rPr>
        <w:t>СОУ 742-33739540 0010:200 "Комплекс стандартів База топографічних даних Загальні вимоги"</w:t>
      </w:r>
    </w:p>
    <w:p w:rsidR="0091729F" w:rsidRPr="001D332D" w:rsidRDefault="0091729F" w:rsidP="0091729F">
      <w:pPr>
        <w:pStyle w:val="a7"/>
        <w:numPr>
          <w:ilvl w:val="1"/>
          <w:numId w:val="17"/>
        </w:numPr>
        <w:tabs>
          <w:tab w:val="left" w:pos="993"/>
        </w:tabs>
        <w:spacing w:before="4" w:line="274" w:lineRule="exact"/>
        <w:ind w:right="92"/>
        <w:jc w:val="both"/>
      </w:pPr>
      <w:r>
        <w:rPr>
          <w:rFonts w:cs="Times New Roman"/>
          <w:lang w:eastAsia="uk-UA"/>
        </w:rPr>
        <w:t>Наказ Міністерства аграрної політики та продовольства України  від 17 квітня 2025 року  №1675 «Про затвердження Порядку топографічної зйомки у масштабах 1:5000, 1:2000, 1:1000 та 1:500».</w:t>
      </w:r>
    </w:p>
    <w:p w:rsidR="0091729F" w:rsidRPr="005933E8" w:rsidRDefault="0091729F" w:rsidP="0091729F">
      <w:pPr>
        <w:spacing w:before="18" w:line="260" w:lineRule="exact"/>
        <w:jc w:val="both"/>
        <w:rPr>
          <w:sz w:val="26"/>
          <w:szCs w:val="26"/>
        </w:rPr>
      </w:pPr>
    </w:p>
    <w:p w:rsidR="0091729F" w:rsidRPr="005933E8" w:rsidRDefault="0091729F" w:rsidP="0091729F">
      <w:pPr>
        <w:pStyle w:val="a9"/>
        <w:tabs>
          <w:tab w:val="left" w:pos="284"/>
        </w:tabs>
        <w:suppressAutoHyphens/>
        <w:autoSpaceDE w:val="0"/>
        <w:ind w:left="786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933E8">
        <w:rPr>
          <w:b/>
          <w:bCs/>
          <w:spacing w:val="-2"/>
        </w:rPr>
        <w:t>9.</w:t>
      </w:r>
      <w:r w:rsidRPr="00593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результатами наданих послуг Виконавець надає Замовнику:</w:t>
      </w:r>
    </w:p>
    <w:p w:rsidR="0091729F" w:rsidRPr="005933E8" w:rsidRDefault="0091729F" w:rsidP="0091729F">
      <w:pPr>
        <w:pStyle w:val="a5"/>
        <w:spacing w:before="0" w:beforeAutospacing="0" w:after="0" w:afterAutospacing="0"/>
        <w:ind w:left="723" w:right="118"/>
        <w:jc w:val="both"/>
        <w:textAlignment w:val="baseline"/>
        <w:rPr>
          <w:spacing w:val="13"/>
        </w:rPr>
      </w:pPr>
      <w:r w:rsidRPr="007A5292">
        <w:rPr>
          <w:spacing w:val="13"/>
        </w:rPr>
        <w:t xml:space="preserve">-  </w:t>
      </w:r>
      <w:proofErr w:type="spellStart"/>
      <w:r w:rsidRPr="007A5292">
        <w:rPr>
          <w:color w:val="000000"/>
        </w:rPr>
        <w:t>Векторний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</w:t>
      </w:r>
      <w:r>
        <w:rPr>
          <w:color w:val="000000"/>
        </w:rPr>
        <w:t>афічний</w:t>
      </w:r>
      <w:proofErr w:type="spellEnd"/>
      <w:r w:rsidRPr="005933E8">
        <w:rPr>
          <w:color w:val="000000"/>
        </w:rPr>
        <w:t xml:space="preserve"> план масштабу 1:2000 у </w:t>
      </w:r>
      <w:proofErr w:type="spellStart"/>
      <w:r w:rsidRPr="005933E8">
        <w:rPr>
          <w:color w:val="000000"/>
        </w:rPr>
        <w:t>вигляді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масиву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електронному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носії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форматі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бази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даних</w:t>
      </w:r>
      <w:proofErr w:type="spellEnd"/>
      <w:r w:rsidRPr="005933E8">
        <w:rPr>
          <w:color w:val="000000"/>
        </w:rPr>
        <w:t xml:space="preserve"> </w:t>
      </w:r>
      <w:r w:rsidRPr="007A5292">
        <w:rPr>
          <w:color w:val="000000"/>
        </w:rPr>
        <w:t>*.</w:t>
      </w:r>
      <w:proofErr w:type="spellStart"/>
      <w:r w:rsidRPr="007A5292">
        <w:rPr>
          <w:color w:val="000000"/>
          <w:shd w:val="clear" w:color="auto" w:fill="FFFFFF" w:themeFill="background1"/>
        </w:rPr>
        <w:t>gdb</w:t>
      </w:r>
      <w:proofErr w:type="spellEnd"/>
      <w:r w:rsidRPr="005933E8">
        <w:rPr>
          <w:color w:val="000000"/>
          <w:shd w:val="clear" w:color="auto" w:fill="FFFFFF" w:themeFill="background1"/>
        </w:rPr>
        <w:t xml:space="preserve"> (</w:t>
      </w:r>
      <w:r>
        <w:rPr>
          <w:color w:val="000000"/>
          <w:shd w:val="clear" w:color="auto" w:fill="FFFFFF" w:themeFill="background1"/>
        </w:rPr>
        <w:t xml:space="preserve">з документами </w:t>
      </w:r>
      <w:proofErr w:type="spellStart"/>
      <w:r>
        <w:rPr>
          <w:color w:val="000000"/>
          <w:shd w:val="clear" w:color="auto" w:fill="FFFFFF" w:themeFill="background1"/>
        </w:rPr>
        <w:t>карти</w:t>
      </w:r>
      <w:proofErr w:type="spellEnd"/>
      <w:r>
        <w:rPr>
          <w:color w:val="000000"/>
          <w:shd w:val="clear" w:color="auto" w:fill="FFFFFF" w:themeFill="background1"/>
        </w:rPr>
        <w:t xml:space="preserve"> </w:t>
      </w:r>
      <w:proofErr w:type="gramStart"/>
      <w:r>
        <w:rPr>
          <w:color w:val="000000"/>
          <w:shd w:val="clear" w:color="auto" w:fill="FFFFFF" w:themeFill="background1"/>
        </w:rPr>
        <w:t>*.</w:t>
      </w:r>
      <w:proofErr w:type="spellStart"/>
      <w:r>
        <w:rPr>
          <w:color w:val="000000"/>
          <w:shd w:val="clear" w:color="auto" w:fill="FFFFFF" w:themeFill="background1"/>
        </w:rPr>
        <w:t>mxd</w:t>
      </w:r>
      <w:proofErr w:type="spellEnd"/>
      <w:r>
        <w:rPr>
          <w:color w:val="000000"/>
          <w:shd w:val="clear" w:color="auto" w:fill="FFFFFF" w:themeFill="background1"/>
        </w:rPr>
        <w:t xml:space="preserve"> </w:t>
      </w:r>
      <w:r w:rsidRPr="005933E8">
        <w:rPr>
          <w:color w:val="000000"/>
          <w:shd w:val="clear" w:color="auto" w:fill="FFFFFF" w:themeFill="background1"/>
        </w:rPr>
        <w:t>)</w:t>
      </w:r>
      <w:proofErr w:type="gramEnd"/>
      <w:r w:rsidRPr="005933E8">
        <w:rPr>
          <w:color w:val="000000"/>
          <w:shd w:val="clear" w:color="auto" w:fill="FFFFFF" w:themeFill="background1"/>
        </w:rPr>
        <w:t xml:space="preserve"> в </w:t>
      </w:r>
      <w:proofErr w:type="spellStart"/>
      <w:r w:rsidRPr="005933E8">
        <w:rPr>
          <w:color w:val="000000"/>
          <w:shd w:val="clear" w:color="auto" w:fill="FFFFFF" w:themeFill="background1"/>
        </w:rPr>
        <w:t>системі</w:t>
      </w:r>
      <w:proofErr w:type="spellEnd"/>
      <w:r w:rsidRPr="005933E8">
        <w:rPr>
          <w:color w:val="000000"/>
        </w:rPr>
        <w:t xml:space="preserve"> координат УСК – 2000 (МСК-26), з </w:t>
      </w:r>
      <w:proofErr w:type="spellStart"/>
      <w:r w:rsidRPr="005933E8">
        <w:rPr>
          <w:color w:val="000000"/>
        </w:rPr>
        <w:t>умовними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позначеннями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підписами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відповідно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вимог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планів</w:t>
      </w:r>
      <w:proofErr w:type="spellEnd"/>
      <w:r w:rsidRPr="005933E8">
        <w:rPr>
          <w:color w:val="000000"/>
        </w:rPr>
        <w:t xml:space="preserve"> масштабу 1:2000;</w:t>
      </w:r>
    </w:p>
    <w:p w:rsidR="0091729F" w:rsidRPr="005933E8" w:rsidRDefault="0091729F" w:rsidP="0091729F">
      <w:pPr>
        <w:pStyle w:val="a5"/>
        <w:spacing w:before="0" w:beforeAutospacing="0" w:after="0" w:afterAutospacing="0"/>
        <w:ind w:left="360" w:right="118"/>
        <w:jc w:val="both"/>
        <w:textAlignment w:val="baseline"/>
        <w:rPr>
          <w:color w:val="000000"/>
        </w:rPr>
      </w:pPr>
      <w:r w:rsidRPr="005933E8">
        <w:rPr>
          <w:color w:val="000000"/>
        </w:rPr>
        <w:lastRenderedPageBreak/>
        <w:t xml:space="preserve">      -  </w:t>
      </w:r>
      <w:proofErr w:type="spellStart"/>
      <w:r w:rsidRPr="005933E8">
        <w:rPr>
          <w:color w:val="000000"/>
        </w:rPr>
        <w:t>Векторний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</w:t>
      </w:r>
      <w:r>
        <w:rPr>
          <w:color w:val="000000"/>
        </w:rPr>
        <w:t>афічний</w:t>
      </w:r>
      <w:proofErr w:type="spellEnd"/>
      <w:r w:rsidRPr="005933E8">
        <w:rPr>
          <w:color w:val="000000"/>
        </w:rPr>
        <w:t xml:space="preserve"> план масштабу 1:2000 у </w:t>
      </w:r>
      <w:proofErr w:type="spellStart"/>
      <w:r w:rsidRPr="005933E8">
        <w:rPr>
          <w:color w:val="000000"/>
        </w:rPr>
        <w:t>вигляді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єдиного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масиву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електронному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носії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форматі</w:t>
      </w:r>
      <w:proofErr w:type="spellEnd"/>
      <w:r w:rsidRPr="005933E8">
        <w:rPr>
          <w:color w:val="000000"/>
        </w:rPr>
        <w:t xml:space="preserve"> </w:t>
      </w:r>
      <w:proofErr w:type="gramStart"/>
      <w:r w:rsidRPr="005933E8">
        <w:rPr>
          <w:color w:val="000000"/>
        </w:rPr>
        <w:t>*.</w:t>
      </w:r>
      <w:proofErr w:type="spellStart"/>
      <w:r w:rsidRPr="005933E8">
        <w:rPr>
          <w:color w:val="000000"/>
        </w:rPr>
        <w:t>dmf</w:t>
      </w:r>
      <w:proofErr w:type="spellEnd"/>
      <w:r>
        <w:rPr>
          <w:color w:val="000000"/>
        </w:rPr>
        <w:t xml:space="preserve"> </w:t>
      </w:r>
      <w:r w:rsidRPr="005933E8">
        <w:rPr>
          <w:color w:val="000000"/>
        </w:rPr>
        <w:t xml:space="preserve"> в</w:t>
      </w:r>
      <w:proofErr w:type="gram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системі</w:t>
      </w:r>
      <w:proofErr w:type="spellEnd"/>
      <w:r w:rsidRPr="005933E8">
        <w:rPr>
          <w:color w:val="000000"/>
        </w:rPr>
        <w:t xml:space="preserve"> координат УСК – 2000 (МСК-26) з </w:t>
      </w:r>
      <w:proofErr w:type="spellStart"/>
      <w:r w:rsidRPr="005933E8">
        <w:rPr>
          <w:color w:val="000000"/>
        </w:rPr>
        <w:t>умовними</w:t>
      </w:r>
      <w:proofErr w:type="spellEnd"/>
      <w:r w:rsidRPr="005933E8">
        <w:rPr>
          <w:color w:val="000000"/>
        </w:rPr>
        <w:t xml:space="preserve"> </w:t>
      </w:r>
    </w:p>
    <w:p w:rsidR="0091729F" w:rsidRPr="005933E8" w:rsidRDefault="0091729F" w:rsidP="0091729F">
      <w:pPr>
        <w:pStyle w:val="a5"/>
        <w:spacing w:before="0" w:beforeAutospacing="0" w:after="0" w:afterAutospacing="0"/>
        <w:ind w:left="360" w:right="118"/>
        <w:jc w:val="both"/>
        <w:textAlignment w:val="baseline"/>
        <w:rPr>
          <w:color w:val="000000"/>
        </w:rPr>
      </w:pPr>
      <w:r w:rsidRPr="005933E8">
        <w:rPr>
          <w:color w:val="000000"/>
        </w:rPr>
        <w:t xml:space="preserve">       </w:t>
      </w:r>
      <w:proofErr w:type="spellStart"/>
      <w:r w:rsidRPr="005933E8">
        <w:rPr>
          <w:color w:val="000000"/>
        </w:rPr>
        <w:t>позначеннями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підписами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відповідно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вимог</w:t>
      </w:r>
      <w:proofErr w:type="spellEnd"/>
      <w:r w:rsidRPr="005933E8">
        <w:rPr>
          <w:color w:val="000000"/>
        </w:rPr>
        <w:t xml:space="preserve"> до </w:t>
      </w:r>
      <w:proofErr w:type="spellStart"/>
      <w:r w:rsidRPr="005933E8"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карт масштабу 1:2000;</w:t>
      </w:r>
    </w:p>
    <w:p w:rsidR="0091729F" w:rsidRPr="005933E8" w:rsidRDefault="0091729F" w:rsidP="0091729F">
      <w:pPr>
        <w:pStyle w:val="a5"/>
        <w:shd w:val="clear" w:color="auto" w:fill="FFFFFF" w:themeFill="background1"/>
        <w:spacing w:before="0" w:beforeAutospacing="0" w:after="0" w:afterAutospacing="0"/>
        <w:ind w:right="118"/>
        <w:jc w:val="both"/>
        <w:textAlignment w:val="baseline"/>
        <w:rPr>
          <w:color w:val="000000"/>
        </w:rPr>
      </w:pPr>
      <w:r w:rsidRPr="005933E8">
        <w:rPr>
          <w:color w:val="000000"/>
        </w:rPr>
        <w:t xml:space="preserve">            - </w:t>
      </w:r>
      <w:proofErr w:type="spellStart"/>
      <w:r w:rsidRPr="005933E8">
        <w:rPr>
          <w:color w:val="000000"/>
        </w:rPr>
        <w:t>Векторний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топогр</w:t>
      </w:r>
      <w:r>
        <w:rPr>
          <w:color w:val="000000"/>
        </w:rPr>
        <w:t>афічний</w:t>
      </w:r>
      <w:proofErr w:type="spellEnd"/>
      <w:r w:rsidRPr="005933E8">
        <w:rPr>
          <w:color w:val="000000"/>
        </w:rPr>
        <w:t xml:space="preserve"> план масштабу 1:2000 у </w:t>
      </w:r>
      <w:proofErr w:type="spellStart"/>
      <w:r>
        <w:rPr>
          <w:color w:val="000000"/>
        </w:rPr>
        <w:t>форматі</w:t>
      </w:r>
      <w:proofErr w:type="spellEnd"/>
      <w:r>
        <w:rPr>
          <w:color w:val="000000"/>
        </w:rPr>
        <w:t xml:space="preserve"> *.</w:t>
      </w:r>
      <w:proofErr w:type="spellStart"/>
      <w:r>
        <w:rPr>
          <w:color w:val="000000"/>
        </w:rPr>
        <w:t>shp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обмінний</w:t>
      </w:r>
      <w:proofErr w:type="spellEnd"/>
      <w:r>
        <w:rPr>
          <w:color w:val="000000"/>
        </w:rPr>
        <w:t xml:space="preserve"> формат </w:t>
      </w:r>
      <w:r w:rsidRPr="005933E8">
        <w:rPr>
          <w:color w:val="000000"/>
        </w:rPr>
        <w:t>ГІС);</w:t>
      </w:r>
    </w:p>
    <w:p w:rsidR="0091729F" w:rsidRPr="005933E8" w:rsidRDefault="0091729F" w:rsidP="0091729F">
      <w:pPr>
        <w:pStyle w:val="a5"/>
        <w:spacing w:before="0" w:beforeAutospacing="0" w:after="0" w:afterAutospacing="0"/>
        <w:ind w:left="723" w:right="118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Pr="005933E8">
        <w:rPr>
          <w:color w:val="000000"/>
        </w:rPr>
        <w:t xml:space="preserve">База </w:t>
      </w:r>
      <w:proofErr w:type="spellStart"/>
      <w:r w:rsidRPr="005933E8">
        <w:rPr>
          <w:color w:val="000000"/>
        </w:rPr>
        <w:t>геоданих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із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просторовими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об’</w:t>
      </w:r>
      <w:r>
        <w:rPr>
          <w:color w:val="000000"/>
        </w:rPr>
        <w:t>єктами</w:t>
      </w:r>
      <w:proofErr w:type="spellEnd"/>
      <w:r>
        <w:rPr>
          <w:color w:val="000000"/>
        </w:rPr>
        <w:t xml:space="preserve"> векторного </w:t>
      </w:r>
      <w:proofErr w:type="spellStart"/>
      <w:r>
        <w:rPr>
          <w:color w:val="000000"/>
        </w:rPr>
        <w:t>топографічного</w:t>
      </w:r>
      <w:proofErr w:type="spellEnd"/>
      <w:r>
        <w:rPr>
          <w:color w:val="000000"/>
        </w:rPr>
        <w:t xml:space="preserve"> </w:t>
      </w:r>
      <w:r w:rsidRPr="005933E8">
        <w:rPr>
          <w:color w:val="000000"/>
        </w:rPr>
        <w:t xml:space="preserve">плану масштабу 1:2000 в </w:t>
      </w:r>
      <w:proofErr w:type="spellStart"/>
      <w:r w:rsidRPr="005933E8">
        <w:rPr>
          <w:color w:val="000000"/>
        </w:rPr>
        <w:t>форматі</w:t>
      </w:r>
      <w:proofErr w:type="spellEnd"/>
      <w:r w:rsidRPr="005933E8">
        <w:rPr>
          <w:color w:val="000000"/>
        </w:rPr>
        <w:t xml:space="preserve"> *.</w:t>
      </w:r>
      <w:proofErr w:type="spellStart"/>
      <w:r w:rsidRPr="005933E8">
        <w:rPr>
          <w:color w:val="000000"/>
        </w:rPr>
        <w:t>gdb</w:t>
      </w:r>
      <w:proofErr w:type="spellEnd"/>
      <w:r w:rsidRPr="005933E8">
        <w:rPr>
          <w:color w:val="000000"/>
        </w:rPr>
        <w:t xml:space="preserve">, у </w:t>
      </w:r>
      <w:proofErr w:type="spellStart"/>
      <w:r w:rsidRPr="005933E8">
        <w:rPr>
          <w:color w:val="000000"/>
        </w:rPr>
        <w:t>структурі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бази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геоданих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містобудівної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документації</w:t>
      </w:r>
      <w:proofErr w:type="spellEnd"/>
      <w:r w:rsidRPr="005933E8">
        <w:rPr>
          <w:color w:val="000000"/>
        </w:rPr>
        <w:t xml:space="preserve"> на </w:t>
      </w:r>
      <w:proofErr w:type="spellStart"/>
      <w:r w:rsidRPr="005933E8">
        <w:rPr>
          <w:color w:val="000000"/>
        </w:rPr>
        <w:t>місцевому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рівні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затвердженої</w:t>
      </w:r>
      <w:proofErr w:type="spellEnd"/>
      <w:r w:rsidRPr="005933E8">
        <w:rPr>
          <w:color w:val="000000"/>
        </w:rPr>
        <w:t xml:space="preserve"> наказом </w:t>
      </w:r>
      <w:proofErr w:type="spellStart"/>
      <w:r w:rsidRPr="005933E8">
        <w:rPr>
          <w:color w:val="000000"/>
        </w:rPr>
        <w:t>Міністерства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розвитку</w:t>
      </w:r>
      <w:proofErr w:type="spellEnd"/>
      <w:r w:rsidRPr="005933E8">
        <w:rPr>
          <w:color w:val="000000"/>
        </w:rPr>
        <w:t xml:space="preserve"> громад та </w:t>
      </w:r>
      <w:proofErr w:type="spellStart"/>
      <w:r w:rsidRPr="005933E8">
        <w:rPr>
          <w:color w:val="000000"/>
        </w:rPr>
        <w:t>територій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України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</w:t>
      </w:r>
      <w:proofErr w:type="spellEnd"/>
      <w:r w:rsidRPr="005933E8">
        <w:rPr>
          <w:color w:val="000000"/>
        </w:rPr>
        <w:t xml:space="preserve"> 22 лютого 2022 року №56.</w:t>
      </w:r>
    </w:p>
    <w:p w:rsidR="0091729F" w:rsidRPr="005933E8" w:rsidRDefault="0091729F" w:rsidP="0091729F">
      <w:pPr>
        <w:pStyle w:val="a5"/>
        <w:shd w:val="clear" w:color="auto" w:fill="FFFFFF" w:themeFill="background1"/>
        <w:spacing w:before="0" w:beforeAutospacing="0" w:after="0" w:afterAutospacing="0"/>
        <w:ind w:left="723" w:right="118"/>
        <w:jc w:val="both"/>
        <w:textAlignment w:val="baseline"/>
        <w:rPr>
          <w:color w:val="000000"/>
        </w:rPr>
      </w:pPr>
      <w:r w:rsidRPr="005933E8">
        <w:rPr>
          <w:color w:val="000000"/>
          <w:shd w:val="clear" w:color="auto" w:fill="FFFFFF" w:themeFill="background1"/>
        </w:rPr>
        <w:t xml:space="preserve">- </w:t>
      </w:r>
      <w:proofErr w:type="spellStart"/>
      <w:r w:rsidRPr="005933E8">
        <w:rPr>
          <w:color w:val="000000"/>
          <w:shd w:val="clear" w:color="auto" w:fill="FFFFFF" w:themeFill="background1"/>
        </w:rPr>
        <w:t>Обмінні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файли</w:t>
      </w:r>
      <w:proofErr w:type="spellEnd"/>
      <w:r w:rsidRPr="005933E8">
        <w:rPr>
          <w:color w:val="000000"/>
        </w:rPr>
        <w:t xml:space="preserve"> адресного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які</w:t>
      </w:r>
      <w:proofErr w:type="spellEnd"/>
      <w:r w:rsidRPr="005933E8">
        <w:rPr>
          <w:color w:val="000000"/>
        </w:rPr>
        <w:t xml:space="preserve"> є </w:t>
      </w:r>
      <w:proofErr w:type="spellStart"/>
      <w:r w:rsidRPr="005933E8">
        <w:rPr>
          <w:color w:val="000000"/>
        </w:rPr>
        <w:t>вихідними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даними</w:t>
      </w:r>
      <w:proofErr w:type="spellEnd"/>
      <w:r w:rsidRPr="005933E8">
        <w:rPr>
          <w:color w:val="000000"/>
        </w:rPr>
        <w:t xml:space="preserve"> для </w:t>
      </w:r>
      <w:proofErr w:type="spellStart"/>
      <w:r w:rsidRPr="005933E8">
        <w:rPr>
          <w:color w:val="000000"/>
        </w:rPr>
        <w:t>наповнення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Єдиного</w:t>
      </w:r>
      <w:proofErr w:type="spellEnd"/>
      <w:r w:rsidRPr="005933E8">
        <w:rPr>
          <w:color w:val="000000"/>
        </w:rPr>
        <w:t xml:space="preserve"> державного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 адрес і </w:t>
      </w:r>
      <w:proofErr w:type="spellStart"/>
      <w:r w:rsidRPr="005933E8">
        <w:rPr>
          <w:color w:val="000000"/>
        </w:rPr>
        <w:t>Реєстру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будівель</w:t>
      </w:r>
      <w:proofErr w:type="spellEnd"/>
      <w:r w:rsidRPr="005933E8">
        <w:rPr>
          <w:color w:val="000000"/>
        </w:rPr>
        <w:t xml:space="preserve"> та </w:t>
      </w:r>
      <w:proofErr w:type="spellStart"/>
      <w:r w:rsidRPr="005933E8">
        <w:rPr>
          <w:color w:val="000000"/>
        </w:rPr>
        <w:t>споруд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складі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Єдиної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державної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електронної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системи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сфері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будівництва</w:t>
      </w:r>
      <w:proofErr w:type="spellEnd"/>
      <w:r w:rsidRPr="005933E8">
        <w:rPr>
          <w:color w:val="000000"/>
        </w:rPr>
        <w:t xml:space="preserve">, </w:t>
      </w:r>
      <w:proofErr w:type="spellStart"/>
      <w:r w:rsidRPr="005933E8">
        <w:rPr>
          <w:color w:val="000000"/>
        </w:rPr>
        <w:t>затверджених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постановою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Кабінету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Міністрів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України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від</w:t>
      </w:r>
      <w:proofErr w:type="spellEnd"/>
      <w:r w:rsidRPr="005933E8">
        <w:rPr>
          <w:color w:val="000000"/>
        </w:rPr>
        <w:t xml:space="preserve"> 5 </w:t>
      </w:r>
      <w:proofErr w:type="spellStart"/>
      <w:r w:rsidRPr="005933E8">
        <w:rPr>
          <w:color w:val="000000"/>
        </w:rPr>
        <w:t>березня</w:t>
      </w:r>
      <w:proofErr w:type="spellEnd"/>
      <w:r w:rsidRPr="005933E8">
        <w:rPr>
          <w:color w:val="000000"/>
        </w:rPr>
        <w:t xml:space="preserve"> 2024 року №254;</w:t>
      </w:r>
    </w:p>
    <w:p w:rsidR="0091729F" w:rsidRDefault="0091729F" w:rsidP="0091729F">
      <w:pPr>
        <w:pStyle w:val="a5"/>
        <w:spacing w:before="0" w:beforeAutospacing="0" w:after="0" w:afterAutospacing="0"/>
        <w:ind w:left="360" w:right="118"/>
        <w:jc w:val="both"/>
        <w:textAlignment w:val="baseline"/>
        <w:rPr>
          <w:color w:val="000000"/>
        </w:rPr>
      </w:pPr>
      <w:r w:rsidRPr="005933E8">
        <w:rPr>
          <w:color w:val="000000"/>
        </w:rPr>
        <w:t xml:space="preserve">     -</w:t>
      </w:r>
      <w:r>
        <w:rPr>
          <w:color w:val="000000"/>
        </w:rPr>
        <w:t xml:space="preserve">  </w:t>
      </w:r>
      <w:r w:rsidRPr="005933E8">
        <w:rPr>
          <w:color w:val="000000"/>
        </w:rPr>
        <w:t xml:space="preserve"> </w:t>
      </w:r>
      <w:r>
        <w:rPr>
          <w:color w:val="000000"/>
        </w:rPr>
        <w:t xml:space="preserve">Комплект </w:t>
      </w:r>
      <w:proofErr w:type="spellStart"/>
      <w:r>
        <w:rPr>
          <w:color w:val="000000"/>
        </w:rPr>
        <w:t>аркушів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планів</w:t>
      </w:r>
      <w:proofErr w:type="spellEnd"/>
      <w:r w:rsidRPr="005933E8">
        <w:rPr>
          <w:color w:val="000000"/>
        </w:rPr>
        <w:t xml:space="preserve"> масштабу 1:2000 в </w:t>
      </w:r>
      <w:proofErr w:type="spellStart"/>
      <w:r w:rsidRPr="005933E8">
        <w:rPr>
          <w:color w:val="000000"/>
        </w:rPr>
        <w:t>електронному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вигляді</w:t>
      </w:r>
      <w:proofErr w:type="spellEnd"/>
      <w:r w:rsidRPr="005933E8">
        <w:rPr>
          <w:color w:val="000000"/>
        </w:rPr>
        <w:t xml:space="preserve"> </w:t>
      </w:r>
      <w:proofErr w:type="gramStart"/>
      <w:r w:rsidRPr="005933E8">
        <w:rPr>
          <w:color w:val="000000"/>
        </w:rPr>
        <w:t>у  форматах</w:t>
      </w:r>
      <w:proofErr w:type="gramEnd"/>
      <w:r w:rsidRPr="005933E8">
        <w:rPr>
          <w:color w:val="000000"/>
        </w:rPr>
        <w:t xml:space="preserve"> *.JPG, *.PNG та *.PDF;</w:t>
      </w:r>
    </w:p>
    <w:p w:rsidR="0091729F" w:rsidRPr="005933E8" w:rsidRDefault="0091729F" w:rsidP="0091729F">
      <w:pPr>
        <w:pStyle w:val="a5"/>
        <w:spacing w:before="0" w:beforeAutospacing="0" w:after="0" w:afterAutospacing="0"/>
        <w:ind w:left="360" w:right="118"/>
        <w:jc w:val="both"/>
        <w:textAlignment w:val="baseline"/>
        <w:rPr>
          <w:color w:val="000000"/>
        </w:rPr>
      </w:pPr>
      <w:r>
        <w:t xml:space="preserve">- </w:t>
      </w:r>
      <w:proofErr w:type="spellStart"/>
      <w:r w:rsidRPr="001337F9">
        <w:t>Цифрові</w:t>
      </w:r>
      <w:proofErr w:type="spellEnd"/>
      <w:r w:rsidRPr="001337F9">
        <w:t xml:space="preserve"> </w:t>
      </w:r>
      <w:proofErr w:type="spellStart"/>
      <w:r w:rsidRPr="001337F9">
        <w:t>ортофотоплани</w:t>
      </w:r>
      <w:proofErr w:type="spellEnd"/>
      <w:r w:rsidRPr="001337F9">
        <w:t xml:space="preserve"> з </w:t>
      </w:r>
      <w:proofErr w:type="spellStart"/>
      <w:r w:rsidRPr="001337F9">
        <w:t>роздільною</w:t>
      </w:r>
      <w:proofErr w:type="spellEnd"/>
      <w:r w:rsidRPr="001337F9">
        <w:t xml:space="preserve"> </w:t>
      </w:r>
      <w:proofErr w:type="spellStart"/>
      <w:r w:rsidRPr="001337F9">
        <w:t>здатністю</w:t>
      </w:r>
      <w:proofErr w:type="spellEnd"/>
      <w:r w:rsidRPr="001337F9">
        <w:t xml:space="preserve"> 15 см на </w:t>
      </w:r>
      <w:proofErr w:type="spellStart"/>
      <w:r w:rsidRPr="001337F9">
        <w:t>місцевості</w:t>
      </w:r>
      <w:proofErr w:type="spellEnd"/>
      <w:r w:rsidRPr="001337F9">
        <w:t xml:space="preserve"> на цифровому </w:t>
      </w:r>
      <w:proofErr w:type="spellStart"/>
      <w:r w:rsidRPr="001337F9">
        <w:t>носії</w:t>
      </w:r>
      <w:proofErr w:type="spellEnd"/>
      <w:r w:rsidRPr="001337F9">
        <w:t xml:space="preserve"> у </w:t>
      </w:r>
      <w:proofErr w:type="spellStart"/>
      <w:r w:rsidRPr="001337F9">
        <w:t>форматі</w:t>
      </w:r>
      <w:proofErr w:type="spellEnd"/>
      <w:r w:rsidRPr="001337F9">
        <w:t xml:space="preserve"> *.</w:t>
      </w:r>
      <w:proofErr w:type="spellStart"/>
      <w:r w:rsidRPr="001337F9">
        <w:t>tif</w:t>
      </w:r>
      <w:proofErr w:type="spellEnd"/>
      <w:r w:rsidRPr="001337F9">
        <w:t xml:space="preserve"> з файлом </w:t>
      </w:r>
      <w:proofErr w:type="spellStart"/>
      <w:r w:rsidRPr="001337F9">
        <w:t>прив’язки</w:t>
      </w:r>
      <w:proofErr w:type="spellEnd"/>
      <w:r w:rsidRPr="001337F9">
        <w:t xml:space="preserve"> </w:t>
      </w:r>
      <w:proofErr w:type="gramStart"/>
      <w:r w:rsidRPr="001337F9">
        <w:t>*.</w:t>
      </w:r>
      <w:proofErr w:type="spellStart"/>
      <w:r w:rsidRPr="001337F9">
        <w:t>tifw</w:t>
      </w:r>
      <w:proofErr w:type="spellEnd"/>
      <w:proofErr w:type="gramEnd"/>
      <w:r w:rsidRPr="001337F9">
        <w:t xml:space="preserve"> у </w:t>
      </w:r>
      <w:proofErr w:type="spellStart"/>
      <w:r w:rsidRPr="001337F9">
        <w:t>незгорнутому</w:t>
      </w:r>
      <w:proofErr w:type="spellEnd"/>
      <w:r w:rsidRPr="001337F9">
        <w:t xml:space="preserve"> </w:t>
      </w:r>
      <w:proofErr w:type="spellStart"/>
      <w:r w:rsidRPr="001337F9">
        <w:t>форматі</w:t>
      </w:r>
      <w:proofErr w:type="spellEnd"/>
      <w:r w:rsidRPr="001337F9">
        <w:t xml:space="preserve"> </w:t>
      </w:r>
      <w:proofErr w:type="spellStart"/>
      <w:r w:rsidRPr="001337F9">
        <w:t>GeoTiff</w:t>
      </w:r>
      <w:proofErr w:type="spellEnd"/>
      <w:r w:rsidRPr="001337F9">
        <w:t xml:space="preserve"> не </w:t>
      </w:r>
      <w:proofErr w:type="spellStart"/>
      <w:r w:rsidRPr="001337F9">
        <w:t>менше</w:t>
      </w:r>
      <w:proofErr w:type="spellEnd"/>
      <w:r w:rsidRPr="001337F9">
        <w:t xml:space="preserve"> 8 </w:t>
      </w:r>
      <w:proofErr w:type="spellStart"/>
      <w:r w:rsidRPr="001337F9">
        <w:t>біт</w:t>
      </w:r>
      <w:proofErr w:type="spellEnd"/>
      <w:r w:rsidRPr="001337F9">
        <w:t xml:space="preserve"> для кожного спектрального </w:t>
      </w:r>
      <w:proofErr w:type="spellStart"/>
      <w:r w:rsidRPr="001337F9">
        <w:t>діапазону</w:t>
      </w:r>
      <w:proofErr w:type="spellEnd"/>
      <w:r w:rsidRPr="001337F9">
        <w:t>.</w:t>
      </w:r>
    </w:p>
    <w:p w:rsidR="0091729F" w:rsidRPr="00A706E9" w:rsidRDefault="0091729F" w:rsidP="0091729F">
      <w:pPr>
        <w:pStyle w:val="a5"/>
        <w:spacing w:before="19" w:beforeAutospacing="0" w:after="0" w:afterAutospacing="0"/>
        <w:ind w:left="214" w:right="234" w:firstLine="506"/>
        <w:jc w:val="both"/>
        <w:rPr>
          <w:color w:val="000000"/>
        </w:rPr>
      </w:pPr>
      <w:r>
        <w:rPr>
          <w:color w:val="000000"/>
        </w:rPr>
        <w:t xml:space="preserve">- </w:t>
      </w:r>
      <w:r w:rsidRPr="005933E8">
        <w:rPr>
          <w:color w:val="000000"/>
        </w:rPr>
        <w:t>Два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комплекти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аркушів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топографічних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планів</w:t>
      </w:r>
      <w:proofErr w:type="spellEnd"/>
      <w:r w:rsidRPr="005933E8">
        <w:rPr>
          <w:color w:val="000000"/>
        </w:rPr>
        <w:t xml:space="preserve"> масшта</w:t>
      </w:r>
      <w:r>
        <w:rPr>
          <w:color w:val="000000"/>
        </w:rPr>
        <w:t xml:space="preserve">бу 1:2000 у </w:t>
      </w:r>
      <w:proofErr w:type="spellStart"/>
      <w:r>
        <w:rPr>
          <w:color w:val="000000"/>
        </w:rPr>
        <w:t>друкованому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вигляді</w:t>
      </w:r>
      <w:proofErr w:type="spellEnd"/>
      <w:r>
        <w:rPr>
          <w:color w:val="000000"/>
        </w:rPr>
        <w:t xml:space="preserve"> (з </w:t>
      </w:r>
      <w:proofErr w:type="spellStart"/>
      <w:r>
        <w:rPr>
          <w:color w:val="000000"/>
        </w:rPr>
        <w:t>погодженням</w:t>
      </w:r>
      <w:proofErr w:type="spellEnd"/>
      <w:r>
        <w:rPr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відповідними</w:t>
      </w:r>
      <w:proofErr w:type="spellEnd"/>
      <w:r w:rsidRPr="000C282D">
        <w:rPr>
          <w:rStyle w:val="1929"/>
          <w:color w:val="000000"/>
        </w:rPr>
        <w:t xml:space="preserve"> </w:t>
      </w:r>
      <w:proofErr w:type="spellStart"/>
      <w:r w:rsidRPr="000C282D">
        <w:rPr>
          <w:rStyle w:val="1929"/>
          <w:color w:val="000000"/>
        </w:rPr>
        <w:t>експлуатуючими</w:t>
      </w:r>
      <w:proofErr w:type="spellEnd"/>
      <w:r w:rsidRPr="000C282D">
        <w:rPr>
          <w:rStyle w:val="1929"/>
          <w:color w:val="000000"/>
        </w:rPr>
        <w:t xml:space="preserve"> службами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нанесених</w:t>
      </w:r>
      <w:proofErr w:type="spellEnd"/>
      <w:r>
        <w:rPr>
          <w:rStyle w:val="1929"/>
          <w:color w:val="000000"/>
        </w:rPr>
        <w:t xml:space="preserve"> </w:t>
      </w:r>
      <w:proofErr w:type="spellStart"/>
      <w:r>
        <w:rPr>
          <w:rStyle w:val="1929"/>
          <w:color w:val="000000"/>
        </w:rPr>
        <w:t>наявних</w:t>
      </w:r>
      <w:proofErr w:type="spellEnd"/>
      <w:r w:rsidRPr="000C282D">
        <w:rPr>
          <w:rStyle w:val="1929"/>
          <w:color w:val="000000"/>
        </w:rPr>
        <w:t xml:space="preserve"> в ме</w:t>
      </w:r>
      <w:r>
        <w:rPr>
          <w:rStyle w:val="1929"/>
          <w:color w:val="000000"/>
        </w:rPr>
        <w:t xml:space="preserve">жах </w:t>
      </w:r>
      <w:proofErr w:type="spellStart"/>
      <w:r>
        <w:rPr>
          <w:rStyle w:val="1929"/>
          <w:color w:val="000000"/>
        </w:rPr>
        <w:t>території</w:t>
      </w:r>
      <w:proofErr w:type="spellEnd"/>
      <w:r>
        <w:rPr>
          <w:rStyle w:val="1929"/>
          <w:color w:val="000000"/>
        </w:rPr>
        <w:t xml:space="preserve"> </w:t>
      </w:r>
      <w:proofErr w:type="spellStart"/>
      <w:r>
        <w:rPr>
          <w:rStyle w:val="1929"/>
          <w:color w:val="000000"/>
        </w:rPr>
        <w:t>знімання</w:t>
      </w:r>
      <w:proofErr w:type="spellEnd"/>
      <w:r>
        <w:rPr>
          <w:rStyle w:val="1929"/>
          <w:color w:val="000000"/>
        </w:rPr>
        <w:t xml:space="preserve"> </w:t>
      </w:r>
      <w:proofErr w:type="spellStart"/>
      <w:r>
        <w:rPr>
          <w:rStyle w:val="1929"/>
          <w:color w:val="000000"/>
        </w:rPr>
        <w:t>підземних</w:t>
      </w:r>
      <w:proofErr w:type="spellEnd"/>
      <w:r>
        <w:rPr>
          <w:rStyle w:val="1929"/>
          <w:color w:val="000000"/>
        </w:rPr>
        <w:t xml:space="preserve"> та </w:t>
      </w:r>
      <w:proofErr w:type="spellStart"/>
      <w:r>
        <w:rPr>
          <w:rStyle w:val="1929"/>
          <w:color w:val="000000"/>
        </w:rPr>
        <w:t>наземних</w:t>
      </w:r>
      <w:proofErr w:type="spellEnd"/>
      <w:r>
        <w:rPr>
          <w:rStyle w:val="1929"/>
          <w:color w:val="000000"/>
        </w:rPr>
        <w:t xml:space="preserve"> </w:t>
      </w:r>
      <w:proofErr w:type="spellStart"/>
      <w:r>
        <w:rPr>
          <w:rStyle w:val="1929"/>
          <w:color w:val="000000"/>
        </w:rPr>
        <w:t>інженерних</w:t>
      </w:r>
      <w:proofErr w:type="spellEnd"/>
      <w:r>
        <w:rPr>
          <w:rStyle w:val="1929"/>
          <w:color w:val="000000"/>
        </w:rPr>
        <w:t xml:space="preserve"> мереж)</w:t>
      </w:r>
      <w:r w:rsidRPr="000C282D">
        <w:rPr>
          <w:rStyle w:val="1929"/>
          <w:color w:val="000000"/>
        </w:rPr>
        <w:t>.</w:t>
      </w:r>
    </w:p>
    <w:p w:rsidR="0091729F" w:rsidRPr="005933E8" w:rsidRDefault="0091729F" w:rsidP="0091729F">
      <w:pPr>
        <w:pStyle w:val="a5"/>
        <w:tabs>
          <w:tab w:val="left" w:pos="993"/>
        </w:tabs>
        <w:spacing w:before="0" w:beforeAutospacing="0" w:after="0" w:afterAutospacing="0"/>
        <w:jc w:val="both"/>
        <w:textAlignment w:val="baseline"/>
        <w:rPr>
          <w:color w:val="000000"/>
        </w:rPr>
      </w:pPr>
      <w:r w:rsidRPr="005933E8">
        <w:rPr>
          <w:color w:val="000000"/>
        </w:rPr>
        <w:t xml:space="preserve">           -    </w:t>
      </w:r>
      <w:proofErr w:type="spellStart"/>
      <w:r w:rsidRPr="005933E8">
        <w:rPr>
          <w:color w:val="000000"/>
        </w:rPr>
        <w:t>Технічний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звіт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двох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екземплярах</w:t>
      </w:r>
      <w:proofErr w:type="spellEnd"/>
      <w:r w:rsidRPr="005933E8">
        <w:rPr>
          <w:color w:val="000000"/>
        </w:rPr>
        <w:t xml:space="preserve"> у </w:t>
      </w:r>
      <w:proofErr w:type="spellStart"/>
      <w:r w:rsidRPr="005933E8">
        <w:rPr>
          <w:color w:val="000000"/>
        </w:rPr>
        <w:t>друкованому</w:t>
      </w:r>
      <w:proofErr w:type="spellEnd"/>
      <w:r w:rsidRPr="005933E8">
        <w:rPr>
          <w:color w:val="000000"/>
        </w:rPr>
        <w:t xml:space="preserve"> </w:t>
      </w:r>
      <w:proofErr w:type="spellStart"/>
      <w:r w:rsidRPr="005933E8">
        <w:rPr>
          <w:color w:val="000000"/>
        </w:rPr>
        <w:t>вигляді</w:t>
      </w:r>
      <w:proofErr w:type="spellEnd"/>
      <w:r w:rsidRPr="005933E8">
        <w:rPr>
          <w:color w:val="000000"/>
        </w:rPr>
        <w:t>.</w:t>
      </w:r>
    </w:p>
    <w:p w:rsidR="00A31548" w:rsidRPr="0091729F" w:rsidRDefault="00A31548" w:rsidP="00A31548">
      <w:pPr>
        <w:rPr>
          <w:lang w:val="ru-RU" w:eastAsia="ru-RU"/>
        </w:rPr>
      </w:pPr>
    </w:p>
    <w:p w:rsidR="007C5810" w:rsidRPr="00D7545D" w:rsidRDefault="007C5810" w:rsidP="007C5810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i/>
          <w:sz w:val="26"/>
          <w:szCs w:val="26"/>
        </w:rPr>
      </w:pPr>
    </w:p>
    <w:p w:rsidR="00593FB0" w:rsidRPr="00D7545D" w:rsidRDefault="007C5810" w:rsidP="00D7545D">
      <w:pPr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545D">
        <w:rPr>
          <w:rFonts w:ascii="Times New Roman" w:hAnsi="Times New Roman" w:cs="Times New Roman"/>
          <w:b/>
          <w:i/>
          <w:sz w:val="26"/>
          <w:szCs w:val="26"/>
        </w:rPr>
        <w:tab/>
      </w:r>
    </w:p>
    <w:p w:rsidR="00240831" w:rsidRPr="007C5810" w:rsidRDefault="00545DC7" w:rsidP="003A35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</w:p>
    <w:p w:rsidR="00240831" w:rsidRDefault="00C84BE3" w:rsidP="00006F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Заступник </w:t>
      </w:r>
      <w:r w:rsidR="006A18CD">
        <w:rPr>
          <w:rFonts w:ascii="Times New Roman" w:hAnsi="Times New Roman" w:cs="Times New Roman"/>
          <w:b/>
          <w:sz w:val="28"/>
          <w:szCs w:val="28"/>
        </w:rPr>
        <w:t xml:space="preserve">начальника управління   </w:t>
      </w:r>
      <w:r w:rsidR="00006F7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671161">
        <w:rPr>
          <w:rFonts w:ascii="Times New Roman" w:hAnsi="Times New Roman" w:cs="Times New Roman"/>
          <w:b/>
          <w:sz w:val="28"/>
          <w:szCs w:val="28"/>
        </w:rPr>
        <w:t xml:space="preserve">   Галина ФРЕЄК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Погоджено:</w:t>
      </w:r>
    </w:p>
    <w:p w:rsidR="00240831" w:rsidRDefault="00240831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831" w:rsidRDefault="00C84BE3" w:rsidP="00240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міської ради</w:t>
      </w:r>
      <w:r w:rsidR="00F63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4B1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Віктор ГІЛЬТАЙЧУК</w:t>
      </w:r>
    </w:p>
    <w:p w:rsidR="00240831" w:rsidRDefault="00240831" w:rsidP="00240831">
      <w:pPr>
        <w:rPr>
          <w:rFonts w:ascii="Times New Roman" w:hAnsi="Times New Roman" w:cs="Times New Roman"/>
          <w:sz w:val="28"/>
          <w:szCs w:val="28"/>
        </w:rPr>
      </w:pPr>
    </w:p>
    <w:p w:rsidR="004A6933" w:rsidRDefault="004B16F0" w:rsidP="004A6933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sz w:val="20"/>
          <w:szCs w:val="20"/>
        </w:rPr>
        <w:t xml:space="preserve">          </w:t>
      </w:r>
    </w:p>
    <w:p w:rsidR="004A6933" w:rsidRDefault="004A6933" w:rsidP="004A6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</w:p>
    <w:p w:rsidR="00F26C7C" w:rsidRDefault="00F26C7C" w:rsidP="00240831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bookmarkStart w:id="1" w:name="_GoBack"/>
      <w:bookmarkEnd w:id="1"/>
    </w:p>
    <w:sectPr w:rsidR="00F26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790"/>
    <w:multiLevelType w:val="multilevel"/>
    <w:tmpl w:val="B57E58FA"/>
    <w:lvl w:ilvl="0">
      <w:start w:val="6"/>
      <w:numFmt w:val="decimal"/>
      <w:lvlText w:val="%1"/>
      <w:lvlJc w:val="left"/>
      <w:pPr>
        <w:ind w:left="114" w:hanging="12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422"/>
      </w:pPr>
      <w:rPr>
        <w:rFonts w:ascii="Times New Roman" w:eastAsia="Times New Roman" w:hAnsi="Times New Roman" w:cs="Times New Roman" w:hint="default"/>
        <w:b/>
        <w:bCs/>
        <w:i/>
        <w:sz w:val="24"/>
        <w:szCs w:val="24"/>
      </w:rPr>
    </w:lvl>
    <w:lvl w:ilvl="2">
      <w:start w:val="1"/>
      <w:numFmt w:val="bullet"/>
      <w:lvlText w:val="•"/>
      <w:lvlJc w:val="left"/>
      <w:pPr>
        <w:ind w:left="2259" w:hanging="422"/>
      </w:pPr>
    </w:lvl>
    <w:lvl w:ilvl="3">
      <w:start w:val="1"/>
      <w:numFmt w:val="bullet"/>
      <w:lvlText w:val="•"/>
      <w:lvlJc w:val="left"/>
      <w:pPr>
        <w:ind w:left="3281" w:hanging="422"/>
      </w:pPr>
    </w:lvl>
    <w:lvl w:ilvl="4">
      <w:start w:val="1"/>
      <w:numFmt w:val="bullet"/>
      <w:lvlText w:val="•"/>
      <w:lvlJc w:val="left"/>
      <w:pPr>
        <w:ind w:left="4304" w:hanging="422"/>
      </w:pPr>
    </w:lvl>
    <w:lvl w:ilvl="5">
      <w:start w:val="1"/>
      <w:numFmt w:val="bullet"/>
      <w:lvlText w:val="•"/>
      <w:lvlJc w:val="left"/>
      <w:pPr>
        <w:ind w:left="5326" w:hanging="422"/>
      </w:pPr>
    </w:lvl>
    <w:lvl w:ilvl="6">
      <w:start w:val="1"/>
      <w:numFmt w:val="bullet"/>
      <w:lvlText w:val="•"/>
      <w:lvlJc w:val="left"/>
      <w:pPr>
        <w:ind w:left="6349" w:hanging="422"/>
      </w:pPr>
    </w:lvl>
    <w:lvl w:ilvl="7">
      <w:start w:val="1"/>
      <w:numFmt w:val="bullet"/>
      <w:lvlText w:val="•"/>
      <w:lvlJc w:val="left"/>
      <w:pPr>
        <w:ind w:left="7371" w:hanging="422"/>
      </w:pPr>
    </w:lvl>
    <w:lvl w:ilvl="8">
      <w:start w:val="1"/>
      <w:numFmt w:val="bullet"/>
      <w:lvlText w:val="•"/>
      <w:lvlJc w:val="left"/>
      <w:pPr>
        <w:ind w:left="8394" w:hanging="422"/>
      </w:pPr>
    </w:lvl>
  </w:abstractNum>
  <w:abstractNum w:abstractNumId="1" w15:restartNumberingAfterBreak="0">
    <w:nsid w:val="01DC08F2"/>
    <w:multiLevelType w:val="hybridMultilevel"/>
    <w:tmpl w:val="DDEC6506"/>
    <w:lvl w:ilvl="0" w:tplc="1DAEFA32">
      <w:start w:val="1"/>
      <w:numFmt w:val="bullet"/>
      <w:lvlText w:val="-"/>
      <w:lvlJc w:val="left"/>
      <w:pPr>
        <w:ind w:left="114" w:hanging="245"/>
      </w:pPr>
      <w:rPr>
        <w:rFonts w:ascii="Times New Roman" w:eastAsia="Times New Roman" w:hAnsi="Times New Roman" w:cs="Times New Roman" w:hint="default"/>
        <w:w w:val="102"/>
        <w:sz w:val="8"/>
        <w:szCs w:val="8"/>
      </w:rPr>
    </w:lvl>
    <w:lvl w:ilvl="1" w:tplc="F92A655E">
      <w:start w:val="1"/>
      <w:numFmt w:val="bullet"/>
      <w:lvlText w:val="-"/>
      <w:lvlJc w:val="left"/>
      <w:pPr>
        <w:ind w:left="1275" w:hanging="361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2F5431A2">
      <w:start w:val="1"/>
      <w:numFmt w:val="bullet"/>
      <w:lvlText w:val="•"/>
      <w:lvlJc w:val="left"/>
      <w:pPr>
        <w:ind w:left="2293" w:hanging="361"/>
      </w:pPr>
    </w:lvl>
    <w:lvl w:ilvl="3" w:tplc="8E107B50">
      <w:start w:val="1"/>
      <w:numFmt w:val="bullet"/>
      <w:lvlText w:val="•"/>
      <w:lvlJc w:val="left"/>
      <w:pPr>
        <w:ind w:left="3311" w:hanging="361"/>
      </w:pPr>
    </w:lvl>
    <w:lvl w:ilvl="4" w:tplc="40DEFE5C">
      <w:start w:val="1"/>
      <w:numFmt w:val="bullet"/>
      <w:lvlText w:val="•"/>
      <w:lvlJc w:val="left"/>
      <w:pPr>
        <w:ind w:left="4330" w:hanging="361"/>
      </w:pPr>
    </w:lvl>
    <w:lvl w:ilvl="5" w:tplc="D1A67C02">
      <w:start w:val="1"/>
      <w:numFmt w:val="bullet"/>
      <w:lvlText w:val="•"/>
      <w:lvlJc w:val="left"/>
      <w:pPr>
        <w:ind w:left="5348" w:hanging="361"/>
      </w:pPr>
    </w:lvl>
    <w:lvl w:ilvl="6" w:tplc="FDEA9D5C">
      <w:start w:val="1"/>
      <w:numFmt w:val="bullet"/>
      <w:lvlText w:val="•"/>
      <w:lvlJc w:val="left"/>
      <w:pPr>
        <w:ind w:left="6366" w:hanging="361"/>
      </w:pPr>
    </w:lvl>
    <w:lvl w:ilvl="7" w:tplc="704CA68C">
      <w:start w:val="1"/>
      <w:numFmt w:val="bullet"/>
      <w:lvlText w:val="•"/>
      <w:lvlJc w:val="left"/>
      <w:pPr>
        <w:ind w:left="7384" w:hanging="361"/>
      </w:pPr>
    </w:lvl>
    <w:lvl w:ilvl="8" w:tplc="C25CEA3C">
      <w:start w:val="1"/>
      <w:numFmt w:val="bullet"/>
      <w:lvlText w:val="•"/>
      <w:lvlJc w:val="left"/>
      <w:pPr>
        <w:ind w:left="8402" w:hanging="361"/>
      </w:pPr>
    </w:lvl>
  </w:abstractNum>
  <w:abstractNum w:abstractNumId="2" w15:restartNumberingAfterBreak="0">
    <w:nsid w:val="097D4064"/>
    <w:multiLevelType w:val="multilevel"/>
    <w:tmpl w:val="EF38E86A"/>
    <w:lvl w:ilvl="0">
      <w:start w:val="7"/>
      <w:numFmt w:val="decimal"/>
      <w:lvlText w:val="%1."/>
      <w:lvlJc w:val="left"/>
      <w:pPr>
        <w:ind w:left="114" w:hanging="246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32" w:hanging="456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1888" w:hanging="456"/>
      </w:pPr>
    </w:lvl>
    <w:lvl w:ilvl="3">
      <w:start w:val="1"/>
      <w:numFmt w:val="bullet"/>
      <w:lvlText w:val="•"/>
      <w:lvlJc w:val="left"/>
      <w:pPr>
        <w:ind w:left="2957" w:hanging="456"/>
      </w:pPr>
    </w:lvl>
    <w:lvl w:ilvl="4">
      <w:start w:val="1"/>
      <w:numFmt w:val="bullet"/>
      <w:lvlText w:val="•"/>
      <w:lvlJc w:val="left"/>
      <w:pPr>
        <w:ind w:left="4026" w:hanging="456"/>
      </w:pPr>
    </w:lvl>
    <w:lvl w:ilvl="5">
      <w:start w:val="1"/>
      <w:numFmt w:val="bullet"/>
      <w:lvlText w:val="•"/>
      <w:lvlJc w:val="left"/>
      <w:pPr>
        <w:ind w:left="5095" w:hanging="456"/>
      </w:pPr>
    </w:lvl>
    <w:lvl w:ilvl="6">
      <w:start w:val="1"/>
      <w:numFmt w:val="bullet"/>
      <w:lvlText w:val="•"/>
      <w:lvlJc w:val="left"/>
      <w:pPr>
        <w:ind w:left="6163" w:hanging="456"/>
      </w:pPr>
    </w:lvl>
    <w:lvl w:ilvl="7">
      <w:start w:val="1"/>
      <w:numFmt w:val="bullet"/>
      <w:lvlText w:val="•"/>
      <w:lvlJc w:val="left"/>
      <w:pPr>
        <w:ind w:left="7232" w:hanging="456"/>
      </w:pPr>
    </w:lvl>
    <w:lvl w:ilvl="8">
      <w:start w:val="1"/>
      <w:numFmt w:val="bullet"/>
      <w:lvlText w:val="•"/>
      <w:lvlJc w:val="left"/>
      <w:pPr>
        <w:ind w:left="8301" w:hanging="456"/>
      </w:pPr>
    </w:lvl>
  </w:abstractNum>
  <w:abstractNum w:abstractNumId="3" w15:restartNumberingAfterBreak="0">
    <w:nsid w:val="17A66A71"/>
    <w:multiLevelType w:val="hybridMultilevel"/>
    <w:tmpl w:val="8EACD614"/>
    <w:lvl w:ilvl="0" w:tplc="A510E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025B9"/>
    <w:multiLevelType w:val="hybridMultilevel"/>
    <w:tmpl w:val="A9AA72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6380B"/>
    <w:multiLevelType w:val="multilevel"/>
    <w:tmpl w:val="78863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D2ED6"/>
    <w:multiLevelType w:val="hybridMultilevel"/>
    <w:tmpl w:val="FA0091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A4DF4"/>
    <w:multiLevelType w:val="hybridMultilevel"/>
    <w:tmpl w:val="62FE1C48"/>
    <w:lvl w:ilvl="0" w:tplc="53BCCF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55FE5"/>
    <w:multiLevelType w:val="multilevel"/>
    <w:tmpl w:val="1C7C2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02BBF"/>
    <w:multiLevelType w:val="multilevel"/>
    <w:tmpl w:val="DF0C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004F06"/>
    <w:multiLevelType w:val="multilevel"/>
    <w:tmpl w:val="A4CC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3A744DC"/>
    <w:multiLevelType w:val="hybridMultilevel"/>
    <w:tmpl w:val="83E202D4"/>
    <w:lvl w:ilvl="0" w:tplc="F87EA850">
      <w:start w:val="1"/>
      <w:numFmt w:val="decimal"/>
      <w:lvlText w:val="%1."/>
      <w:lvlJc w:val="left"/>
      <w:pPr>
        <w:ind w:left="114" w:hanging="245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9CF2A05E">
      <w:start w:val="1"/>
      <w:numFmt w:val="decimal"/>
      <w:lvlText w:val="%2."/>
      <w:lvlJc w:val="left"/>
      <w:pPr>
        <w:ind w:left="214" w:hanging="245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 w:tplc="D03637FA">
      <w:start w:val="1"/>
      <w:numFmt w:val="bullet"/>
      <w:lvlText w:val="•"/>
      <w:lvlJc w:val="left"/>
      <w:pPr>
        <w:ind w:left="1350" w:hanging="245"/>
      </w:pPr>
    </w:lvl>
    <w:lvl w:ilvl="3" w:tplc="B8FADF76">
      <w:start w:val="1"/>
      <w:numFmt w:val="bullet"/>
      <w:lvlText w:val="•"/>
      <w:lvlJc w:val="left"/>
      <w:pPr>
        <w:ind w:left="2486" w:hanging="245"/>
      </w:pPr>
    </w:lvl>
    <w:lvl w:ilvl="4" w:tplc="46327376">
      <w:start w:val="1"/>
      <w:numFmt w:val="bullet"/>
      <w:lvlText w:val="•"/>
      <w:lvlJc w:val="left"/>
      <w:pPr>
        <w:ind w:left="3622" w:hanging="245"/>
      </w:pPr>
    </w:lvl>
    <w:lvl w:ilvl="5" w:tplc="E9E0EEF4">
      <w:start w:val="1"/>
      <w:numFmt w:val="bullet"/>
      <w:lvlText w:val="•"/>
      <w:lvlJc w:val="left"/>
      <w:pPr>
        <w:ind w:left="4758" w:hanging="245"/>
      </w:pPr>
    </w:lvl>
    <w:lvl w:ilvl="6" w:tplc="9DD8F07E">
      <w:start w:val="1"/>
      <w:numFmt w:val="bullet"/>
      <w:lvlText w:val="•"/>
      <w:lvlJc w:val="left"/>
      <w:pPr>
        <w:ind w:left="5894" w:hanging="245"/>
      </w:pPr>
    </w:lvl>
    <w:lvl w:ilvl="7" w:tplc="AF969554">
      <w:start w:val="1"/>
      <w:numFmt w:val="bullet"/>
      <w:lvlText w:val="•"/>
      <w:lvlJc w:val="left"/>
      <w:pPr>
        <w:ind w:left="7030" w:hanging="245"/>
      </w:pPr>
    </w:lvl>
    <w:lvl w:ilvl="8" w:tplc="52422FB6">
      <w:start w:val="1"/>
      <w:numFmt w:val="bullet"/>
      <w:lvlText w:val="•"/>
      <w:lvlJc w:val="left"/>
      <w:pPr>
        <w:ind w:left="8166" w:hanging="245"/>
      </w:pPr>
    </w:lvl>
  </w:abstractNum>
  <w:abstractNum w:abstractNumId="14" w15:restartNumberingAfterBreak="0">
    <w:nsid w:val="6AEA4F2B"/>
    <w:multiLevelType w:val="hybridMultilevel"/>
    <w:tmpl w:val="3F4A5884"/>
    <w:lvl w:ilvl="0" w:tplc="BE02F6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331E0"/>
    <w:multiLevelType w:val="multilevel"/>
    <w:tmpl w:val="1598D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11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7"/>
  </w:num>
  <w:num w:numId="11">
    <w:abstractNumId w:val="4"/>
  </w:num>
  <w:num w:numId="12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1"/>
  </w:num>
  <w:num w:numId="15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006F7B"/>
    <w:rsid w:val="00015875"/>
    <w:rsid w:val="00087650"/>
    <w:rsid w:val="001034F7"/>
    <w:rsid w:val="00123289"/>
    <w:rsid w:val="00163FAC"/>
    <w:rsid w:val="001D7B02"/>
    <w:rsid w:val="0021509E"/>
    <w:rsid w:val="00240831"/>
    <w:rsid w:val="002A342C"/>
    <w:rsid w:val="003A35A9"/>
    <w:rsid w:val="003C5DB2"/>
    <w:rsid w:val="00445150"/>
    <w:rsid w:val="004741C4"/>
    <w:rsid w:val="004A6933"/>
    <w:rsid w:val="004B16F0"/>
    <w:rsid w:val="004D05B7"/>
    <w:rsid w:val="00511F5A"/>
    <w:rsid w:val="005148E4"/>
    <w:rsid w:val="00545DC7"/>
    <w:rsid w:val="005547EF"/>
    <w:rsid w:val="00593FB0"/>
    <w:rsid w:val="005B07E9"/>
    <w:rsid w:val="005C3A77"/>
    <w:rsid w:val="005E070A"/>
    <w:rsid w:val="00601BC0"/>
    <w:rsid w:val="00671161"/>
    <w:rsid w:val="00687AD9"/>
    <w:rsid w:val="00695D4E"/>
    <w:rsid w:val="006A18CD"/>
    <w:rsid w:val="006A209B"/>
    <w:rsid w:val="006B60C0"/>
    <w:rsid w:val="006C625C"/>
    <w:rsid w:val="007026B8"/>
    <w:rsid w:val="007144DA"/>
    <w:rsid w:val="00724DC3"/>
    <w:rsid w:val="00745C35"/>
    <w:rsid w:val="007B7A31"/>
    <w:rsid w:val="007C5810"/>
    <w:rsid w:val="007C64D3"/>
    <w:rsid w:val="00814D48"/>
    <w:rsid w:val="00831F71"/>
    <w:rsid w:val="008C0209"/>
    <w:rsid w:val="0091729F"/>
    <w:rsid w:val="009409CE"/>
    <w:rsid w:val="009446A0"/>
    <w:rsid w:val="009B247E"/>
    <w:rsid w:val="00A168BF"/>
    <w:rsid w:val="00A24C0E"/>
    <w:rsid w:val="00A31548"/>
    <w:rsid w:val="00A825B8"/>
    <w:rsid w:val="00AE525A"/>
    <w:rsid w:val="00B21AF1"/>
    <w:rsid w:val="00BE72FB"/>
    <w:rsid w:val="00C84BE3"/>
    <w:rsid w:val="00C87EBA"/>
    <w:rsid w:val="00CB4542"/>
    <w:rsid w:val="00D72608"/>
    <w:rsid w:val="00D7545D"/>
    <w:rsid w:val="00DB45AA"/>
    <w:rsid w:val="00E30532"/>
    <w:rsid w:val="00EA2A0B"/>
    <w:rsid w:val="00ED6D0C"/>
    <w:rsid w:val="00F1632E"/>
    <w:rsid w:val="00F26C7C"/>
    <w:rsid w:val="00F63180"/>
    <w:rsid w:val="00FC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0E1B1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24D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7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2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80"/>
    <w:rPr>
      <w:rFonts w:ascii="Segoe UI" w:hAnsi="Segoe UI" w:cs="Segoe UI"/>
      <w:sz w:val="18"/>
      <w:szCs w:val="1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724D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styleId="a5">
    <w:name w:val="Normal (Web)"/>
    <w:basedOn w:val="a"/>
    <w:uiPriority w:val="99"/>
    <w:unhideWhenUsed/>
    <w:rsid w:val="004A6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2633,baiaagaaboqcaaadcggaaawacaaaaaaaaaaaaaaaaaaaaaaaaaaaaaaaaaaaaaaaaaaaaaaaaaaaaaaaaaaaaaaaaaaaaaaaaaaaaaaaaaaaaaaaaaaaaaaaaaaaaaaaaaaaaaaaaaaaaaaaaaaaaaaaaaaaaaaaaaaaaaaaaaaaaaaaaaaaaaaaaaaaaaaaaaaaaaaaaaaaaaaaaaaaaaaaaaaaaaaaaaaaaaaa"/>
    <w:basedOn w:val="a"/>
    <w:rsid w:val="0001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41">
    <w:name w:val="1441"/>
    <w:aliases w:val="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545DC7"/>
  </w:style>
  <w:style w:type="character" w:customStyle="1" w:styleId="20">
    <w:name w:val="Заголовок 2 Знак"/>
    <w:basedOn w:val="a0"/>
    <w:link w:val="2"/>
    <w:uiPriority w:val="9"/>
    <w:rsid w:val="000876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table" w:styleId="a6">
    <w:name w:val="Table Grid"/>
    <w:basedOn w:val="a1"/>
    <w:uiPriority w:val="39"/>
    <w:rsid w:val="00ED6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basedOn w:val="a"/>
    <w:qFormat/>
    <w:rsid w:val="007C5810"/>
    <w:pPr>
      <w:widowControl w:val="0"/>
      <w:suppressAutoHyphens/>
      <w:spacing w:before="150" w:after="0" w:line="240" w:lineRule="auto"/>
      <w:jc w:val="both"/>
    </w:pPr>
    <w:rPr>
      <w:rFonts w:ascii="Helvetica" w:eastAsia="SimSun" w:hAnsi="Helvetica" w:cs="Helvetica"/>
      <w:color w:val="000044"/>
      <w:kern w:val="2"/>
      <w:sz w:val="24"/>
      <w:szCs w:val="24"/>
      <w:lang w:val="ru-RU" w:eastAsia="hi-IN" w:bidi="hi-IN"/>
    </w:rPr>
  </w:style>
  <w:style w:type="table" w:customStyle="1" w:styleId="TableNormal">
    <w:name w:val="Table Normal"/>
    <w:uiPriority w:val="2"/>
    <w:semiHidden/>
    <w:qFormat/>
    <w:rsid w:val="007C581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172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paragraph" w:styleId="a7">
    <w:name w:val="Body Text"/>
    <w:basedOn w:val="a"/>
    <w:link w:val="a8"/>
    <w:uiPriority w:val="1"/>
    <w:qFormat/>
    <w:rsid w:val="0091729F"/>
    <w:pPr>
      <w:widowControl w:val="0"/>
      <w:spacing w:after="0" w:line="240" w:lineRule="auto"/>
      <w:ind w:left="114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1729F"/>
    <w:rPr>
      <w:rFonts w:ascii="Times New Roman" w:eastAsia="Times New Roman" w:hAnsi="Times New Roman"/>
      <w:sz w:val="24"/>
      <w:szCs w:val="24"/>
      <w:lang w:val="uk-UA"/>
    </w:rPr>
  </w:style>
  <w:style w:type="paragraph" w:styleId="a9">
    <w:name w:val="List Paragraph"/>
    <w:basedOn w:val="a"/>
    <w:uiPriority w:val="34"/>
    <w:qFormat/>
    <w:rsid w:val="0091729F"/>
    <w:pPr>
      <w:widowControl w:val="0"/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91729F"/>
    <w:pPr>
      <w:widowControl w:val="0"/>
      <w:spacing w:after="0" w:line="240" w:lineRule="auto"/>
    </w:pPr>
  </w:style>
  <w:style w:type="character" w:customStyle="1" w:styleId="apple-tab-span">
    <w:name w:val="apple-tab-span"/>
    <w:basedOn w:val="a0"/>
    <w:rsid w:val="0091729F"/>
  </w:style>
  <w:style w:type="character" w:customStyle="1" w:styleId="1929">
    <w:name w:val="1929"/>
    <w:aliases w:val="baiaagaaboqcaaadwguaaaxqbqaaaaaaaaaaaaaaaaaaaaaaaaaaaaaaaaaaaaaaaaaaaaaaaaaaaaaaaaaaaaaaaaaaaaaaaaaaaaaaaaaaaaaaaaaaaaaaaaaaaaaaaaaaaaaaaaaaaaaaaaaaaaaaaaaaaaaaaaaaaaaaaaaaaaaaaaaaaaaaaaaaaaaaaaaaaaaaaaaaaaaaaaaaaaaaaaaaaaaaaaaaaaaa"/>
    <w:basedOn w:val="a0"/>
    <w:rsid w:val="0091729F"/>
  </w:style>
  <w:style w:type="paragraph" w:styleId="aa">
    <w:name w:val="annotation text"/>
    <w:basedOn w:val="a"/>
    <w:link w:val="ab"/>
    <w:uiPriority w:val="99"/>
    <w:unhideWhenUsed/>
    <w:rsid w:val="0091729F"/>
    <w:pPr>
      <w:widowControl w:val="0"/>
      <w:spacing w:after="0"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91729F"/>
    <w:rPr>
      <w:sz w:val="20"/>
      <w:szCs w:val="20"/>
      <w:lang w:val="uk-UA"/>
    </w:rPr>
  </w:style>
  <w:style w:type="character" w:styleId="ac">
    <w:name w:val="Strong"/>
    <w:basedOn w:val="a0"/>
    <w:uiPriority w:val="22"/>
    <w:qFormat/>
    <w:rsid w:val="0094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7</Pages>
  <Words>10636</Words>
  <Characters>6063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2026-05-15T13:27:00Z</cp:lastPrinted>
  <dcterms:created xsi:type="dcterms:W3CDTF">2022-09-16T06:26:00Z</dcterms:created>
  <dcterms:modified xsi:type="dcterms:W3CDTF">2026-05-25T13:29:00Z</dcterms:modified>
</cp:coreProperties>
</file>