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16" w:rsidRPr="00024C05" w:rsidRDefault="006E418E" w:rsidP="00E516D4">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rPr>
      </w:pPr>
      <w:bookmarkStart w:id="0" w:name="_GoBack"/>
      <w:r w:rsidRPr="00B535A4">
        <w:rPr>
          <w:rFonts w:ascii="Times New Roman" w:hAnsi="Times New Roman" w:cs="Times New Roman"/>
          <w:color w:val="000000" w:themeColor="text1"/>
        </w:rPr>
        <w:t xml:space="preserve"> </w:t>
      </w:r>
      <w:r w:rsidR="001F4ADB" w:rsidRPr="00B535A4">
        <w:rPr>
          <w:rFonts w:ascii="Times New Roman" w:hAnsi="Times New Roman" w:cs="Times New Roman"/>
          <w:color w:val="000000" w:themeColor="text1"/>
        </w:rPr>
        <w:t>«</w:t>
      </w:r>
      <w:r w:rsidR="006D3E70" w:rsidRPr="00B535A4">
        <w:rPr>
          <w:rFonts w:ascii="Times New Roman" w:hAnsi="Times New Roman" w:cs="Times New Roman"/>
          <w:color w:val="000000" w:themeColor="text1"/>
        </w:rPr>
        <w:t>02» березня</w:t>
      </w:r>
      <w:r w:rsidR="0097169E" w:rsidRPr="00B535A4">
        <w:rPr>
          <w:rFonts w:ascii="Times New Roman" w:hAnsi="Times New Roman" w:cs="Times New Roman"/>
          <w:color w:val="000000" w:themeColor="text1"/>
        </w:rPr>
        <w:t xml:space="preserve"> </w:t>
      </w:r>
      <w:r w:rsidR="001F4ADB" w:rsidRPr="00B535A4">
        <w:rPr>
          <w:rFonts w:ascii="Times New Roman" w:hAnsi="Times New Roman" w:cs="Times New Roman"/>
          <w:color w:val="000000" w:themeColor="text1"/>
        </w:rPr>
        <w:t>202</w:t>
      </w:r>
      <w:r w:rsidR="0097169E" w:rsidRPr="00B535A4">
        <w:rPr>
          <w:rFonts w:ascii="Times New Roman" w:hAnsi="Times New Roman" w:cs="Times New Roman"/>
          <w:color w:val="000000" w:themeColor="text1"/>
        </w:rPr>
        <w:t>6</w:t>
      </w:r>
      <w:r w:rsidR="001F4ADB" w:rsidRPr="00B535A4">
        <w:rPr>
          <w:rFonts w:ascii="Times New Roman" w:hAnsi="Times New Roman" w:cs="Times New Roman"/>
          <w:color w:val="000000" w:themeColor="text1"/>
        </w:rPr>
        <w:t>р.</w:t>
      </w:r>
      <w:r w:rsidR="001F4ADB" w:rsidRPr="00024C05">
        <w:rPr>
          <w:rFonts w:ascii="Times New Roman" w:hAnsi="Times New Roman" w:cs="Times New Roman"/>
          <w:color w:val="000000" w:themeColor="text1"/>
        </w:rPr>
        <w:t xml:space="preserve"> уповноваженою особою </w:t>
      </w:r>
      <w:r w:rsidR="00220588" w:rsidRPr="00024C05">
        <w:rPr>
          <w:rFonts w:ascii="Times New Roman" w:eastAsia="Times New Roman" w:hAnsi="Times New Roman" w:cs="Times New Roman"/>
          <w:bCs/>
          <w:lang w:eastAsia="ru-RU"/>
        </w:rPr>
        <w:t>К</w:t>
      </w:r>
      <w:r w:rsidR="00DF4ABB" w:rsidRPr="00024C05">
        <w:rPr>
          <w:rFonts w:ascii="Times New Roman" w:eastAsia="Times New Roman" w:hAnsi="Times New Roman" w:cs="Times New Roman"/>
          <w:bCs/>
          <w:lang w:eastAsia="ru-RU"/>
        </w:rPr>
        <w:t>алуської дитячої музичної школи</w:t>
      </w:r>
      <w:r w:rsidR="001F4ADB" w:rsidRPr="00024C05">
        <w:rPr>
          <w:rFonts w:ascii="Times New Roman" w:hAnsi="Times New Roman" w:cs="Times New Roman"/>
          <w:color w:val="000000" w:themeColor="text1"/>
        </w:rPr>
        <w:t xml:space="preserve"> в </w:t>
      </w:r>
      <w:r w:rsidR="001F4ADB" w:rsidRPr="00024C05">
        <w:rPr>
          <w:rStyle w:val="a4"/>
          <w:rFonts w:ascii="Times New Roman" w:hAnsi="Times New Roman" w:cs="Times New Roman"/>
          <w:bCs/>
          <w:i w:val="0"/>
          <w:color w:val="000000" w:themeColor="text1"/>
        </w:rPr>
        <w:t xml:space="preserve">системі публічних </w:t>
      </w:r>
      <w:proofErr w:type="spellStart"/>
      <w:r w:rsidR="001F4ADB" w:rsidRPr="00024C05">
        <w:rPr>
          <w:rStyle w:val="a4"/>
          <w:rFonts w:ascii="Times New Roman" w:hAnsi="Times New Roman" w:cs="Times New Roman"/>
          <w:bCs/>
          <w:i w:val="0"/>
          <w:color w:val="000000" w:themeColor="text1"/>
        </w:rPr>
        <w:t>закупівель</w:t>
      </w:r>
      <w:proofErr w:type="spellEnd"/>
      <w:r w:rsidR="001F4ADB" w:rsidRPr="00024C05">
        <w:rPr>
          <w:rStyle w:val="a4"/>
          <w:rFonts w:ascii="Times New Roman" w:hAnsi="Times New Roman" w:cs="Times New Roman"/>
          <w:bCs/>
          <w:i w:val="0"/>
          <w:color w:val="000000" w:themeColor="text1"/>
        </w:rPr>
        <w:t xml:space="preserve"> «</w:t>
      </w:r>
      <w:proofErr w:type="spellStart"/>
      <w:r w:rsidR="001F4ADB" w:rsidRPr="00024C05">
        <w:rPr>
          <w:rStyle w:val="a4"/>
          <w:rFonts w:ascii="Times New Roman" w:hAnsi="Times New Roman" w:cs="Times New Roman"/>
          <w:bCs/>
          <w:i w:val="0"/>
          <w:color w:val="000000" w:themeColor="text1"/>
        </w:rPr>
        <w:t>Prozorro</w:t>
      </w:r>
      <w:proofErr w:type="spellEnd"/>
      <w:r w:rsidR="001F4ADB" w:rsidRPr="00024C05">
        <w:rPr>
          <w:rStyle w:val="a4"/>
          <w:rFonts w:ascii="Times New Roman" w:hAnsi="Times New Roman" w:cs="Times New Roman"/>
          <w:bCs/>
          <w:i w:val="0"/>
          <w:color w:val="000000" w:themeColor="text1"/>
        </w:rPr>
        <w:t>»</w:t>
      </w:r>
      <w:r w:rsidR="001F4ADB" w:rsidRPr="00024C05">
        <w:rPr>
          <w:rFonts w:ascii="Times New Roman" w:hAnsi="Times New Roman" w:cs="Times New Roman"/>
          <w:color w:val="000000" w:themeColor="text1"/>
        </w:rPr>
        <w:t xml:space="preserve"> на веб-порталі Уповноваженого органу </w:t>
      </w:r>
      <w:hyperlink r:id="rId5" w:tgtFrame="_blank" w:history="1">
        <w:r w:rsidR="001F4ADB" w:rsidRPr="00024C05">
          <w:rPr>
            <w:rStyle w:val="a3"/>
            <w:rFonts w:ascii="Times New Roman" w:hAnsi="Times New Roman" w:cs="Times New Roman"/>
            <w:color w:val="000000" w:themeColor="text1"/>
            <w:u w:val="none"/>
          </w:rPr>
          <w:t>prozorro.gov.ua</w:t>
        </w:r>
      </w:hyperlink>
      <w:r w:rsidR="001F4ADB" w:rsidRPr="00024C05">
        <w:rPr>
          <w:rStyle w:val="zk-definition-listitem-text"/>
          <w:rFonts w:ascii="Times New Roman" w:hAnsi="Times New Roman" w:cs="Times New Roman"/>
          <w:color w:val="000000" w:themeColor="text1"/>
        </w:rPr>
        <w:t xml:space="preserve">  розміщено </w:t>
      </w:r>
      <w:r w:rsidR="001F4ADB" w:rsidRPr="00024C05">
        <w:rPr>
          <w:rFonts w:ascii="Times New Roman" w:hAnsi="Times New Roman" w:cs="Times New Roman"/>
          <w:color w:val="000000" w:themeColor="text1"/>
        </w:rPr>
        <w:t>оголошення щодо закупівлі</w:t>
      </w:r>
      <w:r w:rsidR="001F4ADB" w:rsidRPr="00024C05">
        <w:rPr>
          <w:rStyle w:val="qaclassifierdescr"/>
          <w:rFonts w:ascii="Times New Roman" w:hAnsi="Times New Roman" w:cs="Times New Roman"/>
          <w:color w:val="000000" w:themeColor="text1"/>
        </w:rPr>
        <w:t xml:space="preserve"> </w:t>
      </w:r>
      <w:r w:rsidR="001F4ADB" w:rsidRPr="00024C05">
        <w:rPr>
          <w:rFonts w:ascii="Times New Roman" w:hAnsi="Times New Roman" w:cs="Times New Roman"/>
        </w:rPr>
        <w:t>«</w:t>
      </w:r>
      <w:r w:rsidR="00763531" w:rsidRPr="00024C05">
        <w:rPr>
          <w:rFonts w:ascii="Times New Roman" w:hAnsi="Times New Roman" w:cs="Times New Roman"/>
        </w:rPr>
        <w:t>Електрична енергія</w:t>
      </w:r>
      <w:r w:rsidR="001F4ADB" w:rsidRPr="00024C05">
        <w:rPr>
          <w:rFonts w:ascii="Times New Roman" w:hAnsi="Times New Roman" w:cs="Times New Roman"/>
        </w:rPr>
        <w:t>»</w:t>
      </w:r>
      <w:r w:rsidR="00557EED" w:rsidRPr="00024C05">
        <w:rPr>
          <w:rFonts w:ascii="Times New Roman" w:hAnsi="Times New Roman" w:cs="Times New Roman"/>
          <w:color w:val="000000" w:themeColor="text1"/>
        </w:rPr>
        <w:t>,</w:t>
      </w:r>
      <w:r w:rsidR="00E516D4" w:rsidRPr="00024C05">
        <w:rPr>
          <w:rFonts w:ascii="Times New Roman" w:hAnsi="Times New Roman" w:cs="Times New Roman"/>
          <w:color w:val="000000" w:themeColor="text1"/>
        </w:rPr>
        <w:t xml:space="preserve"> </w:t>
      </w:r>
      <w:r w:rsidR="00E516D4" w:rsidRPr="00024C05">
        <w:rPr>
          <w:rFonts w:ascii="Times New Roman" w:eastAsia="Times New Roman" w:hAnsi="Times New Roman" w:cs="Times New Roman"/>
        </w:rPr>
        <w:t>за Кодом</w:t>
      </w:r>
      <w:r w:rsidR="00E516D4" w:rsidRPr="00024C05">
        <w:rPr>
          <w:rFonts w:ascii="Times New Roman" w:eastAsia="Times New Roman" w:hAnsi="Times New Roman" w:cs="Times New Roman"/>
          <w:color w:val="000000"/>
        </w:rPr>
        <w:t xml:space="preserve"> ДК 021:2015: (09310000-5) Електрична енергія</w:t>
      </w:r>
      <w:r w:rsidR="00E516D4" w:rsidRPr="00024C05">
        <w:rPr>
          <w:rFonts w:ascii="Times New Roman" w:eastAsia="Times New Roman" w:hAnsi="Times New Roman" w:cs="Times New Roman"/>
          <w:b/>
          <w:color w:val="000000"/>
        </w:rPr>
        <w:t xml:space="preserve"> (</w:t>
      </w:r>
      <w:r w:rsidR="005532E1" w:rsidRPr="00024C05">
        <w:rPr>
          <w:rFonts w:ascii="Times New Roman" w:hAnsi="Times New Roman" w:cs="Times New Roman"/>
        </w:rPr>
        <w:t>ID</w:t>
      </w:r>
      <w:r w:rsidR="005532E1" w:rsidRPr="00B535A4">
        <w:rPr>
          <w:rFonts w:ascii="Times New Roman" w:hAnsi="Times New Roman" w:cs="Times New Roman"/>
        </w:rPr>
        <w:t xml:space="preserve">: </w:t>
      </w:r>
      <w:r w:rsidR="006D3E70" w:rsidRPr="00B535A4">
        <w:rPr>
          <w:rStyle w:val="h-select-all"/>
          <w:rFonts w:ascii="Times New Roman" w:hAnsi="Times New Roman" w:cs="Times New Roman"/>
        </w:rPr>
        <w:t>UA-2026-03-02</w:t>
      </w:r>
      <w:r w:rsidR="00B535A4" w:rsidRPr="00B535A4">
        <w:rPr>
          <w:rStyle w:val="h-select-all"/>
          <w:rFonts w:ascii="Times New Roman" w:hAnsi="Times New Roman" w:cs="Times New Roman"/>
        </w:rPr>
        <w:t>-005219</w:t>
      </w:r>
      <w:r w:rsidR="005532E1" w:rsidRPr="00B535A4">
        <w:rPr>
          <w:rStyle w:val="h-select-all"/>
          <w:rFonts w:ascii="Times New Roman" w:hAnsi="Times New Roman" w:cs="Times New Roman"/>
        </w:rPr>
        <w:t>-a</w:t>
      </w:r>
      <w:r w:rsidR="00E516D4" w:rsidRPr="00B535A4">
        <w:rPr>
          <w:rStyle w:val="h-select-all"/>
          <w:rFonts w:ascii="Times New Roman" w:hAnsi="Times New Roman" w:cs="Times New Roman"/>
        </w:rPr>
        <w:t>)</w:t>
      </w:r>
      <w:r w:rsidR="001F4ADB" w:rsidRPr="00B535A4">
        <w:rPr>
          <w:rFonts w:ascii="Times New Roman" w:hAnsi="Times New Roman" w:cs="Times New Roman"/>
          <w:color w:val="000000" w:themeColor="text1"/>
        </w:rPr>
        <w:t>,</w:t>
      </w:r>
      <w:r w:rsidR="001F4ADB" w:rsidRPr="00024C05">
        <w:rPr>
          <w:rFonts w:ascii="Times New Roman" w:hAnsi="Times New Roman" w:cs="Times New Roman"/>
          <w:color w:val="000000" w:themeColor="text1"/>
        </w:rPr>
        <w:t xml:space="preserve"> </w:t>
      </w:r>
      <w:r w:rsidR="00F45916" w:rsidRPr="00024C05">
        <w:rPr>
          <w:rFonts w:ascii="Times New Roman" w:hAnsi="Times New Roman" w:cs="Times New Roman"/>
          <w:color w:val="000000" w:themeColor="text1"/>
        </w:rPr>
        <w:t>очікуваною вартістю</w:t>
      </w:r>
      <w:r w:rsidR="00024C05">
        <w:rPr>
          <w:rFonts w:ascii="Times New Roman" w:hAnsi="Times New Roman" w:cs="Times New Roman"/>
          <w:color w:val="000000" w:themeColor="text1"/>
        </w:rPr>
        <w:t xml:space="preserve"> </w:t>
      </w:r>
      <w:r w:rsidR="006D3E70" w:rsidRPr="00B535A4">
        <w:rPr>
          <w:rFonts w:ascii="Times New Roman" w:hAnsi="Times New Roman" w:cs="Times New Roman"/>
          <w:b/>
          <w:u w:val="single"/>
        </w:rPr>
        <w:t>109 000,0</w:t>
      </w:r>
      <w:r w:rsidR="00F45916" w:rsidRPr="00B535A4">
        <w:rPr>
          <w:rFonts w:ascii="Times New Roman" w:hAnsi="Times New Roman" w:cs="Times New Roman"/>
          <w:b/>
          <w:u w:val="single"/>
        </w:rPr>
        <w:t xml:space="preserve">0 </w:t>
      </w:r>
      <w:r w:rsidR="00F45916" w:rsidRPr="00B535A4">
        <w:rPr>
          <w:rFonts w:ascii="Times New Roman" w:hAnsi="Times New Roman" w:cs="Times New Roman"/>
          <w:b/>
          <w:color w:val="000000" w:themeColor="text1"/>
          <w:u w:val="single"/>
        </w:rPr>
        <w:t>грн</w:t>
      </w:r>
      <w:r w:rsidR="00F45916" w:rsidRPr="00024C05">
        <w:rPr>
          <w:rFonts w:ascii="Times New Roman" w:hAnsi="Times New Roman" w:cs="Times New Roman"/>
          <w:b/>
          <w:color w:val="000000" w:themeColor="text1"/>
          <w:u w:val="single"/>
        </w:rPr>
        <w:t>.</w:t>
      </w:r>
      <w:r w:rsidR="00F45916" w:rsidRPr="00024C05">
        <w:rPr>
          <w:rFonts w:ascii="Times New Roman" w:hAnsi="Times New Roman" w:cs="Times New Roman"/>
          <w:color w:val="000000" w:themeColor="text1"/>
        </w:rPr>
        <w:t xml:space="preserve"> за процедурою відкриті торги  (з особливостями)</w:t>
      </w:r>
      <w:r w:rsidR="00E516D4" w:rsidRPr="00024C05">
        <w:rPr>
          <w:rFonts w:ascii="Times New Roman" w:hAnsi="Times New Roman" w:cs="Times New Roman"/>
          <w:color w:val="000000" w:themeColor="text1"/>
        </w:rPr>
        <w:t>,</w:t>
      </w:r>
      <w:r w:rsidR="00557EED" w:rsidRPr="00024C05">
        <w:rPr>
          <w:rFonts w:ascii="Times New Roman" w:hAnsi="Times New Roman" w:cs="Times New Roman"/>
          <w:color w:val="000000" w:themeColor="text1"/>
        </w:rPr>
        <w:t xml:space="preserve"> (далі – </w:t>
      </w:r>
      <w:r w:rsidR="00A660CA" w:rsidRPr="00024C05">
        <w:rPr>
          <w:rFonts w:ascii="Times New Roman" w:hAnsi="Times New Roman" w:cs="Times New Roman"/>
          <w:color w:val="000000" w:themeColor="text1"/>
        </w:rPr>
        <w:t>«</w:t>
      </w:r>
      <w:r w:rsidR="00557EED" w:rsidRPr="00024C05">
        <w:rPr>
          <w:rFonts w:ascii="Times New Roman" w:hAnsi="Times New Roman" w:cs="Times New Roman"/>
          <w:b/>
          <w:color w:val="000000" w:themeColor="text1"/>
        </w:rPr>
        <w:t>Закупівля</w:t>
      </w:r>
      <w:r w:rsidR="00557EED" w:rsidRPr="00024C05">
        <w:rPr>
          <w:rFonts w:ascii="Times New Roman" w:hAnsi="Times New Roman" w:cs="Times New Roman"/>
          <w:color w:val="000000" w:themeColor="text1"/>
        </w:rPr>
        <w:t>»</w:t>
      </w:r>
      <w:r w:rsidR="00A660CA" w:rsidRPr="00024C05">
        <w:rPr>
          <w:rFonts w:ascii="Times New Roman" w:hAnsi="Times New Roman" w:cs="Times New Roman"/>
          <w:color w:val="000000" w:themeColor="text1"/>
        </w:rPr>
        <w:t>)</w:t>
      </w:r>
      <w:r w:rsidR="00F45916" w:rsidRPr="00024C05">
        <w:rPr>
          <w:rFonts w:ascii="Times New Roman" w:hAnsi="Times New Roman" w:cs="Times New Roman"/>
          <w:color w:val="000000" w:themeColor="text1"/>
        </w:rPr>
        <w:t>.</w:t>
      </w:r>
    </w:p>
    <w:bookmarkEnd w:id="0"/>
    <w:p w:rsidR="001F4ADB" w:rsidRDefault="00701FA4" w:rsidP="00E516D4">
      <w:pPr>
        <w:tabs>
          <w:tab w:val="left" w:pos="567"/>
        </w:tabs>
        <w:spacing w:after="0" w:line="240" w:lineRule="auto"/>
        <w:ind w:firstLine="567"/>
        <w:jc w:val="both"/>
        <w:rPr>
          <w:rFonts w:ascii="Times New Roman" w:hAnsi="Times New Roman" w:cs="Times New Roman"/>
        </w:rPr>
      </w:pPr>
      <w:r w:rsidRPr="00024C05">
        <w:rPr>
          <w:rFonts w:ascii="Times New Roman" w:hAnsi="Times New Roman" w:cs="Times New Roman"/>
        </w:rPr>
        <w:t xml:space="preserve">Для забезпечення виконання Постанови Кабінету Міністрів України від 11 жовтня 2016р.№ 710 </w:t>
      </w:r>
      <w:r w:rsidRPr="00024C05">
        <w:rPr>
          <w:rFonts w:ascii="Times New Roman" w:hAnsi="Times New Roman" w:cs="Times New Roman"/>
          <w:b/>
        </w:rPr>
        <w:t>«</w:t>
      </w:r>
      <w:r w:rsidRPr="00024C05">
        <w:rPr>
          <w:rStyle w:val="aa"/>
          <w:rFonts w:ascii="Times New Roman" w:hAnsi="Times New Roman" w:cs="Times New Roman"/>
          <w:b w:val="0"/>
        </w:rPr>
        <w:t>Про ефективне використання державних коштів» та</w:t>
      </w:r>
      <w:r w:rsidRPr="00024C05">
        <w:rPr>
          <w:rFonts w:ascii="Times New Roman" w:hAnsi="Times New Roman" w:cs="Times New Roman"/>
        </w:rPr>
        <w:t xml:space="preserve"> Постанови Кабінету Міністрів України </w:t>
      </w:r>
      <w:r w:rsidRPr="00024C05">
        <w:rPr>
          <w:rFonts w:ascii="Times New Roman" w:hAnsi="Times New Roman" w:cs="Times New Roman"/>
          <w:bCs/>
        </w:rPr>
        <w:t>від 16 грудня 2020р. № 1266</w:t>
      </w:r>
      <w:r w:rsidRPr="00024C05">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повідомляю</w:t>
      </w:r>
      <w:r w:rsidR="001F4ADB" w:rsidRPr="00024C05">
        <w:rPr>
          <w:rFonts w:ascii="Times New Roman" w:hAnsi="Times New Roman" w:cs="Times New Roman"/>
        </w:rPr>
        <w:t>:</w:t>
      </w:r>
    </w:p>
    <w:p w:rsidR="00CF0FC6" w:rsidRPr="00024C05" w:rsidRDefault="00CF0FC6" w:rsidP="00E516D4">
      <w:pPr>
        <w:tabs>
          <w:tab w:val="left" w:pos="567"/>
        </w:tabs>
        <w:spacing w:after="0" w:line="240" w:lineRule="auto"/>
        <w:ind w:firstLine="567"/>
        <w:jc w:val="both"/>
        <w:rPr>
          <w:rFonts w:ascii="Times New Roman" w:hAnsi="Times New Roman" w:cs="Times New Roman"/>
        </w:rPr>
      </w:pPr>
    </w:p>
    <w:p w:rsidR="001F4ADB" w:rsidRPr="00024C05" w:rsidRDefault="001F4ADB" w:rsidP="00400DBB">
      <w:pPr>
        <w:pStyle w:val="a5"/>
        <w:numPr>
          <w:ilvl w:val="0"/>
          <w:numId w:val="3"/>
        </w:numPr>
        <w:tabs>
          <w:tab w:val="left" w:pos="567"/>
        </w:tabs>
        <w:spacing w:before="0" w:beforeAutospacing="0" w:after="0" w:afterAutospacing="0"/>
        <w:ind w:left="0" w:firstLine="851"/>
        <w:contextualSpacing/>
        <w:jc w:val="both"/>
        <w:rPr>
          <w:sz w:val="22"/>
          <w:szCs w:val="22"/>
        </w:rPr>
      </w:pPr>
      <w:proofErr w:type="spellStart"/>
      <w:r w:rsidRPr="00024C05">
        <w:rPr>
          <w:b/>
          <w:sz w:val="22"/>
          <w:szCs w:val="22"/>
        </w:rPr>
        <w:t>Обґрунтування</w:t>
      </w:r>
      <w:proofErr w:type="spellEnd"/>
      <w:r w:rsidRPr="00024C05">
        <w:rPr>
          <w:b/>
          <w:sz w:val="22"/>
          <w:szCs w:val="22"/>
        </w:rPr>
        <w:t xml:space="preserve"> </w:t>
      </w:r>
      <w:proofErr w:type="spellStart"/>
      <w:r w:rsidRPr="00024C05">
        <w:rPr>
          <w:b/>
          <w:sz w:val="22"/>
          <w:szCs w:val="22"/>
        </w:rPr>
        <w:t>розміру</w:t>
      </w:r>
      <w:proofErr w:type="spellEnd"/>
      <w:r w:rsidRPr="00024C05">
        <w:rPr>
          <w:b/>
          <w:sz w:val="22"/>
          <w:szCs w:val="22"/>
        </w:rPr>
        <w:t xml:space="preserve"> бюджетного </w:t>
      </w:r>
      <w:proofErr w:type="spellStart"/>
      <w:r w:rsidRPr="00024C05">
        <w:rPr>
          <w:b/>
          <w:sz w:val="22"/>
          <w:szCs w:val="22"/>
        </w:rPr>
        <w:t>призначення</w:t>
      </w:r>
      <w:proofErr w:type="spellEnd"/>
      <w:r w:rsidRPr="00024C05">
        <w:rPr>
          <w:b/>
          <w:sz w:val="22"/>
          <w:szCs w:val="22"/>
        </w:rPr>
        <w:t>:</w:t>
      </w:r>
      <w:r w:rsidRPr="00024C05">
        <w:rPr>
          <w:sz w:val="22"/>
          <w:szCs w:val="22"/>
        </w:rPr>
        <w:t xml:space="preserve"> </w:t>
      </w:r>
    </w:p>
    <w:p w:rsidR="00F6663F" w:rsidRPr="009E39D6" w:rsidRDefault="001C1CE2" w:rsidP="00F129F1">
      <w:pPr>
        <w:tabs>
          <w:tab w:val="left" w:pos="567"/>
        </w:tabs>
        <w:spacing w:after="0" w:line="240" w:lineRule="auto"/>
        <w:ind w:firstLine="567"/>
        <w:jc w:val="both"/>
        <w:rPr>
          <w:rFonts w:ascii="Times New Roman" w:eastAsia="Times New Roman" w:hAnsi="Times New Roman" w:cs="Times New Roman"/>
          <w:i/>
          <w:lang w:eastAsia="uk-UA"/>
        </w:rPr>
      </w:pPr>
      <w:r>
        <w:rPr>
          <w:rFonts w:ascii="Times New Roman" w:eastAsia="Times New Roman" w:hAnsi="Times New Roman" w:cs="Times New Roman"/>
          <w:lang w:eastAsia="uk-UA"/>
        </w:rPr>
        <w:t xml:space="preserve"> </w:t>
      </w:r>
      <w:r w:rsidR="001619A5" w:rsidRPr="007261ED">
        <w:rPr>
          <w:rFonts w:ascii="Times New Roman" w:eastAsia="Times New Roman" w:hAnsi="Times New Roman" w:cs="Times New Roman"/>
          <w:lang w:eastAsia="uk-UA"/>
        </w:rPr>
        <w:t>Для</w:t>
      </w:r>
      <w:r w:rsidR="00F6663F" w:rsidRPr="007261ED">
        <w:rPr>
          <w:rFonts w:ascii="Times New Roman" w:eastAsia="Times New Roman" w:hAnsi="Times New Roman" w:cs="Times New Roman"/>
          <w:lang w:eastAsia="uk-UA"/>
        </w:rPr>
        <w:t xml:space="preserve"> забезпечення безперебійного енергопостачання </w:t>
      </w:r>
      <w:r w:rsidR="005D1BFD" w:rsidRPr="007261ED">
        <w:rPr>
          <w:rFonts w:ascii="Times New Roman" w:eastAsia="Times New Roman" w:hAnsi="Times New Roman" w:cs="Times New Roman"/>
          <w:lang w:eastAsia="uk-UA"/>
        </w:rPr>
        <w:t xml:space="preserve">у першому та другому корпусах </w:t>
      </w:r>
      <w:r w:rsidR="00150E17" w:rsidRPr="007261ED">
        <w:rPr>
          <w:rFonts w:ascii="Times New Roman" w:eastAsia="Times New Roman" w:hAnsi="Times New Roman" w:cs="Times New Roman"/>
          <w:lang w:eastAsia="uk-UA"/>
        </w:rPr>
        <w:t>К</w:t>
      </w:r>
      <w:r w:rsidR="00B2199A" w:rsidRPr="007261ED">
        <w:rPr>
          <w:rFonts w:ascii="Times New Roman" w:eastAsia="Times New Roman" w:hAnsi="Times New Roman" w:cs="Times New Roman"/>
          <w:lang w:eastAsia="uk-UA"/>
        </w:rPr>
        <w:t>алуської дитячої музичної школи</w:t>
      </w:r>
      <w:r w:rsidR="00F6663F" w:rsidRPr="007261ED">
        <w:rPr>
          <w:rFonts w:ascii="Times New Roman" w:eastAsia="Times New Roman" w:hAnsi="Times New Roman" w:cs="Times New Roman"/>
          <w:lang w:eastAsia="uk-UA"/>
        </w:rPr>
        <w:t xml:space="preserve">, </w:t>
      </w:r>
      <w:r w:rsidR="008C1A53" w:rsidRPr="007261ED">
        <w:rPr>
          <w:rFonts w:ascii="Times New Roman" w:eastAsia="Times New Roman" w:hAnsi="Times New Roman" w:cs="Times New Roman"/>
          <w:lang w:eastAsia="uk-UA"/>
        </w:rPr>
        <w:t xml:space="preserve">згідно рішення сесії </w:t>
      </w:r>
      <w:r w:rsidR="006222A4" w:rsidRPr="007261ED">
        <w:rPr>
          <w:rFonts w:ascii="Times New Roman" w:eastAsia="Times New Roman" w:hAnsi="Times New Roman" w:cs="Times New Roman"/>
          <w:lang w:eastAsia="uk-UA"/>
        </w:rPr>
        <w:t>Калуської міської ради № 5033 від 26.02.2026 «Про внесення змін до бюджету Калуської міської територіал</w:t>
      </w:r>
      <w:r w:rsidR="00A80475" w:rsidRPr="007261ED">
        <w:rPr>
          <w:rFonts w:ascii="Times New Roman" w:eastAsia="Times New Roman" w:hAnsi="Times New Roman" w:cs="Times New Roman"/>
          <w:lang w:eastAsia="uk-UA"/>
        </w:rPr>
        <w:t>ьної</w:t>
      </w:r>
      <w:r w:rsidR="009E39D6">
        <w:rPr>
          <w:rFonts w:ascii="Times New Roman" w:eastAsia="Times New Roman" w:hAnsi="Times New Roman" w:cs="Times New Roman"/>
          <w:lang w:eastAsia="uk-UA"/>
        </w:rPr>
        <w:t xml:space="preserve"> громади на 2026 рік» спрямовано</w:t>
      </w:r>
      <w:r w:rsidR="00A80475" w:rsidRPr="007261ED">
        <w:rPr>
          <w:rFonts w:ascii="Times New Roman" w:eastAsia="Times New Roman" w:hAnsi="Times New Roman" w:cs="Times New Roman"/>
          <w:lang w:eastAsia="uk-UA"/>
        </w:rPr>
        <w:t xml:space="preserve"> частину вільного залишку  коштів загального фонду бюджету за кодом бюджетної програми</w:t>
      </w:r>
      <w:r w:rsidR="006222A4" w:rsidRPr="007261ED">
        <w:rPr>
          <w:rFonts w:ascii="Times New Roman" w:eastAsia="Times New Roman" w:hAnsi="Times New Roman" w:cs="Times New Roman"/>
          <w:lang w:eastAsia="uk-UA"/>
        </w:rPr>
        <w:t xml:space="preserve"> 1080 «Надання спеціаль</w:t>
      </w:r>
      <w:r w:rsidR="00A80475" w:rsidRPr="007261ED">
        <w:rPr>
          <w:rFonts w:ascii="Times New Roman" w:eastAsia="Times New Roman" w:hAnsi="Times New Roman" w:cs="Times New Roman"/>
          <w:lang w:eastAsia="uk-UA"/>
        </w:rPr>
        <w:t>ної освіти мистецькими школами» (видатки споживання) в сумі</w:t>
      </w:r>
      <w:r w:rsidR="006222A4" w:rsidRPr="007261ED">
        <w:rPr>
          <w:rFonts w:ascii="Times New Roman" w:eastAsia="Times New Roman" w:hAnsi="Times New Roman" w:cs="Times New Roman"/>
          <w:lang w:eastAsia="uk-UA"/>
        </w:rPr>
        <w:t xml:space="preserve"> 100 000,00грн.</w:t>
      </w:r>
      <w:r w:rsidR="009E39D6">
        <w:rPr>
          <w:rFonts w:ascii="Times New Roman" w:eastAsia="Times New Roman" w:hAnsi="Times New Roman" w:cs="Times New Roman"/>
          <w:lang w:eastAsia="uk-UA"/>
        </w:rPr>
        <w:t xml:space="preserve"> (</w:t>
      </w:r>
      <w:r w:rsidR="009E39D6" w:rsidRPr="009E39D6">
        <w:rPr>
          <w:rFonts w:ascii="Times New Roman" w:eastAsia="Times New Roman" w:hAnsi="Times New Roman" w:cs="Times New Roman"/>
          <w:i/>
          <w:lang w:eastAsia="uk-UA"/>
        </w:rPr>
        <w:t>Калуська дитяча музична школа:</w:t>
      </w:r>
      <w:r w:rsidR="009E39D6">
        <w:rPr>
          <w:rFonts w:ascii="Times New Roman" w:eastAsia="Times New Roman" w:hAnsi="Times New Roman" w:cs="Times New Roman"/>
          <w:i/>
          <w:lang w:eastAsia="uk-UA"/>
        </w:rPr>
        <w:t xml:space="preserve"> </w:t>
      </w:r>
      <w:r w:rsidR="009E39D6" w:rsidRPr="009E39D6">
        <w:rPr>
          <w:rFonts w:ascii="Times New Roman" w:eastAsia="Times New Roman" w:hAnsi="Times New Roman" w:cs="Times New Roman"/>
          <w:i/>
          <w:lang w:eastAsia="uk-UA"/>
        </w:rPr>
        <w:t>оплата</w:t>
      </w:r>
      <w:r w:rsidR="00A43CD4" w:rsidRPr="009E39D6">
        <w:rPr>
          <w:rFonts w:ascii="Times New Roman" w:eastAsia="Times New Roman" w:hAnsi="Times New Roman" w:cs="Times New Roman"/>
          <w:i/>
          <w:lang w:eastAsia="uk-UA"/>
        </w:rPr>
        <w:t xml:space="preserve"> електроенергії</w:t>
      </w:r>
      <w:r w:rsidR="009E39D6" w:rsidRPr="009E39D6">
        <w:rPr>
          <w:rFonts w:ascii="Times New Roman" w:eastAsia="Times New Roman" w:hAnsi="Times New Roman" w:cs="Times New Roman"/>
          <w:i/>
          <w:lang w:eastAsia="uk-UA"/>
        </w:rPr>
        <w:t>)</w:t>
      </w:r>
      <w:r w:rsidR="009E39D6">
        <w:rPr>
          <w:rFonts w:ascii="Times New Roman" w:eastAsia="Times New Roman" w:hAnsi="Times New Roman" w:cs="Times New Roman"/>
          <w:i/>
          <w:lang w:eastAsia="uk-UA"/>
        </w:rPr>
        <w:t>.</w:t>
      </w:r>
    </w:p>
    <w:p w:rsidR="00CF0FC6" w:rsidRPr="00024C05" w:rsidRDefault="001C1CE2" w:rsidP="00CF0FC6">
      <w:pPr>
        <w:tabs>
          <w:tab w:val="left" w:pos="567"/>
        </w:tabs>
        <w:spacing w:after="0" w:line="240" w:lineRule="auto"/>
        <w:ind w:firstLine="56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 </w:t>
      </w:r>
      <w:r w:rsidR="00B2199A" w:rsidRPr="007261ED">
        <w:rPr>
          <w:rFonts w:ascii="Times New Roman" w:eastAsia="Times New Roman" w:hAnsi="Times New Roman" w:cs="Times New Roman"/>
          <w:lang w:eastAsia="uk-UA"/>
        </w:rPr>
        <w:t xml:space="preserve">Розмір бюджетного призначення для предмета закупівлі складає </w:t>
      </w:r>
      <w:r w:rsidR="006222A4" w:rsidRPr="007261ED">
        <w:rPr>
          <w:rFonts w:ascii="Times New Roman" w:eastAsia="Times New Roman" w:hAnsi="Times New Roman" w:cs="Times New Roman"/>
          <w:b/>
          <w:lang w:eastAsia="uk-UA"/>
        </w:rPr>
        <w:t>109 000</w:t>
      </w:r>
      <w:r w:rsidR="00146DA2" w:rsidRPr="007261ED">
        <w:rPr>
          <w:rFonts w:ascii="Times New Roman" w:eastAsia="Times New Roman" w:hAnsi="Times New Roman" w:cs="Times New Roman"/>
          <w:b/>
          <w:lang w:eastAsia="uk-UA"/>
        </w:rPr>
        <w:t>,00</w:t>
      </w:r>
      <w:r w:rsidR="00146DA2" w:rsidRPr="007261ED">
        <w:rPr>
          <w:rFonts w:ascii="Times New Roman" w:eastAsia="Times New Roman" w:hAnsi="Times New Roman" w:cs="Times New Roman"/>
          <w:lang w:eastAsia="uk-UA"/>
        </w:rPr>
        <w:t xml:space="preserve"> </w:t>
      </w:r>
      <w:r w:rsidR="00B2199A" w:rsidRPr="007261ED">
        <w:rPr>
          <w:rFonts w:ascii="Times New Roman" w:eastAsia="Times New Roman" w:hAnsi="Times New Roman" w:cs="Times New Roman"/>
          <w:lang w:eastAsia="uk-UA"/>
        </w:rPr>
        <w:t>грн</w:t>
      </w:r>
      <w:r w:rsidR="00855E45" w:rsidRPr="007261ED">
        <w:rPr>
          <w:rFonts w:ascii="Times New Roman" w:eastAsia="Times New Roman" w:hAnsi="Times New Roman" w:cs="Times New Roman"/>
          <w:lang w:eastAsia="uk-UA"/>
        </w:rPr>
        <w:t>.</w:t>
      </w:r>
      <w:r w:rsidR="00CF0FC6">
        <w:rPr>
          <w:rFonts w:ascii="Times New Roman" w:eastAsia="Times New Roman" w:hAnsi="Times New Roman" w:cs="Times New Roman"/>
          <w:lang w:eastAsia="uk-UA"/>
        </w:rPr>
        <w:t xml:space="preserve"> </w:t>
      </w:r>
      <w:r w:rsidR="00B2199A" w:rsidRPr="007261ED">
        <w:rPr>
          <w:rFonts w:ascii="Times New Roman" w:eastAsia="Times New Roman" w:hAnsi="Times New Roman" w:cs="Times New Roman"/>
          <w:lang w:eastAsia="uk-UA"/>
        </w:rPr>
        <w:t xml:space="preserve">за КЕКВ 2273 </w:t>
      </w:r>
      <w:r w:rsidR="007261ED" w:rsidRPr="007261ED">
        <w:rPr>
          <w:rFonts w:ascii="Times New Roman" w:eastAsia="Times New Roman" w:hAnsi="Times New Roman" w:cs="Times New Roman"/>
          <w:lang w:eastAsia="uk-UA"/>
        </w:rPr>
        <w:t>для закупівлі електричної енергії з послугами передачі, ро</w:t>
      </w:r>
      <w:r>
        <w:rPr>
          <w:rFonts w:ascii="Times New Roman" w:eastAsia="Times New Roman" w:hAnsi="Times New Roman" w:cs="Times New Roman"/>
          <w:lang w:eastAsia="uk-UA"/>
        </w:rPr>
        <w:t xml:space="preserve">зподілу та з послугами постачальника </w:t>
      </w:r>
      <w:r w:rsidR="007261ED" w:rsidRPr="007261ED">
        <w:rPr>
          <w:rFonts w:ascii="Times New Roman" w:eastAsia="Times New Roman" w:hAnsi="Times New Roman" w:cs="Times New Roman"/>
          <w:lang w:eastAsia="uk-UA"/>
        </w:rPr>
        <w:t>електричної енергії.</w:t>
      </w:r>
    </w:p>
    <w:p w:rsidR="001F4ADB" w:rsidRPr="00024C05" w:rsidRDefault="001F4ADB" w:rsidP="00400DBB">
      <w:pPr>
        <w:pStyle w:val="a7"/>
        <w:numPr>
          <w:ilvl w:val="0"/>
          <w:numId w:val="3"/>
        </w:numPr>
        <w:spacing w:after="0" w:line="240" w:lineRule="auto"/>
        <w:jc w:val="both"/>
        <w:rPr>
          <w:rFonts w:ascii="Times New Roman" w:hAnsi="Times New Roman"/>
        </w:rPr>
      </w:pPr>
      <w:r w:rsidRPr="00024C05">
        <w:rPr>
          <w:rFonts w:ascii="Times New Roman" w:hAnsi="Times New Roman"/>
          <w:b/>
        </w:rPr>
        <w:t>Обґрунтування очікуваної вартість предмета закупівлі:</w:t>
      </w:r>
      <w:r w:rsidRPr="00024C05">
        <w:rPr>
          <w:rFonts w:ascii="Times New Roman" w:hAnsi="Times New Roman"/>
        </w:rPr>
        <w:t xml:space="preserve"> </w:t>
      </w:r>
    </w:p>
    <w:p w:rsidR="00E94F53" w:rsidRPr="00024C05" w:rsidRDefault="001F4ADB" w:rsidP="00F129F1">
      <w:pPr>
        <w:tabs>
          <w:tab w:val="left" w:pos="567"/>
        </w:tabs>
        <w:spacing w:after="0" w:line="240" w:lineRule="auto"/>
        <w:ind w:firstLine="567"/>
        <w:jc w:val="both"/>
        <w:rPr>
          <w:rFonts w:ascii="Times New Roman" w:eastAsia="Times New Roman" w:hAnsi="Times New Roman" w:cs="Times New Roman"/>
          <w:lang w:eastAsia="uk-UA"/>
        </w:rPr>
      </w:pPr>
      <w:r w:rsidRPr="00024C05">
        <w:rPr>
          <w:rFonts w:ascii="Times New Roman" w:eastAsia="Times New Roman" w:hAnsi="Times New Roman" w:cs="Times New Roman"/>
          <w:color w:val="000000" w:themeColor="text1"/>
        </w:rPr>
        <w:t xml:space="preserve"> </w:t>
      </w:r>
      <w:r w:rsidR="00AE6A75" w:rsidRPr="006D3E70">
        <w:rPr>
          <w:rFonts w:ascii="Times New Roman" w:eastAsia="Times New Roman" w:hAnsi="Times New Roman" w:cs="Times New Roman"/>
          <w:lang w:eastAsia="uk-UA"/>
        </w:rPr>
        <w:t>Очікувана вартість закупівлі визначена на підставі</w:t>
      </w:r>
      <w:r w:rsidR="00AE6A75" w:rsidRPr="006D3E70">
        <w:rPr>
          <w:rFonts w:ascii="Times New Roman" w:hAnsi="Times New Roman" w:cs="Times New Roman"/>
        </w:rPr>
        <w:t xml:space="preserve"> </w:t>
      </w:r>
      <w:r w:rsidR="008F6C46">
        <w:rPr>
          <w:rFonts w:ascii="Times New Roman" w:hAnsi="Times New Roman" w:cs="Times New Roman"/>
        </w:rPr>
        <w:t xml:space="preserve">середньозваженої </w:t>
      </w:r>
      <w:r w:rsidR="0062574F" w:rsidRPr="006D3E70">
        <w:rPr>
          <w:rFonts w:ascii="Times New Roman" w:hAnsi="Times New Roman" w:cs="Times New Roman"/>
          <w:iCs/>
        </w:rPr>
        <w:t>цін</w:t>
      </w:r>
      <w:r w:rsidR="008F6C46">
        <w:rPr>
          <w:rFonts w:ascii="Times New Roman" w:hAnsi="Times New Roman" w:cs="Times New Roman"/>
          <w:iCs/>
        </w:rPr>
        <w:t>и</w:t>
      </w:r>
      <w:r w:rsidR="0062574F" w:rsidRPr="006D3E70">
        <w:rPr>
          <w:rFonts w:ascii="Times New Roman" w:hAnsi="Times New Roman" w:cs="Times New Roman"/>
          <w:iCs/>
        </w:rPr>
        <w:t xml:space="preserve"> на ринку електроенергії</w:t>
      </w:r>
      <w:r w:rsidR="001665F5">
        <w:rPr>
          <w:rFonts w:ascii="Times New Roman" w:hAnsi="Times New Roman" w:cs="Times New Roman"/>
          <w:iCs/>
        </w:rPr>
        <w:t xml:space="preserve"> в лютому 2026 року </w:t>
      </w:r>
      <w:r w:rsidR="0062574F" w:rsidRPr="006D3E70">
        <w:rPr>
          <w:rFonts w:ascii="Times New Roman" w:hAnsi="Times New Roman" w:cs="Times New Roman"/>
          <w:iCs/>
        </w:rPr>
        <w:t xml:space="preserve">та </w:t>
      </w:r>
      <w:r w:rsidR="00C71171" w:rsidRPr="006D3E70">
        <w:rPr>
          <w:rFonts w:ascii="Times New Roman" w:eastAsia="Times New Roman" w:hAnsi="Times New Roman" w:cs="Times New Roman"/>
          <w:lang w:eastAsia="uk-UA"/>
        </w:rPr>
        <w:t xml:space="preserve">фактичного споживання електричної енергії </w:t>
      </w:r>
      <w:r w:rsidR="00B4690F" w:rsidRPr="006D3E70">
        <w:rPr>
          <w:rFonts w:ascii="Times New Roman" w:eastAsia="Times New Roman" w:hAnsi="Times New Roman" w:cs="Times New Roman"/>
          <w:lang w:eastAsia="uk-UA"/>
        </w:rPr>
        <w:t>Калуською дитячою музичною</w:t>
      </w:r>
      <w:r w:rsidR="00570D06" w:rsidRPr="006D3E70">
        <w:rPr>
          <w:rFonts w:ascii="Times New Roman" w:eastAsia="Times New Roman" w:hAnsi="Times New Roman" w:cs="Times New Roman"/>
          <w:lang w:eastAsia="uk-UA"/>
        </w:rPr>
        <w:t xml:space="preserve"> школ</w:t>
      </w:r>
      <w:r w:rsidR="00B4690F" w:rsidRPr="006D3E70">
        <w:rPr>
          <w:rFonts w:ascii="Times New Roman" w:eastAsia="Times New Roman" w:hAnsi="Times New Roman" w:cs="Times New Roman"/>
          <w:lang w:eastAsia="uk-UA"/>
        </w:rPr>
        <w:t>ою</w:t>
      </w:r>
      <w:r w:rsidR="00962F8E" w:rsidRPr="006D3E70">
        <w:rPr>
          <w:rFonts w:ascii="Times New Roman" w:eastAsia="Times New Roman" w:hAnsi="Times New Roman" w:cs="Times New Roman"/>
          <w:lang w:eastAsia="uk-UA"/>
        </w:rPr>
        <w:t xml:space="preserve"> </w:t>
      </w:r>
      <w:r w:rsidR="004D7ACA" w:rsidRPr="006D3E70">
        <w:rPr>
          <w:rFonts w:ascii="Times New Roman" w:eastAsia="Times New Roman" w:hAnsi="Times New Roman" w:cs="Times New Roman"/>
          <w:lang w:eastAsia="uk-UA"/>
        </w:rPr>
        <w:t>впродовж</w:t>
      </w:r>
      <w:r w:rsidR="006D3E70" w:rsidRPr="006D3E70">
        <w:rPr>
          <w:rFonts w:ascii="Times New Roman" w:eastAsia="Times New Roman" w:hAnsi="Times New Roman" w:cs="Times New Roman"/>
          <w:lang w:eastAsia="uk-UA"/>
        </w:rPr>
        <w:t xml:space="preserve"> січня - лютого</w:t>
      </w:r>
      <w:r w:rsidR="004D7ACA" w:rsidRPr="006D3E70">
        <w:rPr>
          <w:rFonts w:ascii="Times New Roman" w:eastAsia="Times New Roman" w:hAnsi="Times New Roman" w:cs="Times New Roman"/>
          <w:lang w:eastAsia="uk-UA"/>
        </w:rPr>
        <w:t xml:space="preserve"> </w:t>
      </w:r>
      <w:r w:rsidR="00C71171" w:rsidRPr="006D3E70">
        <w:rPr>
          <w:rFonts w:ascii="Times New Roman" w:eastAsia="Times New Roman" w:hAnsi="Times New Roman" w:cs="Times New Roman"/>
          <w:lang w:eastAsia="uk-UA"/>
        </w:rPr>
        <w:t>202</w:t>
      </w:r>
      <w:r w:rsidR="006D3E70" w:rsidRPr="006D3E70">
        <w:rPr>
          <w:rFonts w:ascii="Times New Roman" w:eastAsia="Times New Roman" w:hAnsi="Times New Roman" w:cs="Times New Roman"/>
          <w:lang w:eastAsia="uk-UA"/>
        </w:rPr>
        <w:t>6</w:t>
      </w:r>
      <w:r w:rsidR="00F34173" w:rsidRPr="006D3E70">
        <w:rPr>
          <w:rFonts w:ascii="Times New Roman" w:eastAsia="Times New Roman" w:hAnsi="Times New Roman" w:cs="Times New Roman"/>
          <w:lang w:eastAsia="uk-UA"/>
        </w:rPr>
        <w:t xml:space="preserve"> року</w:t>
      </w:r>
      <w:r w:rsidR="00E94F53" w:rsidRPr="006D3E70">
        <w:rPr>
          <w:rFonts w:ascii="Times New Roman" w:eastAsia="Times New Roman" w:hAnsi="Times New Roman" w:cs="Times New Roman"/>
          <w:lang w:eastAsia="uk-UA"/>
        </w:rPr>
        <w:t>.</w:t>
      </w:r>
    </w:p>
    <w:p w:rsidR="00400DBB" w:rsidRPr="00024C05" w:rsidRDefault="00A43CD4" w:rsidP="00400DBB">
      <w:pPr>
        <w:tabs>
          <w:tab w:val="left" w:pos="567"/>
        </w:tabs>
        <w:spacing w:after="0" w:line="240" w:lineRule="auto"/>
        <w:ind w:firstLine="567"/>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Для </w:t>
      </w:r>
      <w:r w:rsidR="00E94F53" w:rsidRPr="00024C05">
        <w:rPr>
          <w:rFonts w:ascii="Times New Roman" w:eastAsia="Times New Roman" w:hAnsi="Times New Roman" w:cs="Times New Roman"/>
          <w:lang w:eastAsia="uk-UA"/>
        </w:rPr>
        <w:t xml:space="preserve">визначення очікуваної вартості закупівлі електричної енергії </w:t>
      </w:r>
      <w:r w:rsidR="00E94F53" w:rsidRPr="00024C05">
        <w:rPr>
          <w:rFonts w:ascii="Times New Roman" w:eastAsia="Times New Roman" w:hAnsi="Times New Roman" w:cs="Times New Roman"/>
          <w:lang w:eastAsia="uk-UA"/>
        </w:rPr>
        <w:br/>
      </w:r>
      <w:r w:rsidR="00283648" w:rsidRPr="00024C05">
        <w:rPr>
          <w:rFonts w:ascii="Times New Roman" w:eastAsia="Times New Roman" w:hAnsi="Times New Roman" w:cs="Times New Roman"/>
          <w:lang w:eastAsia="uk-UA"/>
        </w:rPr>
        <w:t>було використано метод</w:t>
      </w:r>
      <w:r w:rsidR="00E94F53" w:rsidRPr="00024C05">
        <w:rPr>
          <w:rFonts w:ascii="Times New Roman" w:eastAsia="Times New Roman" w:hAnsi="Times New Roman" w:cs="Times New Roman"/>
          <w:lang w:eastAsia="uk-UA"/>
        </w:rPr>
        <w:t xml:space="preserve"> порівняння ринкових цін визначеним у наказі </w:t>
      </w:r>
      <w:proofErr w:type="spellStart"/>
      <w:r w:rsidR="00E94F53" w:rsidRPr="00024C05">
        <w:rPr>
          <w:rFonts w:ascii="Times New Roman" w:eastAsia="Times New Roman" w:hAnsi="Times New Roman" w:cs="Times New Roman"/>
          <w:lang w:eastAsia="uk-UA"/>
        </w:rPr>
        <w:t>Мінекономрозвитку</w:t>
      </w:r>
      <w:proofErr w:type="spellEnd"/>
      <w:r w:rsidR="00E94F53" w:rsidRPr="00024C05">
        <w:rPr>
          <w:rFonts w:ascii="Times New Roman" w:eastAsia="Times New Roman" w:hAnsi="Times New Roman" w:cs="Times New Roman"/>
          <w:lang w:eastAsia="uk-UA"/>
        </w:rPr>
        <w:t xml:space="preserve"> «Про затвердження примірної методики визначення очікуваної вартості предмета закупівлі» від 18.02.2020  № 275.</w:t>
      </w:r>
    </w:p>
    <w:p w:rsidR="001F4ADB" w:rsidRPr="00024C05" w:rsidRDefault="001F4ADB" w:rsidP="00400DBB">
      <w:pPr>
        <w:pStyle w:val="a7"/>
        <w:numPr>
          <w:ilvl w:val="0"/>
          <w:numId w:val="3"/>
        </w:numPr>
        <w:tabs>
          <w:tab w:val="left" w:pos="567"/>
        </w:tabs>
        <w:spacing w:after="0" w:line="240" w:lineRule="auto"/>
        <w:jc w:val="both"/>
        <w:rPr>
          <w:rFonts w:ascii="Times New Roman" w:eastAsia="Times New Roman" w:hAnsi="Times New Roman"/>
        </w:rPr>
      </w:pPr>
      <w:r w:rsidRPr="00024C05">
        <w:rPr>
          <w:rFonts w:ascii="Times New Roman" w:eastAsia="Times New Roman" w:hAnsi="Times New Roman"/>
          <w:b/>
          <w:color w:val="000000" w:themeColor="text1"/>
        </w:rPr>
        <w:t xml:space="preserve">Обґрунтування технічних, якісних характеристик: </w:t>
      </w:r>
    </w:p>
    <w:p w:rsidR="00FF04E6"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Технічні та якісні характеристики предмету закупівлі регулюються та встановлюються Законом України «Про ринок електричної енергії» від 13.04.2017 № 2019-VIII (далі – Закон № 2019), Правилами роздрібного ринку електричної енергії (Постанова НКРЕКП від 14.03.2018 року № 312) (далі</w:t>
      </w:r>
      <w:r w:rsidR="00AF0270" w:rsidRPr="00024C05">
        <w:rPr>
          <w:rFonts w:ascii="Times New Roman" w:eastAsia="Times New Roman" w:hAnsi="Times New Roman" w:cs="Times New Roman"/>
        </w:rPr>
        <w:t xml:space="preserve"> </w:t>
      </w:r>
      <w:r w:rsidRPr="00024C05">
        <w:rPr>
          <w:rFonts w:ascii="Times New Roman" w:eastAsia="Times New Roman" w:hAnsi="Times New Roman" w:cs="Times New Roman"/>
        </w:rPr>
        <w:t>-</w:t>
      </w:r>
      <w:r w:rsidR="00AF0270" w:rsidRPr="00024C05">
        <w:rPr>
          <w:rFonts w:ascii="Times New Roman" w:eastAsia="Times New Roman" w:hAnsi="Times New Roman" w:cs="Times New Roman"/>
        </w:rPr>
        <w:t xml:space="preserve"> </w:t>
      </w:r>
      <w:r w:rsidRPr="00024C05">
        <w:rPr>
          <w:rFonts w:ascii="Times New Roman" w:eastAsia="Times New Roman" w:hAnsi="Times New Roman" w:cs="Times New Roman"/>
        </w:rPr>
        <w:t>ПРРЕЕ), Ліцензійними умовами провадження господарської діяльності з постачання електричної енергії 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w:t>
      </w:r>
      <w:r w:rsidR="00B32CA6" w:rsidRPr="00024C05">
        <w:rPr>
          <w:rFonts w:ascii="Times New Roman" w:eastAsia="Times New Roman" w:hAnsi="Times New Roman" w:cs="Times New Roman"/>
        </w:rPr>
        <w:t xml:space="preserve">остановою НКРЕКП від 12.06.2018 </w:t>
      </w:r>
      <w:r w:rsidRPr="00024C05">
        <w:rPr>
          <w:rFonts w:ascii="Times New Roman" w:eastAsia="Times New Roman" w:hAnsi="Times New Roman" w:cs="Times New Roman"/>
        </w:rPr>
        <w:t>№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rsidR="00FF04E6"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 xml:space="preserve">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
    <w:p w:rsidR="008D3881" w:rsidRPr="00024C05" w:rsidRDefault="008D3881" w:rsidP="00F129F1">
      <w:pPr>
        <w:tabs>
          <w:tab w:val="left" w:pos="567"/>
        </w:tabs>
        <w:spacing w:after="0" w:line="240" w:lineRule="auto"/>
        <w:ind w:firstLine="567"/>
        <w:jc w:val="both"/>
        <w:rPr>
          <w:rFonts w:ascii="Times New Roman" w:eastAsia="Times New Roman" w:hAnsi="Times New Roman" w:cs="Times New Roman"/>
        </w:rPr>
      </w:pPr>
      <w:r w:rsidRPr="00024C05">
        <w:rPr>
          <w:rFonts w:ascii="Times New Roman" w:eastAsia="Times New Roman" w:hAnsi="Times New Roman" w:cs="Times New Roman"/>
        </w:rPr>
        <w:t xml:space="preserve">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 Відповідно до положень пункту 11.4.6 глави 11.4 розділу XI Кодексу систем розподілу, затвердженого постановою НКРЕКП від 14.03.2018 № 310,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w:t>
      </w:r>
      <w:proofErr w:type="spellStart"/>
      <w:r w:rsidRPr="00024C05">
        <w:rPr>
          <w:rFonts w:ascii="Times New Roman" w:eastAsia="Times New Roman" w:hAnsi="Times New Roman" w:cs="Times New Roman"/>
        </w:rPr>
        <w:t>призначеності</w:t>
      </w:r>
      <w:proofErr w:type="spellEnd"/>
      <w:r w:rsidRPr="00024C05">
        <w:rPr>
          <w:rFonts w:ascii="Times New Roman" w:eastAsia="Times New Roman" w:hAnsi="Times New Roman" w:cs="Times New Roman"/>
        </w:rPr>
        <w:t>».</w:t>
      </w:r>
    </w:p>
    <w:p w:rsidR="00DF6397" w:rsidRPr="00024C05" w:rsidRDefault="00DF6397" w:rsidP="00F129F1">
      <w:pPr>
        <w:tabs>
          <w:tab w:val="left" w:pos="567"/>
        </w:tabs>
        <w:spacing w:after="0" w:line="240" w:lineRule="auto"/>
        <w:ind w:firstLine="567"/>
        <w:jc w:val="both"/>
        <w:rPr>
          <w:rFonts w:ascii="Times New Roman" w:eastAsia="Times New Roman" w:hAnsi="Times New Roman" w:cs="Times New Roman"/>
          <w:color w:val="000000"/>
        </w:rPr>
      </w:pPr>
      <w:r w:rsidRPr="00024C05">
        <w:rPr>
          <w:rFonts w:ascii="Times New Roman" w:eastAsia="Times New Roman" w:hAnsi="Times New Roman" w:cs="Times New Roman"/>
          <w:color w:val="000000"/>
          <w:highlight w:val="white"/>
        </w:rPr>
        <w:t xml:space="preserve">Інформація про технічні, якісні та кількісні характеристики предмета закупівлі </w:t>
      </w:r>
      <w:r w:rsidR="00083CB6" w:rsidRPr="00024C05">
        <w:rPr>
          <w:rFonts w:ascii="Times New Roman" w:eastAsia="Times New Roman" w:hAnsi="Times New Roman" w:cs="Times New Roman"/>
          <w:color w:val="000000"/>
        </w:rPr>
        <w:t>зазначені в Технічній специфікації:</w:t>
      </w:r>
    </w:p>
    <w:p w:rsidR="00146DA2" w:rsidRDefault="00146DA2" w:rsidP="009E39D6">
      <w:pPr>
        <w:spacing w:after="0" w:line="240" w:lineRule="auto"/>
        <w:rPr>
          <w:rFonts w:ascii="Times New Roman" w:eastAsia="Times New Roman" w:hAnsi="Times New Roman" w:cs="Times New Roman"/>
          <w:b/>
        </w:rPr>
      </w:pPr>
    </w:p>
    <w:p w:rsidR="00146DA2" w:rsidRDefault="00146DA2" w:rsidP="00B32CA6">
      <w:pPr>
        <w:spacing w:after="0" w:line="240" w:lineRule="auto"/>
        <w:jc w:val="center"/>
        <w:rPr>
          <w:rFonts w:ascii="Times New Roman" w:eastAsia="Times New Roman" w:hAnsi="Times New Roman" w:cs="Times New Roman"/>
          <w:b/>
        </w:rPr>
      </w:pPr>
    </w:p>
    <w:p w:rsidR="006E418E" w:rsidRDefault="006E418E" w:rsidP="00B32CA6">
      <w:pPr>
        <w:spacing w:after="0" w:line="240" w:lineRule="auto"/>
        <w:jc w:val="center"/>
        <w:rPr>
          <w:rFonts w:ascii="Times New Roman" w:eastAsia="Times New Roman" w:hAnsi="Times New Roman" w:cs="Times New Roman"/>
          <w:b/>
        </w:rPr>
      </w:pPr>
    </w:p>
    <w:p w:rsidR="006E418E" w:rsidRDefault="006E418E" w:rsidP="00B32CA6">
      <w:pPr>
        <w:spacing w:after="0" w:line="240" w:lineRule="auto"/>
        <w:jc w:val="center"/>
        <w:rPr>
          <w:rFonts w:ascii="Times New Roman" w:eastAsia="Times New Roman" w:hAnsi="Times New Roman" w:cs="Times New Roman"/>
          <w:b/>
        </w:rPr>
      </w:pPr>
    </w:p>
    <w:p w:rsidR="006E418E" w:rsidRDefault="006E418E" w:rsidP="00B32CA6">
      <w:pPr>
        <w:spacing w:after="0" w:line="240" w:lineRule="auto"/>
        <w:jc w:val="center"/>
        <w:rPr>
          <w:rFonts w:ascii="Times New Roman" w:eastAsia="Times New Roman" w:hAnsi="Times New Roman" w:cs="Times New Roman"/>
          <w:b/>
        </w:rPr>
      </w:pPr>
    </w:p>
    <w:p w:rsidR="006E418E" w:rsidRDefault="006E418E" w:rsidP="00B32CA6">
      <w:pPr>
        <w:spacing w:after="0" w:line="240" w:lineRule="auto"/>
        <w:jc w:val="center"/>
        <w:rPr>
          <w:rFonts w:ascii="Times New Roman" w:eastAsia="Times New Roman" w:hAnsi="Times New Roman" w:cs="Times New Roman"/>
          <w:b/>
        </w:rPr>
      </w:pPr>
    </w:p>
    <w:p w:rsidR="006E418E" w:rsidRDefault="006E418E" w:rsidP="00B32CA6">
      <w:pPr>
        <w:spacing w:after="0" w:line="240" w:lineRule="auto"/>
        <w:jc w:val="center"/>
        <w:rPr>
          <w:rFonts w:ascii="Times New Roman" w:eastAsia="Times New Roman" w:hAnsi="Times New Roman" w:cs="Times New Roman"/>
          <w:b/>
        </w:rPr>
      </w:pP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024C05">
        <w:rPr>
          <w:rFonts w:ascii="Times New Roman" w:eastAsia="Times New Roman" w:hAnsi="Times New Roman" w:cs="Times New Roman"/>
          <w:b/>
        </w:rPr>
        <w:t>ТЕХНІЧНА СПЕЦИФІКАЦІЯ</w:t>
      </w: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до закупівлі</w:t>
      </w:r>
    </w:p>
    <w:p w:rsidR="00016FF9" w:rsidRPr="00B32CA6" w:rsidRDefault="00016FF9" w:rsidP="00B32CA6">
      <w:pPr>
        <w:pBdr>
          <w:top w:val="nil"/>
          <w:left w:val="nil"/>
          <w:bottom w:val="nil"/>
          <w:right w:val="nil"/>
          <w:between w:val="nil"/>
        </w:pBdr>
        <w:spacing w:after="0" w:line="240" w:lineRule="auto"/>
        <w:ind w:hanging="2"/>
        <w:jc w:val="center"/>
        <w:rPr>
          <w:rFonts w:ascii="Times New Roman" w:eastAsia="Times New Roman" w:hAnsi="Times New Roman" w:cs="Times New Roman"/>
          <w:b/>
          <w:sz w:val="20"/>
          <w:szCs w:val="20"/>
        </w:rPr>
      </w:pPr>
      <w:r w:rsidRPr="00B32CA6">
        <w:rPr>
          <w:rFonts w:ascii="Times New Roman" w:eastAsia="Times New Roman" w:hAnsi="Times New Roman" w:cs="Times New Roman"/>
          <w:b/>
          <w:color w:val="000000"/>
          <w:sz w:val="20"/>
          <w:szCs w:val="20"/>
        </w:rPr>
        <w:t>«</w:t>
      </w:r>
      <w:r w:rsidRPr="00B32CA6">
        <w:rPr>
          <w:rFonts w:ascii="Times New Roman" w:eastAsia="Times New Roman" w:hAnsi="Times New Roman" w:cs="Times New Roman"/>
          <w:b/>
          <w:sz w:val="20"/>
          <w:szCs w:val="20"/>
        </w:rPr>
        <w:t>Електрична енергія»</w:t>
      </w:r>
      <w:r w:rsidR="00111B6A">
        <w:rPr>
          <w:rFonts w:ascii="Times New Roman" w:eastAsia="Times New Roman" w:hAnsi="Times New Roman" w:cs="Times New Roman"/>
          <w:b/>
          <w:sz w:val="20"/>
          <w:szCs w:val="20"/>
        </w:rPr>
        <w:t>,</w:t>
      </w:r>
    </w:p>
    <w:p w:rsidR="00016FF9" w:rsidRPr="00B32CA6" w:rsidRDefault="00016FF9" w:rsidP="00B32CA6">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0"/>
          <w:szCs w:val="20"/>
        </w:rPr>
      </w:pPr>
      <w:r w:rsidRPr="00B32CA6">
        <w:rPr>
          <w:rFonts w:ascii="Times New Roman" w:eastAsia="Times New Roman" w:hAnsi="Times New Roman" w:cs="Times New Roman"/>
          <w:b/>
          <w:sz w:val="20"/>
          <w:szCs w:val="20"/>
        </w:rPr>
        <w:t>за Кодом</w:t>
      </w:r>
      <w:r w:rsidRPr="00B32CA6">
        <w:rPr>
          <w:rFonts w:ascii="Times New Roman" w:eastAsia="Times New Roman" w:hAnsi="Times New Roman" w:cs="Times New Roman"/>
          <w:b/>
          <w:color w:val="000000"/>
          <w:sz w:val="20"/>
          <w:szCs w:val="20"/>
        </w:rPr>
        <w:t xml:space="preserve"> ДК 021:2015: (09310000-5) Електрична енергія </w:t>
      </w:r>
    </w:p>
    <w:p w:rsidR="00016FF9" w:rsidRPr="00B32CA6" w:rsidRDefault="00016FF9" w:rsidP="00B32CA6">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ЗАГАЛЬНІ ДАНІ:</w:t>
      </w:r>
    </w:p>
    <w:tbl>
      <w:tblPr>
        <w:tblW w:w="9781" w:type="dxa"/>
        <w:tblInd w:w="10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60"/>
        <w:gridCol w:w="1857"/>
        <w:gridCol w:w="2693"/>
        <w:gridCol w:w="1843"/>
        <w:gridCol w:w="1828"/>
      </w:tblGrid>
      <w:tr w:rsidR="00016FF9" w:rsidRPr="00B32CA6" w:rsidTr="00400DBB">
        <w:trPr>
          <w:trHeight w:val="284"/>
        </w:trPr>
        <w:tc>
          <w:tcPr>
            <w:tcW w:w="1560"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w:t>
            </w:r>
          </w:p>
        </w:tc>
        <w:tc>
          <w:tcPr>
            <w:tcW w:w="1857"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Назва товару</w:t>
            </w:r>
          </w:p>
        </w:tc>
        <w:tc>
          <w:tcPr>
            <w:tcW w:w="269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Код за ДК 021:2015</w:t>
            </w:r>
          </w:p>
        </w:tc>
        <w:tc>
          <w:tcPr>
            <w:tcW w:w="184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Кількість товару</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Одиниця виміру</w:t>
            </w:r>
          </w:p>
        </w:tc>
      </w:tr>
      <w:tr w:rsidR="00016FF9" w:rsidRPr="00B32CA6" w:rsidTr="00400DBB">
        <w:trPr>
          <w:trHeight w:val="764"/>
        </w:trPr>
        <w:tc>
          <w:tcPr>
            <w:tcW w:w="1560"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1</w:t>
            </w:r>
          </w:p>
        </w:tc>
        <w:tc>
          <w:tcPr>
            <w:tcW w:w="1857" w:type="dxa"/>
            <w:tcBorders>
              <w:top w:val="single" w:sz="4" w:space="0" w:color="000000"/>
              <w:left w:val="single" w:sz="4" w:space="0" w:color="000000"/>
              <w:bottom w:val="single" w:sz="4" w:space="0" w:color="000000"/>
            </w:tcBorders>
            <w:vAlign w:val="center"/>
          </w:tcPr>
          <w:p w:rsidR="00016FF9" w:rsidRPr="00B32CA6" w:rsidRDefault="00016FF9" w:rsidP="00B32CA6">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B32CA6">
              <w:rPr>
                <w:rFonts w:ascii="Times New Roman" w:eastAsia="Times New Roman" w:hAnsi="Times New Roman" w:cs="Times New Roman"/>
                <w:b/>
                <w:sz w:val="20"/>
                <w:szCs w:val="20"/>
              </w:rPr>
              <w:t>Електрична енергія</w:t>
            </w:r>
          </w:p>
        </w:tc>
        <w:tc>
          <w:tcPr>
            <w:tcW w:w="269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09310000-5— Електрична енергія</w:t>
            </w:r>
          </w:p>
        </w:tc>
        <w:tc>
          <w:tcPr>
            <w:tcW w:w="1843" w:type="dxa"/>
            <w:tcBorders>
              <w:top w:val="single" w:sz="4" w:space="0" w:color="000000"/>
              <w:left w:val="single" w:sz="4" w:space="0" w:color="000000"/>
              <w:bottom w:val="single" w:sz="4" w:space="0" w:color="000000"/>
              <w:right w:val="single" w:sz="4" w:space="0" w:color="000000"/>
            </w:tcBorders>
            <w:vAlign w:val="center"/>
          </w:tcPr>
          <w:p w:rsidR="00016FF9" w:rsidRPr="00B32CA6" w:rsidRDefault="006D3E70" w:rsidP="00B32CA6">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B535A4">
              <w:rPr>
                <w:rFonts w:ascii="Times New Roman" w:eastAsia="Times New Roman" w:hAnsi="Times New Roman" w:cs="Times New Roman"/>
                <w:b/>
                <w:sz w:val="20"/>
                <w:szCs w:val="20"/>
              </w:rPr>
              <w:t>6 495</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16FF9" w:rsidRPr="00B32CA6" w:rsidRDefault="00016FF9" w:rsidP="00B32CA6">
            <w:pPr>
              <w:spacing w:after="0" w:line="240" w:lineRule="auto"/>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кВт*год</w:t>
            </w:r>
          </w:p>
        </w:tc>
      </w:tr>
    </w:tbl>
    <w:p w:rsidR="00016FF9" w:rsidRPr="00B32CA6" w:rsidRDefault="00016FF9" w:rsidP="00B32CA6">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i/>
          <w:sz w:val="20"/>
          <w:szCs w:val="20"/>
          <w:lang w:eastAsia="ru-RU"/>
        </w:rPr>
      </w:pPr>
      <w:r w:rsidRPr="00B32CA6">
        <w:rPr>
          <w:rFonts w:ascii="Times New Roman" w:eastAsia="Times New Roman" w:hAnsi="Times New Roman" w:cs="Times New Roman"/>
          <w:i/>
          <w:sz w:val="20"/>
          <w:szCs w:val="20"/>
          <w:lang w:eastAsia="ru-RU"/>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2026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016FF9" w:rsidRPr="00B32CA6" w:rsidRDefault="00016FF9" w:rsidP="00B32CA6">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0"/>
          <w:szCs w:val="20"/>
          <w:lang w:eastAsia="ru-RU"/>
        </w:rPr>
      </w:pPr>
    </w:p>
    <w:p w:rsidR="00016FF9" w:rsidRPr="00B32CA6" w:rsidRDefault="00016FF9" w:rsidP="00B32CA6">
      <w:pPr>
        <w:spacing w:after="0" w:line="240" w:lineRule="auto"/>
        <w:jc w:val="center"/>
        <w:rPr>
          <w:rFonts w:ascii="Times New Roman" w:eastAsia="Times New Roman" w:hAnsi="Times New Roman" w:cs="Times New Roman"/>
          <w:b/>
          <w:sz w:val="20"/>
          <w:szCs w:val="20"/>
        </w:rPr>
      </w:pPr>
      <w:r w:rsidRPr="00B32CA6">
        <w:rPr>
          <w:rFonts w:ascii="Times New Roman" w:eastAsia="Times New Roman" w:hAnsi="Times New Roman" w:cs="Times New Roman"/>
          <w:b/>
          <w:sz w:val="20"/>
          <w:szCs w:val="20"/>
        </w:rPr>
        <w:t>ВИМОГИ ЗАМОВНИКА ДО ТОВАРУ:</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6535"/>
      </w:tblGrid>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center"/>
              <w:rPr>
                <w:rFonts w:ascii="Times New Roman" w:eastAsia="Times New Roman" w:hAnsi="Times New Roman" w:cs="Times New Roman"/>
                <w:sz w:val="20"/>
                <w:szCs w:val="20"/>
              </w:rPr>
            </w:pPr>
            <w:r w:rsidRPr="00B32CA6">
              <w:rPr>
                <w:rFonts w:ascii="Times New Roman" w:eastAsia="Times" w:hAnsi="Times New Roman" w:cs="Times New Roman"/>
                <w:b/>
                <w:sz w:val="20"/>
                <w:szCs w:val="20"/>
              </w:rPr>
              <w:t>Назва вимоги</w:t>
            </w:r>
          </w:p>
        </w:tc>
        <w:tc>
          <w:tcPr>
            <w:tcW w:w="6535" w:type="dxa"/>
            <w:vAlign w:val="center"/>
          </w:tcPr>
          <w:p w:rsidR="00016FF9" w:rsidRPr="00B32CA6" w:rsidRDefault="00016FF9" w:rsidP="00B32CA6">
            <w:pPr>
              <w:spacing w:after="0" w:line="240" w:lineRule="auto"/>
              <w:contextualSpacing/>
              <w:jc w:val="center"/>
              <w:rPr>
                <w:rFonts w:ascii="Times New Roman" w:eastAsia="Times New Roman" w:hAnsi="Times New Roman" w:cs="Times New Roman"/>
                <w:sz w:val="20"/>
                <w:szCs w:val="20"/>
              </w:rPr>
            </w:pPr>
            <w:r w:rsidRPr="00B32CA6">
              <w:rPr>
                <w:rFonts w:ascii="Times New Roman" w:eastAsia="Times" w:hAnsi="Times New Roman" w:cs="Times New Roman"/>
                <w:b/>
                <w:sz w:val="20"/>
                <w:szCs w:val="20"/>
              </w:rPr>
              <w:t>Технічні параметри</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Строк постачання</w:t>
            </w:r>
          </w:p>
        </w:tc>
        <w:tc>
          <w:tcPr>
            <w:tcW w:w="6535" w:type="dxa"/>
            <w:vAlign w:val="center"/>
          </w:tcPr>
          <w:p w:rsidR="00016FF9" w:rsidRPr="00B32CA6" w:rsidRDefault="00B535A4" w:rsidP="00B32CA6">
            <w:pPr>
              <w:spacing w:after="0" w:line="240" w:lineRule="auto"/>
              <w:ind w:firstLine="254"/>
              <w:contextualSpacing/>
              <w:jc w:val="both"/>
              <w:outlineLvl w:val="0"/>
              <w:rPr>
                <w:rFonts w:ascii="Times New Roman" w:eastAsia="Times New Roman" w:hAnsi="Times New Roman" w:cs="Times New Roman"/>
                <w:b/>
                <w:sz w:val="20"/>
                <w:szCs w:val="20"/>
                <w:u w:val="single"/>
              </w:rPr>
            </w:pPr>
            <w:r w:rsidRPr="00B535A4">
              <w:rPr>
                <w:rFonts w:ascii="Times New Roman" w:eastAsia="Times New Roman" w:hAnsi="Times New Roman" w:cs="Times New Roman"/>
                <w:b/>
                <w:sz w:val="20"/>
                <w:szCs w:val="20"/>
                <w:u w:val="single"/>
              </w:rPr>
              <w:t>з</w:t>
            </w:r>
            <w:r w:rsidR="006D3E70" w:rsidRPr="00B535A4">
              <w:rPr>
                <w:rFonts w:ascii="Times New Roman" w:eastAsia="Times New Roman" w:hAnsi="Times New Roman" w:cs="Times New Roman"/>
                <w:b/>
                <w:sz w:val="20"/>
                <w:szCs w:val="20"/>
                <w:u w:val="single"/>
              </w:rPr>
              <w:t xml:space="preserve">  березня</w:t>
            </w:r>
            <w:r w:rsidR="00016FF9" w:rsidRPr="00B32CA6">
              <w:rPr>
                <w:rFonts w:ascii="Times New Roman" w:eastAsia="Times New Roman" w:hAnsi="Times New Roman" w:cs="Times New Roman"/>
                <w:b/>
                <w:sz w:val="20"/>
                <w:szCs w:val="20"/>
                <w:u w:val="single"/>
              </w:rPr>
              <w:t xml:space="preserve"> 2026 року до  31 грудня  2026  року включно (цілодобово).</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Місце розташування об’єкта Замовника</w:t>
            </w:r>
          </w:p>
        </w:tc>
        <w:tc>
          <w:tcPr>
            <w:tcW w:w="6535" w:type="dxa"/>
            <w:vAlign w:val="center"/>
          </w:tcPr>
          <w:p w:rsidR="00016FF9" w:rsidRPr="00B32CA6" w:rsidRDefault="00016FF9" w:rsidP="00B32CA6">
            <w:pPr>
              <w:suppressAutoHyphens/>
              <w:spacing w:after="0" w:line="240" w:lineRule="auto"/>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Івано-Франківська область, Калуш, </w:t>
            </w:r>
            <w:r w:rsidRPr="00B32CA6">
              <w:rPr>
                <w:rFonts w:ascii="Times New Roman" w:hAnsi="Times New Roman" w:cs="Times New Roman"/>
                <w:sz w:val="20"/>
                <w:szCs w:val="20"/>
              </w:rPr>
              <w:t>вул.</w:t>
            </w:r>
            <w:r w:rsidR="00146DA2">
              <w:rPr>
                <w:rFonts w:ascii="Times New Roman" w:hAnsi="Times New Roman" w:cs="Times New Roman"/>
                <w:sz w:val="20"/>
                <w:szCs w:val="20"/>
              </w:rPr>
              <w:t xml:space="preserve"> </w:t>
            </w:r>
            <w:r w:rsidRPr="00B32CA6">
              <w:rPr>
                <w:rFonts w:ascii="Times New Roman" w:hAnsi="Times New Roman" w:cs="Times New Roman"/>
                <w:sz w:val="20"/>
                <w:szCs w:val="20"/>
              </w:rPr>
              <w:t>С.</w:t>
            </w:r>
            <w:r w:rsidR="00146DA2">
              <w:rPr>
                <w:rFonts w:ascii="Times New Roman" w:hAnsi="Times New Roman" w:cs="Times New Roman"/>
                <w:sz w:val="20"/>
                <w:szCs w:val="20"/>
              </w:rPr>
              <w:t xml:space="preserve"> </w:t>
            </w:r>
            <w:r w:rsidRPr="00B32CA6">
              <w:rPr>
                <w:rFonts w:ascii="Times New Roman" w:hAnsi="Times New Roman" w:cs="Times New Roman"/>
                <w:sz w:val="20"/>
                <w:szCs w:val="20"/>
              </w:rPr>
              <w:t>Бандери ,11</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Клас напруги</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2 </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Група площадок вимірювання</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Група «Б»</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В тариф входить оплата оператору системи розподілу</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так</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Форма оплати</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lang w:val="ru-RU"/>
              </w:rPr>
            </w:pPr>
            <w:r w:rsidRPr="00B32CA6">
              <w:rPr>
                <w:rFonts w:ascii="Times New Roman" w:eastAsia="Times New Roman" w:hAnsi="Times New Roman" w:cs="Times New Roman"/>
                <w:sz w:val="20"/>
                <w:szCs w:val="20"/>
              </w:rPr>
              <w:t xml:space="preserve">Післяплата </w:t>
            </w:r>
          </w:p>
        </w:tc>
      </w:tr>
      <w:tr w:rsidR="00016FF9" w:rsidRPr="00B32CA6" w:rsidTr="001A2CA8">
        <w:trPr>
          <w:trHeight w:val="425"/>
        </w:trPr>
        <w:tc>
          <w:tcPr>
            <w:tcW w:w="327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ОСР</w:t>
            </w:r>
          </w:p>
        </w:tc>
        <w:tc>
          <w:tcPr>
            <w:tcW w:w="6535" w:type="dxa"/>
            <w:vAlign w:val="center"/>
          </w:tcPr>
          <w:p w:rsidR="00016FF9" w:rsidRPr="00B32CA6" w:rsidRDefault="00016FF9" w:rsidP="00B32CA6">
            <w:pPr>
              <w:spacing w:after="0" w:line="240" w:lineRule="auto"/>
              <w:contextualSpacing/>
              <w:jc w:val="both"/>
              <w:outlineLvl w:val="0"/>
              <w:rPr>
                <w:rFonts w:ascii="Times New Roman" w:eastAsia="Times New Roman" w:hAnsi="Times New Roman" w:cs="Times New Roman"/>
                <w:sz w:val="20"/>
                <w:szCs w:val="20"/>
              </w:rPr>
            </w:pPr>
          </w:p>
        </w:tc>
      </w:tr>
    </w:tbl>
    <w:p w:rsidR="00016FF9" w:rsidRPr="00B32CA6" w:rsidRDefault="00016FF9" w:rsidP="00400DBB">
      <w:pPr>
        <w:pBdr>
          <w:top w:val="nil"/>
          <w:left w:val="nil"/>
          <w:bottom w:val="nil"/>
          <w:right w:val="nil"/>
          <w:between w:val="nil"/>
        </w:pBdr>
        <w:spacing w:after="0" w:line="240" w:lineRule="auto"/>
        <w:rPr>
          <w:rFonts w:ascii="Times New Roman" w:eastAsia="Times New Roman" w:hAnsi="Times New Roman" w:cs="Times New Roman"/>
          <w:b/>
          <w:sz w:val="20"/>
          <w:szCs w:val="20"/>
        </w:rPr>
      </w:pPr>
    </w:p>
    <w:tbl>
      <w:tblPr>
        <w:tblStyle w:val="a9"/>
        <w:tblpPr w:leftFromText="180" w:rightFromText="180" w:vertAnchor="text" w:tblpX="-1095" w:tblpY="1"/>
        <w:tblOverlap w:val="never"/>
        <w:tblW w:w="10910" w:type="dxa"/>
        <w:tblLayout w:type="fixed"/>
        <w:tblLook w:val="04A0" w:firstRow="1" w:lastRow="0" w:firstColumn="1" w:lastColumn="0" w:noHBand="0" w:noVBand="1"/>
      </w:tblPr>
      <w:tblGrid>
        <w:gridCol w:w="392"/>
        <w:gridCol w:w="1984"/>
        <w:gridCol w:w="2155"/>
        <w:gridCol w:w="1956"/>
        <w:gridCol w:w="2297"/>
        <w:gridCol w:w="1134"/>
        <w:gridCol w:w="992"/>
      </w:tblGrid>
      <w:tr w:rsidR="00016FF9" w:rsidRPr="00B32CA6" w:rsidTr="001A2CA8">
        <w:tc>
          <w:tcPr>
            <w:tcW w:w="2376" w:type="dxa"/>
            <w:gridSpan w:val="2"/>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Назва об’єкту/вид об’єкту</w:t>
            </w:r>
          </w:p>
        </w:tc>
        <w:tc>
          <w:tcPr>
            <w:tcW w:w="2155"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Адреса постачання</w:t>
            </w:r>
          </w:p>
        </w:tc>
        <w:tc>
          <w:tcPr>
            <w:tcW w:w="1956"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*ЕІС-код об’єкта (площадки вимірювання)</w:t>
            </w:r>
          </w:p>
        </w:tc>
        <w:tc>
          <w:tcPr>
            <w:tcW w:w="2297"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*ЕІС-код точки комерційного обліку (точки розподілу)</w:t>
            </w:r>
          </w:p>
        </w:tc>
        <w:tc>
          <w:tcPr>
            <w:tcW w:w="1134"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Група</w:t>
            </w:r>
          </w:p>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А/Б</w:t>
            </w:r>
          </w:p>
        </w:tc>
        <w:tc>
          <w:tcPr>
            <w:tcW w:w="992" w:type="dxa"/>
          </w:tcPr>
          <w:p w:rsidR="00016FF9" w:rsidRPr="00B32CA6" w:rsidRDefault="00016FF9" w:rsidP="00B32CA6">
            <w:pPr>
              <w:suppressAutoHyphens/>
              <w:jc w:val="center"/>
              <w:rPr>
                <w:rFonts w:ascii="Times New Roman" w:eastAsia="Times New Roman" w:hAnsi="Times New Roman" w:cs="Times New Roman"/>
                <w:b/>
                <w:sz w:val="20"/>
                <w:szCs w:val="20"/>
                <w:lang w:eastAsia="ar-SA"/>
              </w:rPr>
            </w:pPr>
            <w:r w:rsidRPr="00B32CA6">
              <w:rPr>
                <w:rFonts w:ascii="Times New Roman" w:eastAsia="Times New Roman" w:hAnsi="Times New Roman" w:cs="Times New Roman"/>
                <w:b/>
                <w:sz w:val="20"/>
                <w:szCs w:val="20"/>
                <w:lang w:eastAsia="ar-SA"/>
              </w:rPr>
              <w:t>Клас напруги</w:t>
            </w:r>
          </w:p>
        </w:tc>
      </w:tr>
      <w:tr w:rsidR="00016FF9" w:rsidRPr="00B32CA6" w:rsidTr="001A2CA8">
        <w:trPr>
          <w:trHeight w:val="421"/>
        </w:trPr>
        <w:tc>
          <w:tcPr>
            <w:tcW w:w="392" w:type="dxa"/>
          </w:tcPr>
          <w:p w:rsidR="00016FF9" w:rsidRPr="005259A8" w:rsidRDefault="00016FF9" w:rsidP="00B32CA6">
            <w:pPr>
              <w:jc w:val="center"/>
              <w:rPr>
                <w:rFonts w:ascii="Times New Roman" w:hAnsi="Times New Roman" w:cs="Times New Roman"/>
                <w:sz w:val="20"/>
                <w:szCs w:val="20"/>
              </w:rPr>
            </w:pPr>
            <w:r w:rsidRPr="005259A8">
              <w:rPr>
                <w:rFonts w:ascii="Times New Roman" w:hAnsi="Times New Roman" w:cs="Times New Roman"/>
                <w:sz w:val="20"/>
                <w:szCs w:val="20"/>
              </w:rPr>
              <w:t>1</w:t>
            </w:r>
          </w:p>
        </w:tc>
        <w:tc>
          <w:tcPr>
            <w:tcW w:w="1984" w:type="dxa"/>
          </w:tcPr>
          <w:p w:rsidR="00016FF9" w:rsidRPr="005259A8" w:rsidRDefault="00016FF9" w:rsidP="00B32CA6">
            <w:pPr>
              <w:spacing w:line="257" w:lineRule="auto"/>
              <w:jc w:val="center"/>
              <w:rPr>
                <w:rFonts w:ascii="Times New Roman" w:eastAsia="Times New Roman" w:hAnsi="Times New Roman" w:cs="Times New Roman"/>
                <w:bCs/>
                <w:sz w:val="20"/>
                <w:szCs w:val="20"/>
                <w:lang w:eastAsia="ru-RU"/>
              </w:rPr>
            </w:pPr>
            <w:r w:rsidRPr="005259A8">
              <w:rPr>
                <w:rFonts w:ascii="Times New Roman" w:eastAsia="Times New Roman" w:hAnsi="Times New Roman" w:cs="Times New Roman"/>
                <w:bCs/>
                <w:sz w:val="20"/>
                <w:szCs w:val="20"/>
                <w:lang w:eastAsia="ru-RU"/>
              </w:rPr>
              <w:t>Калуська дитяча музична школа</w:t>
            </w:r>
          </w:p>
          <w:p w:rsidR="00016FF9" w:rsidRPr="005259A8" w:rsidRDefault="00016FF9" w:rsidP="00B32CA6">
            <w:pPr>
              <w:tabs>
                <w:tab w:val="left" w:pos="993"/>
                <w:tab w:val="left" w:pos="1560"/>
              </w:tabs>
              <w:jc w:val="center"/>
              <w:rPr>
                <w:rFonts w:ascii="Times New Roman" w:eastAsia="Times New Roman" w:hAnsi="Times New Roman" w:cs="Times New Roman"/>
                <w:sz w:val="20"/>
                <w:szCs w:val="20"/>
              </w:rPr>
            </w:pPr>
          </w:p>
        </w:tc>
        <w:tc>
          <w:tcPr>
            <w:tcW w:w="2155" w:type="dxa"/>
          </w:tcPr>
          <w:p w:rsidR="00016FF9" w:rsidRPr="005259A8" w:rsidRDefault="00016FF9" w:rsidP="00742CBF">
            <w:pPr>
              <w:tabs>
                <w:tab w:val="left" w:pos="993"/>
                <w:tab w:val="left" w:pos="1560"/>
              </w:tabs>
              <w:jc w:val="center"/>
              <w:rPr>
                <w:rFonts w:ascii="Times New Roman" w:eastAsia="Times New Roman" w:hAnsi="Times New Roman" w:cs="Times New Roman"/>
                <w:sz w:val="20"/>
                <w:szCs w:val="20"/>
              </w:rPr>
            </w:pPr>
            <w:r w:rsidRPr="005259A8">
              <w:rPr>
                <w:rFonts w:ascii="Times New Roman" w:eastAsia="Times New Roman" w:hAnsi="Times New Roman" w:cs="Times New Roman"/>
                <w:bCs/>
                <w:sz w:val="20"/>
                <w:szCs w:val="20"/>
                <w:lang w:eastAsia="ru-RU"/>
              </w:rPr>
              <w:t>вул. С. Бандери, 11 (корпус 1)</w:t>
            </w:r>
          </w:p>
        </w:tc>
        <w:tc>
          <w:tcPr>
            <w:tcW w:w="1956" w:type="dxa"/>
          </w:tcPr>
          <w:p w:rsidR="00016FF9" w:rsidRPr="005259A8" w:rsidRDefault="00016FF9" w:rsidP="00B32CA6">
            <w:pPr>
              <w:jc w:val="center"/>
              <w:rPr>
                <w:rFonts w:ascii="Times New Roman" w:hAnsi="Times New Roman" w:cs="Times New Roman"/>
                <w:sz w:val="20"/>
                <w:szCs w:val="20"/>
              </w:rPr>
            </w:pPr>
          </w:p>
        </w:tc>
        <w:tc>
          <w:tcPr>
            <w:tcW w:w="2297" w:type="dxa"/>
          </w:tcPr>
          <w:p w:rsidR="00016FF9" w:rsidRPr="005259A8" w:rsidRDefault="00016FF9" w:rsidP="00B32CA6">
            <w:pPr>
              <w:jc w:val="center"/>
              <w:rPr>
                <w:rFonts w:ascii="Times New Roman" w:eastAsia="Times New Roman" w:hAnsi="Times New Roman" w:cs="Times New Roman"/>
                <w:sz w:val="20"/>
                <w:szCs w:val="20"/>
              </w:rPr>
            </w:pPr>
            <w:r w:rsidRPr="005259A8">
              <w:rPr>
                <w:rFonts w:ascii="Times New Roman" w:eastAsia="Times New Roman" w:hAnsi="Times New Roman" w:cs="Times New Roman"/>
                <w:sz w:val="20"/>
                <w:szCs w:val="20"/>
                <w:lang w:val="ru-RU"/>
              </w:rPr>
              <w:t>62</w:t>
            </w:r>
            <w:r w:rsidRPr="005259A8">
              <w:rPr>
                <w:rFonts w:ascii="Times New Roman" w:eastAsia="Times New Roman" w:hAnsi="Times New Roman" w:cs="Times New Roman"/>
                <w:sz w:val="20"/>
                <w:szCs w:val="20"/>
                <w:lang w:val="en-US"/>
              </w:rPr>
              <w:t>Z</w:t>
            </w:r>
            <w:r w:rsidRPr="005259A8">
              <w:rPr>
                <w:rFonts w:ascii="Times New Roman" w:eastAsia="Times New Roman" w:hAnsi="Times New Roman" w:cs="Times New Roman"/>
                <w:sz w:val="20"/>
                <w:szCs w:val="20"/>
              </w:rPr>
              <w:t>4748580948229</w:t>
            </w:r>
          </w:p>
        </w:tc>
        <w:tc>
          <w:tcPr>
            <w:tcW w:w="1134" w:type="dxa"/>
          </w:tcPr>
          <w:p w:rsidR="00016FF9" w:rsidRPr="005259A8" w:rsidRDefault="00016FF9" w:rsidP="00B32CA6">
            <w:pPr>
              <w:jc w:val="center"/>
              <w:rPr>
                <w:rFonts w:ascii="Times New Roman" w:hAnsi="Times New Roman" w:cs="Times New Roman"/>
                <w:sz w:val="20"/>
                <w:szCs w:val="20"/>
              </w:rPr>
            </w:pPr>
            <w:r w:rsidRPr="005259A8">
              <w:rPr>
                <w:rFonts w:ascii="Times New Roman" w:eastAsia="Times New Roman" w:hAnsi="Times New Roman" w:cs="Times New Roman"/>
                <w:sz w:val="20"/>
                <w:szCs w:val="20"/>
              </w:rPr>
              <w:t>Група «Б»</w:t>
            </w:r>
          </w:p>
        </w:tc>
        <w:tc>
          <w:tcPr>
            <w:tcW w:w="992" w:type="dxa"/>
          </w:tcPr>
          <w:p w:rsidR="00016FF9" w:rsidRPr="005259A8" w:rsidRDefault="00016FF9" w:rsidP="00B32CA6">
            <w:pPr>
              <w:jc w:val="center"/>
              <w:rPr>
                <w:rFonts w:ascii="Times New Roman" w:hAnsi="Times New Roman" w:cs="Times New Roman"/>
                <w:sz w:val="20"/>
                <w:szCs w:val="20"/>
              </w:rPr>
            </w:pPr>
            <w:r w:rsidRPr="005259A8">
              <w:rPr>
                <w:rFonts w:ascii="Times New Roman" w:eastAsia="Times New Roman" w:hAnsi="Times New Roman" w:cs="Times New Roman"/>
                <w:sz w:val="20"/>
                <w:szCs w:val="20"/>
              </w:rPr>
              <w:t>2</w:t>
            </w:r>
          </w:p>
        </w:tc>
      </w:tr>
      <w:tr w:rsidR="00016FF9" w:rsidRPr="00B32CA6" w:rsidTr="001A2CA8">
        <w:tc>
          <w:tcPr>
            <w:tcW w:w="392" w:type="dxa"/>
          </w:tcPr>
          <w:p w:rsidR="00016FF9" w:rsidRPr="005259A8" w:rsidRDefault="00016FF9" w:rsidP="00B32CA6">
            <w:pPr>
              <w:jc w:val="center"/>
              <w:rPr>
                <w:rFonts w:ascii="Times New Roman" w:hAnsi="Times New Roman" w:cs="Times New Roman"/>
                <w:sz w:val="20"/>
                <w:szCs w:val="20"/>
              </w:rPr>
            </w:pPr>
            <w:r w:rsidRPr="005259A8">
              <w:rPr>
                <w:rFonts w:ascii="Times New Roman" w:hAnsi="Times New Roman" w:cs="Times New Roman"/>
                <w:sz w:val="20"/>
                <w:szCs w:val="20"/>
              </w:rPr>
              <w:t>2</w:t>
            </w:r>
          </w:p>
        </w:tc>
        <w:tc>
          <w:tcPr>
            <w:tcW w:w="1984" w:type="dxa"/>
          </w:tcPr>
          <w:p w:rsidR="00016FF9" w:rsidRPr="005259A8" w:rsidRDefault="00016FF9" w:rsidP="00B32CA6">
            <w:pPr>
              <w:spacing w:line="257" w:lineRule="auto"/>
              <w:jc w:val="center"/>
              <w:rPr>
                <w:rFonts w:ascii="Times New Roman" w:eastAsia="Times New Roman" w:hAnsi="Times New Roman" w:cs="Times New Roman"/>
                <w:bCs/>
                <w:sz w:val="20"/>
                <w:szCs w:val="20"/>
                <w:lang w:eastAsia="ru-RU"/>
              </w:rPr>
            </w:pPr>
            <w:r w:rsidRPr="005259A8">
              <w:rPr>
                <w:rFonts w:ascii="Times New Roman" w:eastAsia="Times New Roman" w:hAnsi="Times New Roman" w:cs="Times New Roman"/>
                <w:bCs/>
                <w:sz w:val="20"/>
                <w:szCs w:val="20"/>
                <w:lang w:eastAsia="ru-RU"/>
              </w:rPr>
              <w:t>Калуська дитяча музична школа</w:t>
            </w:r>
          </w:p>
          <w:p w:rsidR="00016FF9" w:rsidRPr="005259A8" w:rsidRDefault="00016FF9" w:rsidP="00B32CA6">
            <w:pPr>
              <w:tabs>
                <w:tab w:val="left" w:pos="993"/>
                <w:tab w:val="left" w:pos="1560"/>
              </w:tabs>
              <w:jc w:val="center"/>
              <w:rPr>
                <w:rFonts w:ascii="Times New Roman" w:eastAsia="Times New Roman" w:hAnsi="Times New Roman" w:cs="Times New Roman"/>
                <w:sz w:val="20"/>
                <w:szCs w:val="20"/>
              </w:rPr>
            </w:pPr>
          </w:p>
        </w:tc>
        <w:tc>
          <w:tcPr>
            <w:tcW w:w="2155" w:type="dxa"/>
          </w:tcPr>
          <w:p w:rsidR="00016FF9" w:rsidRPr="005259A8" w:rsidRDefault="00016FF9" w:rsidP="00742CBF">
            <w:pPr>
              <w:tabs>
                <w:tab w:val="left" w:pos="993"/>
                <w:tab w:val="left" w:pos="1560"/>
              </w:tabs>
              <w:jc w:val="center"/>
              <w:rPr>
                <w:rFonts w:ascii="Times New Roman" w:eastAsia="Times New Roman" w:hAnsi="Times New Roman" w:cs="Times New Roman"/>
                <w:sz w:val="20"/>
                <w:szCs w:val="20"/>
              </w:rPr>
            </w:pPr>
            <w:r w:rsidRPr="005259A8">
              <w:rPr>
                <w:rFonts w:ascii="Times New Roman" w:eastAsia="Times New Roman" w:hAnsi="Times New Roman" w:cs="Times New Roman"/>
                <w:bCs/>
                <w:sz w:val="20"/>
                <w:szCs w:val="20"/>
                <w:lang w:eastAsia="ru-RU"/>
              </w:rPr>
              <w:t>вул. Є. Коновальця, 26 (корпус 2)</w:t>
            </w:r>
          </w:p>
        </w:tc>
        <w:tc>
          <w:tcPr>
            <w:tcW w:w="1956" w:type="dxa"/>
          </w:tcPr>
          <w:p w:rsidR="00016FF9" w:rsidRPr="005259A8" w:rsidRDefault="00016FF9" w:rsidP="00B32CA6">
            <w:pPr>
              <w:jc w:val="center"/>
              <w:rPr>
                <w:rFonts w:ascii="Times New Roman" w:hAnsi="Times New Roman" w:cs="Times New Roman"/>
                <w:sz w:val="20"/>
                <w:szCs w:val="20"/>
              </w:rPr>
            </w:pPr>
          </w:p>
        </w:tc>
        <w:tc>
          <w:tcPr>
            <w:tcW w:w="2297" w:type="dxa"/>
          </w:tcPr>
          <w:p w:rsidR="00016FF9" w:rsidRPr="005259A8" w:rsidRDefault="00016FF9" w:rsidP="00B32CA6">
            <w:pPr>
              <w:jc w:val="center"/>
              <w:rPr>
                <w:rFonts w:ascii="Times New Roman" w:eastAsia="Times New Roman" w:hAnsi="Times New Roman" w:cs="Times New Roman"/>
                <w:sz w:val="20"/>
                <w:szCs w:val="20"/>
              </w:rPr>
            </w:pPr>
            <w:r w:rsidRPr="005259A8">
              <w:rPr>
                <w:rFonts w:ascii="Times New Roman" w:eastAsia="Times New Roman" w:hAnsi="Times New Roman" w:cs="Times New Roman"/>
                <w:sz w:val="20"/>
                <w:szCs w:val="20"/>
              </w:rPr>
              <w:t>62</w:t>
            </w:r>
            <w:r w:rsidRPr="005259A8">
              <w:rPr>
                <w:rFonts w:ascii="Times New Roman" w:eastAsia="Times New Roman" w:hAnsi="Times New Roman" w:cs="Times New Roman"/>
                <w:sz w:val="20"/>
                <w:szCs w:val="20"/>
                <w:lang w:val="en-US"/>
              </w:rPr>
              <w:t>Z</w:t>
            </w:r>
            <w:r w:rsidRPr="005259A8">
              <w:rPr>
                <w:rFonts w:ascii="Times New Roman" w:eastAsia="Times New Roman" w:hAnsi="Times New Roman" w:cs="Times New Roman"/>
                <w:sz w:val="20"/>
                <w:szCs w:val="20"/>
              </w:rPr>
              <w:t>0198825567058</w:t>
            </w:r>
          </w:p>
        </w:tc>
        <w:tc>
          <w:tcPr>
            <w:tcW w:w="1134" w:type="dxa"/>
          </w:tcPr>
          <w:p w:rsidR="00016FF9" w:rsidRPr="005259A8" w:rsidRDefault="00016FF9" w:rsidP="00B32CA6">
            <w:pPr>
              <w:jc w:val="center"/>
              <w:rPr>
                <w:rFonts w:ascii="Times New Roman" w:hAnsi="Times New Roman" w:cs="Times New Roman"/>
                <w:sz w:val="20"/>
                <w:szCs w:val="20"/>
              </w:rPr>
            </w:pPr>
            <w:r w:rsidRPr="005259A8">
              <w:rPr>
                <w:rFonts w:ascii="Times New Roman" w:eastAsia="Times New Roman" w:hAnsi="Times New Roman" w:cs="Times New Roman"/>
                <w:sz w:val="20"/>
                <w:szCs w:val="20"/>
              </w:rPr>
              <w:t>Група «Б»</w:t>
            </w:r>
          </w:p>
        </w:tc>
        <w:tc>
          <w:tcPr>
            <w:tcW w:w="992" w:type="dxa"/>
          </w:tcPr>
          <w:p w:rsidR="00016FF9" w:rsidRPr="005259A8" w:rsidRDefault="00016FF9" w:rsidP="00B32CA6">
            <w:pPr>
              <w:jc w:val="center"/>
              <w:rPr>
                <w:rFonts w:ascii="Times New Roman" w:hAnsi="Times New Roman" w:cs="Times New Roman"/>
                <w:sz w:val="20"/>
                <w:szCs w:val="20"/>
              </w:rPr>
            </w:pPr>
            <w:r w:rsidRPr="005259A8">
              <w:rPr>
                <w:rFonts w:ascii="Times New Roman" w:eastAsia="Times New Roman" w:hAnsi="Times New Roman" w:cs="Times New Roman"/>
                <w:sz w:val="20"/>
                <w:szCs w:val="20"/>
              </w:rPr>
              <w:t>2</w:t>
            </w:r>
          </w:p>
        </w:tc>
      </w:tr>
    </w:tbl>
    <w:p w:rsidR="00016FF9" w:rsidRPr="00B32CA6" w:rsidRDefault="00016FF9" w:rsidP="00B32CA6">
      <w:pPr>
        <w:spacing w:after="0" w:line="240" w:lineRule="auto"/>
        <w:ind w:firstLine="567"/>
        <w:jc w:val="center"/>
        <w:rPr>
          <w:rFonts w:ascii="Times New Roman" w:eastAsia="Times New Roman" w:hAnsi="Times New Roman" w:cs="Times New Roman"/>
          <w:b/>
          <w:sz w:val="20"/>
          <w:szCs w:val="20"/>
          <w:u w:val="single"/>
        </w:rPr>
      </w:pPr>
      <w:r w:rsidRPr="00B32CA6">
        <w:rPr>
          <w:rFonts w:ascii="Times New Roman" w:eastAsia="Times New Roman" w:hAnsi="Times New Roman" w:cs="Times New Roman"/>
          <w:b/>
          <w:sz w:val="20"/>
          <w:szCs w:val="20"/>
          <w:u w:val="single"/>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Закону України «Про ринок електричної енергії» від 13.04.2017 № 2019-VШ;</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Правилам роздрібного ринку електричної енергії (Постанова НКРЕКП від 14.03.2018 року № 312);</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систем передачі електричної енергії (Постанова НКРЕКП від 14.03.2018 року № 309);</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систем розподілу електричної енергії (Постанова НКРЕКП від 14.03.2018 року № 310);</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Кодексу комерційного обліку електричної енергії (Постанова НКРЕКП від 14.03.2018 року № 311);</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Ліцензійним умовам провадження господарської діяльності з постачання електричної енергії споживачу (Постанова НКРЕКП від 27.12.2017 року № 1469);</w:t>
      </w:r>
    </w:p>
    <w:p w:rsidR="00016FF9" w:rsidRPr="00B32CA6" w:rsidRDefault="00016FF9" w:rsidP="00B32CA6">
      <w:pPr>
        <w:spacing w:after="0" w:line="240" w:lineRule="auto"/>
        <w:ind w:firstLine="426"/>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Ліцензійним умовам провадження господарської діяльності з розподілу електричної енергії (Постанова НКРЕКП від 27.12.2017 року № 1470).</w:t>
      </w:r>
    </w:p>
    <w:p w:rsidR="00016FF9" w:rsidRPr="00B32CA6" w:rsidRDefault="00016FF9" w:rsidP="00B32CA6">
      <w:pPr>
        <w:spacing w:after="0" w:line="240" w:lineRule="auto"/>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016FF9" w:rsidRPr="00B32CA6" w:rsidRDefault="00016FF9" w:rsidP="00B32CA6">
      <w:pPr>
        <w:spacing w:after="0" w:line="240" w:lineRule="auto"/>
        <w:ind w:firstLine="284"/>
        <w:contextualSpacing/>
        <w:jc w:val="both"/>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w:t>
      </w:r>
      <w:r w:rsidRPr="00B32CA6">
        <w:rPr>
          <w:rFonts w:ascii="Times New Roman" w:eastAsia="Times New Roman" w:hAnsi="Times New Roman" w:cs="Times New Roman"/>
          <w:sz w:val="20"/>
          <w:szCs w:val="20"/>
        </w:rPr>
        <w:lastRenderedPageBreak/>
        <w:t>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 України від 14.08.2014 №  1644-VII «Про санкції»;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Закон України від 16.04.1991 № 959-XII «Про зовнішньоекономічну діяльність»;</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дію указами Президента України відповідно до статті 5 Закону України «Про санкції». </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Постанова КМУ від 30.12.2015 № 1147 «Про заборону ввезення на митну територію України товарів, що походять з Російської Федерації»;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Постанова КМУ від 30.12.2015 № 1146 «Про ставки ввізного мита стосовно товарів, що походять з Російської Федерації»;</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Розпорядження КМУ від 11.09.2014 № 829-р «Про пропозиції щодо застосування персональних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 інші нормативно-правові акти щодо запровадження спеціальних економічних та інших обмежувальних заходів.</w:t>
      </w:r>
    </w:p>
    <w:p w:rsidR="00016FF9" w:rsidRPr="00B32CA6" w:rsidRDefault="00016FF9" w:rsidP="00B32CA6">
      <w:pPr>
        <w:spacing w:after="0" w:line="240" w:lineRule="auto"/>
        <w:ind w:firstLine="284"/>
        <w:contextualSpacing/>
        <w:jc w:val="both"/>
        <w:outlineLvl w:val="0"/>
        <w:rPr>
          <w:rFonts w:ascii="Times New Roman" w:eastAsia="Times New Roman" w:hAnsi="Times New Roman" w:cs="Times New Roman"/>
          <w:sz w:val="20"/>
          <w:szCs w:val="20"/>
        </w:rPr>
      </w:pPr>
      <w:r w:rsidRPr="00B32CA6">
        <w:rPr>
          <w:rFonts w:ascii="Times New Roman" w:eastAsia="Times New Roman" w:hAnsi="Times New Roman" w:cs="Times New Roman"/>
          <w:sz w:val="20"/>
          <w:szCs w:val="20"/>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rsidR="00016FF9" w:rsidRPr="00B32CA6" w:rsidRDefault="00016FF9" w:rsidP="00B32CA6">
      <w:pPr>
        <w:tabs>
          <w:tab w:val="left" w:pos="1276"/>
        </w:tabs>
        <w:spacing w:after="0"/>
        <w:ind w:firstLine="567"/>
        <w:jc w:val="both"/>
        <w:rPr>
          <w:rFonts w:ascii="Times New Roman" w:eastAsia="Times New Roman" w:hAnsi="Times New Roman" w:cs="Times New Roman"/>
          <w:color w:val="FF0000"/>
          <w:sz w:val="20"/>
          <w:szCs w:val="20"/>
          <w:highlight w:val="yellow"/>
          <w:u w:val="single"/>
        </w:rPr>
      </w:pPr>
      <w:r w:rsidRPr="00B32CA6">
        <w:rPr>
          <w:rFonts w:ascii="Times New Roman" w:eastAsia="Times New Roman" w:hAnsi="Times New Roman" w:cs="Times New Roman"/>
          <w:sz w:val="20"/>
          <w:szCs w:val="20"/>
        </w:rPr>
        <w:t xml:space="preserve">До ціни пропозиції учасник зобов’язаний включити витрати на </w:t>
      </w:r>
      <w:r w:rsidRPr="00B32CA6">
        <w:rPr>
          <w:rFonts w:ascii="Times New Roman" w:eastAsia="Times New Roman" w:hAnsi="Times New Roman" w:cs="Times New Roman"/>
          <w:b/>
          <w:sz w:val="20"/>
          <w:szCs w:val="20"/>
          <w:u w:val="single"/>
        </w:rPr>
        <w:t xml:space="preserve">послуги з передачі електричної енергії за регульованим тарифом та  витрати на послуги з розподілу електричної енергії за регульованим тарифом. </w:t>
      </w:r>
    </w:p>
    <w:p w:rsidR="00016FF9" w:rsidRPr="00822B08" w:rsidRDefault="00016FF9" w:rsidP="00E80C08">
      <w:pPr>
        <w:pStyle w:val="a5"/>
        <w:spacing w:before="0" w:beforeAutospacing="0" w:after="0" w:afterAutospacing="0"/>
        <w:ind w:firstLine="567"/>
        <w:jc w:val="both"/>
        <w:outlineLvl w:val="0"/>
        <w:rPr>
          <w:lang w:val="uk-UA"/>
        </w:rPr>
      </w:pPr>
    </w:p>
    <w:p w:rsidR="007A76B8" w:rsidRPr="00742CBF" w:rsidRDefault="007A76B8" w:rsidP="00E80C08">
      <w:pPr>
        <w:pStyle w:val="a5"/>
        <w:spacing w:before="0" w:beforeAutospacing="0" w:after="0" w:afterAutospacing="0"/>
        <w:ind w:firstLine="567"/>
        <w:jc w:val="both"/>
        <w:outlineLvl w:val="0"/>
        <w:rPr>
          <w:rStyle w:val="rvts23"/>
          <w:sz w:val="22"/>
          <w:szCs w:val="22"/>
          <w:lang w:val="uk-UA" w:eastAsia="en-US"/>
        </w:rPr>
      </w:pPr>
      <w:r w:rsidRPr="00742CBF">
        <w:rPr>
          <w:sz w:val="22"/>
          <w:szCs w:val="22"/>
          <w:lang w:val="uk-UA"/>
        </w:rPr>
        <w:t xml:space="preserve">Детальна інформація щодо умов закупівлі </w:t>
      </w:r>
      <w:r w:rsidR="00874E7E" w:rsidRPr="00742CBF">
        <w:rPr>
          <w:sz w:val="22"/>
          <w:szCs w:val="22"/>
          <w:lang w:val="uk-UA"/>
        </w:rPr>
        <w:t>«Електрична енергія»</w:t>
      </w:r>
      <w:r w:rsidR="00874E7E" w:rsidRPr="00742CBF">
        <w:rPr>
          <w:color w:val="000000" w:themeColor="text1"/>
          <w:sz w:val="22"/>
          <w:szCs w:val="22"/>
          <w:lang w:val="uk-UA"/>
        </w:rPr>
        <w:t xml:space="preserve"> - </w:t>
      </w:r>
      <w:r w:rsidR="00822B08" w:rsidRPr="00742CBF">
        <w:rPr>
          <w:sz w:val="22"/>
          <w:szCs w:val="22"/>
        </w:rPr>
        <w:t>ID</w:t>
      </w:r>
      <w:r w:rsidR="00822B08" w:rsidRPr="00B535A4">
        <w:rPr>
          <w:sz w:val="22"/>
          <w:szCs w:val="22"/>
          <w:lang w:val="uk-UA"/>
        </w:rPr>
        <w:t xml:space="preserve">: </w:t>
      </w:r>
      <w:r w:rsidR="00822B08" w:rsidRPr="00B535A4">
        <w:rPr>
          <w:rStyle w:val="h-select-all"/>
          <w:sz w:val="22"/>
          <w:szCs w:val="22"/>
        </w:rPr>
        <w:t>UA</w:t>
      </w:r>
      <w:r w:rsidR="006D3E70" w:rsidRPr="00B535A4">
        <w:rPr>
          <w:rStyle w:val="h-select-all"/>
          <w:sz w:val="22"/>
          <w:szCs w:val="22"/>
          <w:lang w:val="uk-UA"/>
        </w:rPr>
        <w:t>-2026-03-02</w:t>
      </w:r>
      <w:r w:rsidR="00B535A4" w:rsidRPr="00B535A4">
        <w:rPr>
          <w:rStyle w:val="h-select-all"/>
          <w:sz w:val="22"/>
          <w:szCs w:val="22"/>
          <w:lang w:val="uk-UA"/>
        </w:rPr>
        <w:t>-005219</w:t>
      </w:r>
      <w:r w:rsidR="00822B08" w:rsidRPr="00B535A4">
        <w:rPr>
          <w:rStyle w:val="h-select-all"/>
          <w:sz w:val="22"/>
          <w:szCs w:val="22"/>
          <w:lang w:val="uk-UA"/>
        </w:rPr>
        <w:t>-</w:t>
      </w:r>
      <w:r w:rsidR="00822B08" w:rsidRPr="00B535A4">
        <w:rPr>
          <w:rStyle w:val="h-select-all"/>
          <w:sz w:val="22"/>
          <w:szCs w:val="22"/>
        </w:rPr>
        <w:t>a</w:t>
      </w:r>
      <w:r w:rsidRPr="00B535A4">
        <w:rPr>
          <w:sz w:val="22"/>
          <w:szCs w:val="22"/>
          <w:lang w:val="uk-UA"/>
        </w:rPr>
        <w:t>,</w:t>
      </w:r>
      <w:r w:rsidRPr="00742CBF">
        <w:rPr>
          <w:sz w:val="22"/>
          <w:szCs w:val="22"/>
          <w:lang w:val="uk-UA"/>
        </w:rPr>
        <w:t xml:space="preserve"> розміщена на </w:t>
      </w:r>
      <w:r w:rsidRPr="00742CBF">
        <w:rPr>
          <w:rStyle w:val="rvts23"/>
          <w:sz w:val="22"/>
          <w:szCs w:val="22"/>
          <w:lang w:val="uk-UA"/>
        </w:rPr>
        <w:t xml:space="preserve">веб-порталі Уповноваженого органу з питань </w:t>
      </w:r>
      <w:proofErr w:type="spellStart"/>
      <w:r w:rsidRPr="00742CBF">
        <w:rPr>
          <w:rStyle w:val="rvts23"/>
          <w:sz w:val="22"/>
          <w:szCs w:val="22"/>
          <w:lang w:val="uk-UA"/>
        </w:rPr>
        <w:t>закупівель</w:t>
      </w:r>
      <w:proofErr w:type="spellEnd"/>
      <w:r w:rsidRPr="00742CBF">
        <w:rPr>
          <w:rStyle w:val="rvts23"/>
          <w:sz w:val="22"/>
          <w:szCs w:val="22"/>
          <w:lang w:val="uk-UA"/>
        </w:rPr>
        <w:t xml:space="preserve"> </w:t>
      </w:r>
      <w:proofErr w:type="spellStart"/>
      <w:r w:rsidRPr="00742CBF">
        <w:rPr>
          <w:rStyle w:val="rvts23"/>
          <w:sz w:val="22"/>
          <w:szCs w:val="22"/>
          <w:lang w:val="en-US"/>
        </w:rPr>
        <w:t>prozorro</w:t>
      </w:r>
      <w:proofErr w:type="spellEnd"/>
      <w:r w:rsidRPr="00742CBF">
        <w:rPr>
          <w:rStyle w:val="rvts23"/>
          <w:sz w:val="22"/>
          <w:szCs w:val="22"/>
          <w:lang w:val="uk-UA"/>
        </w:rPr>
        <w:t>.</w:t>
      </w:r>
      <w:proofErr w:type="spellStart"/>
      <w:r w:rsidRPr="00742CBF">
        <w:rPr>
          <w:rStyle w:val="rvts23"/>
          <w:sz w:val="22"/>
          <w:szCs w:val="22"/>
          <w:lang w:val="en-US"/>
        </w:rPr>
        <w:t>gov</w:t>
      </w:r>
      <w:proofErr w:type="spellEnd"/>
      <w:r w:rsidRPr="00742CBF">
        <w:rPr>
          <w:rStyle w:val="rvts23"/>
          <w:sz w:val="22"/>
          <w:szCs w:val="22"/>
          <w:lang w:val="uk-UA"/>
        </w:rPr>
        <w:t>.</w:t>
      </w:r>
      <w:proofErr w:type="spellStart"/>
      <w:r w:rsidRPr="00742CBF">
        <w:rPr>
          <w:rStyle w:val="rvts23"/>
          <w:sz w:val="22"/>
          <w:szCs w:val="22"/>
          <w:lang w:val="en-US"/>
        </w:rPr>
        <w:t>ua</w:t>
      </w:r>
      <w:proofErr w:type="spellEnd"/>
      <w:r w:rsidRPr="00742CBF">
        <w:rPr>
          <w:rStyle w:val="rvts23"/>
          <w:sz w:val="22"/>
          <w:szCs w:val="22"/>
          <w:lang w:val="uk-UA"/>
        </w:rPr>
        <w:t>.</w:t>
      </w:r>
    </w:p>
    <w:p w:rsidR="001F4ADB" w:rsidRPr="00742CBF" w:rsidRDefault="007A76B8" w:rsidP="00E80C08">
      <w:pPr>
        <w:pStyle w:val="a5"/>
        <w:spacing w:before="0" w:beforeAutospacing="0" w:after="0" w:afterAutospacing="0"/>
        <w:ind w:firstLine="567"/>
        <w:jc w:val="both"/>
        <w:rPr>
          <w:sz w:val="22"/>
          <w:szCs w:val="22"/>
          <w:u w:val="single"/>
          <w:lang w:val="uk-UA"/>
        </w:rPr>
      </w:pPr>
      <w:proofErr w:type="spellStart"/>
      <w:r w:rsidRPr="00742CBF">
        <w:rPr>
          <w:rStyle w:val="rvts23"/>
          <w:sz w:val="22"/>
          <w:szCs w:val="22"/>
        </w:rPr>
        <w:t>Крайній</w:t>
      </w:r>
      <w:proofErr w:type="spellEnd"/>
      <w:r w:rsidRPr="00742CBF">
        <w:rPr>
          <w:rStyle w:val="rvts23"/>
          <w:sz w:val="22"/>
          <w:szCs w:val="22"/>
        </w:rPr>
        <w:t xml:space="preserve"> </w:t>
      </w:r>
      <w:proofErr w:type="spellStart"/>
      <w:r w:rsidRPr="00742CBF">
        <w:rPr>
          <w:rStyle w:val="rvts23"/>
          <w:sz w:val="22"/>
          <w:szCs w:val="22"/>
        </w:rPr>
        <w:t>термін</w:t>
      </w:r>
      <w:proofErr w:type="spellEnd"/>
      <w:r w:rsidRPr="00742CBF">
        <w:rPr>
          <w:sz w:val="22"/>
          <w:szCs w:val="22"/>
        </w:rPr>
        <w:t xml:space="preserve"> </w:t>
      </w:r>
      <w:proofErr w:type="spellStart"/>
      <w:r w:rsidRPr="00742CBF">
        <w:rPr>
          <w:sz w:val="22"/>
          <w:szCs w:val="22"/>
        </w:rPr>
        <w:t>подання</w:t>
      </w:r>
      <w:proofErr w:type="spellEnd"/>
      <w:r w:rsidRPr="00742CBF">
        <w:rPr>
          <w:sz w:val="22"/>
          <w:szCs w:val="22"/>
        </w:rPr>
        <w:t xml:space="preserve"> </w:t>
      </w:r>
      <w:proofErr w:type="spellStart"/>
      <w:r w:rsidRPr="00742CBF">
        <w:rPr>
          <w:sz w:val="22"/>
          <w:szCs w:val="22"/>
        </w:rPr>
        <w:t>тендерних</w:t>
      </w:r>
      <w:proofErr w:type="spellEnd"/>
      <w:r w:rsidRPr="00742CBF">
        <w:rPr>
          <w:sz w:val="22"/>
          <w:szCs w:val="22"/>
        </w:rPr>
        <w:t xml:space="preserve"> </w:t>
      </w:r>
      <w:proofErr w:type="spellStart"/>
      <w:r w:rsidRPr="00742CBF">
        <w:rPr>
          <w:sz w:val="22"/>
          <w:szCs w:val="22"/>
        </w:rPr>
        <w:t>пропозицій</w:t>
      </w:r>
      <w:proofErr w:type="spellEnd"/>
      <w:r w:rsidRPr="00742CBF">
        <w:rPr>
          <w:sz w:val="22"/>
          <w:szCs w:val="22"/>
        </w:rPr>
        <w:t xml:space="preserve"> </w:t>
      </w:r>
      <w:proofErr w:type="spellStart"/>
      <w:r w:rsidRPr="00742CBF">
        <w:rPr>
          <w:sz w:val="22"/>
          <w:szCs w:val="22"/>
        </w:rPr>
        <w:t>Учасників</w:t>
      </w:r>
      <w:proofErr w:type="spellEnd"/>
      <w:r w:rsidRPr="00742CBF">
        <w:rPr>
          <w:sz w:val="22"/>
          <w:szCs w:val="22"/>
        </w:rPr>
        <w:t xml:space="preserve"> в </w:t>
      </w:r>
      <w:proofErr w:type="spellStart"/>
      <w:r w:rsidRPr="00742CBF">
        <w:rPr>
          <w:sz w:val="22"/>
          <w:szCs w:val="22"/>
        </w:rPr>
        <w:t>електронній</w:t>
      </w:r>
      <w:proofErr w:type="spellEnd"/>
      <w:r w:rsidRPr="00742CBF">
        <w:rPr>
          <w:sz w:val="22"/>
          <w:szCs w:val="22"/>
        </w:rPr>
        <w:t xml:space="preserve"> </w:t>
      </w:r>
      <w:proofErr w:type="spellStart"/>
      <w:r w:rsidRPr="00742CBF">
        <w:rPr>
          <w:sz w:val="22"/>
          <w:szCs w:val="22"/>
        </w:rPr>
        <w:t>системі</w:t>
      </w:r>
      <w:proofErr w:type="spellEnd"/>
      <w:r w:rsidRPr="00742CBF">
        <w:rPr>
          <w:sz w:val="22"/>
          <w:szCs w:val="22"/>
        </w:rPr>
        <w:t xml:space="preserve"> </w:t>
      </w:r>
      <w:proofErr w:type="spellStart"/>
      <w:r w:rsidRPr="00742CBF">
        <w:rPr>
          <w:sz w:val="22"/>
          <w:szCs w:val="22"/>
        </w:rPr>
        <w:t>закупівель</w:t>
      </w:r>
      <w:proofErr w:type="spellEnd"/>
      <w:r w:rsidRPr="00742CBF">
        <w:rPr>
          <w:sz w:val="22"/>
          <w:szCs w:val="22"/>
        </w:rPr>
        <w:t xml:space="preserve">: </w:t>
      </w:r>
      <w:r w:rsidRPr="00742CBF">
        <w:rPr>
          <w:b/>
          <w:sz w:val="22"/>
          <w:szCs w:val="22"/>
          <w:u w:val="single"/>
        </w:rPr>
        <w:t xml:space="preserve">до </w:t>
      </w:r>
      <w:r w:rsidRPr="00B535A4">
        <w:rPr>
          <w:b/>
          <w:sz w:val="22"/>
          <w:szCs w:val="22"/>
          <w:u w:val="single"/>
        </w:rPr>
        <w:t xml:space="preserve">00:00 год. </w:t>
      </w:r>
      <w:r w:rsidR="006D3E70" w:rsidRPr="00B535A4">
        <w:rPr>
          <w:b/>
          <w:sz w:val="22"/>
          <w:szCs w:val="22"/>
          <w:u w:val="single"/>
          <w:lang w:val="uk-UA"/>
        </w:rPr>
        <w:t>10</w:t>
      </w:r>
      <w:r w:rsidRPr="00B535A4">
        <w:rPr>
          <w:b/>
          <w:sz w:val="22"/>
          <w:szCs w:val="22"/>
          <w:u w:val="single"/>
        </w:rPr>
        <w:t xml:space="preserve"> </w:t>
      </w:r>
      <w:r w:rsidR="006D3E70" w:rsidRPr="00B535A4">
        <w:rPr>
          <w:b/>
          <w:sz w:val="22"/>
          <w:szCs w:val="22"/>
          <w:u w:val="single"/>
          <w:lang w:val="uk-UA"/>
        </w:rPr>
        <w:t>березня</w:t>
      </w:r>
      <w:r w:rsidRPr="00B535A4">
        <w:rPr>
          <w:b/>
          <w:sz w:val="22"/>
          <w:szCs w:val="22"/>
          <w:u w:val="single"/>
        </w:rPr>
        <w:t xml:space="preserve"> 202</w:t>
      </w:r>
      <w:r w:rsidR="006D3E70" w:rsidRPr="00B535A4">
        <w:rPr>
          <w:b/>
          <w:sz w:val="22"/>
          <w:szCs w:val="22"/>
          <w:u w:val="single"/>
          <w:lang w:val="uk-UA"/>
        </w:rPr>
        <w:t>6</w:t>
      </w:r>
      <w:r w:rsidRPr="00B535A4">
        <w:rPr>
          <w:b/>
          <w:sz w:val="22"/>
          <w:szCs w:val="22"/>
          <w:u w:val="single"/>
        </w:rPr>
        <w:t xml:space="preserve"> року</w:t>
      </w:r>
      <w:r w:rsidRPr="00B535A4">
        <w:rPr>
          <w:sz w:val="22"/>
          <w:szCs w:val="22"/>
          <w:u w:val="single"/>
        </w:rPr>
        <w:t>.</w:t>
      </w:r>
    </w:p>
    <w:p w:rsidR="005A6D01" w:rsidRPr="00742CBF" w:rsidRDefault="005A6D01" w:rsidP="00F129F1">
      <w:pPr>
        <w:spacing w:after="0" w:line="240" w:lineRule="auto"/>
        <w:jc w:val="both"/>
        <w:rPr>
          <w:rFonts w:ascii="Times New Roman" w:eastAsia="Times New Roman" w:hAnsi="Times New Roman" w:cs="Times New Roman"/>
          <w:b/>
        </w:rPr>
      </w:pPr>
    </w:p>
    <w:p w:rsidR="005A6D01" w:rsidRDefault="005A6D01" w:rsidP="00F129F1">
      <w:pPr>
        <w:spacing w:after="0" w:line="240" w:lineRule="auto"/>
        <w:jc w:val="both"/>
        <w:rPr>
          <w:rFonts w:ascii="Times New Roman" w:eastAsia="Times New Roman" w:hAnsi="Times New Roman" w:cs="Times New Roman"/>
          <w:b/>
        </w:rPr>
      </w:pPr>
    </w:p>
    <w:p w:rsidR="00B30A40" w:rsidRPr="00B30A40" w:rsidRDefault="00B30A40" w:rsidP="00F129F1">
      <w:pPr>
        <w:spacing w:after="0" w:line="240" w:lineRule="auto"/>
        <w:jc w:val="both"/>
        <w:rPr>
          <w:rFonts w:ascii="Times New Roman" w:eastAsia="Times New Roman" w:hAnsi="Times New Roman" w:cs="Times New Roman"/>
          <w:b/>
        </w:rPr>
      </w:pPr>
    </w:p>
    <w:p w:rsidR="005A6D01" w:rsidRPr="00E80C08" w:rsidRDefault="005A6D01" w:rsidP="00F129F1">
      <w:pPr>
        <w:spacing w:after="0" w:line="240" w:lineRule="auto"/>
        <w:jc w:val="both"/>
        <w:rPr>
          <w:rFonts w:ascii="Times New Roman" w:eastAsia="Times New Roman" w:hAnsi="Times New Roman" w:cs="Times New Roman"/>
          <w:b/>
          <w:color w:val="FF0000"/>
        </w:rPr>
      </w:pPr>
    </w:p>
    <w:sectPr w:rsidR="005A6D01" w:rsidRPr="00E80C08"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A5"/>
    <w:rsid w:val="00016FF9"/>
    <w:rsid w:val="00024C05"/>
    <w:rsid w:val="0004705C"/>
    <w:rsid w:val="000739DA"/>
    <w:rsid w:val="00083CB6"/>
    <w:rsid w:val="00087657"/>
    <w:rsid w:val="00092E56"/>
    <w:rsid w:val="00111B6A"/>
    <w:rsid w:val="00127A1F"/>
    <w:rsid w:val="00136A0D"/>
    <w:rsid w:val="00146DA2"/>
    <w:rsid w:val="00150E17"/>
    <w:rsid w:val="001619A5"/>
    <w:rsid w:val="001665F5"/>
    <w:rsid w:val="00170352"/>
    <w:rsid w:val="00177462"/>
    <w:rsid w:val="0018750D"/>
    <w:rsid w:val="001A2CA8"/>
    <w:rsid w:val="001C1CE2"/>
    <w:rsid w:val="001F0B3D"/>
    <w:rsid w:val="001F4ADB"/>
    <w:rsid w:val="00220588"/>
    <w:rsid w:val="00283648"/>
    <w:rsid w:val="002B171E"/>
    <w:rsid w:val="00312DC1"/>
    <w:rsid w:val="00374420"/>
    <w:rsid w:val="00374FFD"/>
    <w:rsid w:val="003A5E2A"/>
    <w:rsid w:val="003C23FF"/>
    <w:rsid w:val="003C3A39"/>
    <w:rsid w:val="003C4D4A"/>
    <w:rsid w:val="003F3A7A"/>
    <w:rsid w:val="003F48C1"/>
    <w:rsid w:val="0040003F"/>
    <w:rsid w:val="00400DBB"/>
    <w:rsid w:val="00400E49"/>
    <w:rsid w:val="00426AF6"/>
    <w:rsid w:val="004D7ACA"/>
    <w:rsid w:val="005259A8"/>
    <w:rsid w:val="0052617F"/>
    <w:rsid w:val="005532E1"/>
    <w:rsid w:val="00557EED"/>
    <w:rsid w:val="00570D06"/>
    <w:rsid w:val="005A694E"/>
    <w:rsid w:val="005A6D01"/>
    <w:rsid w:val="005D1BFD"/>
    <w:rsid w:val="005D2A22"/>
    <w:rsid w:val="005E0B3C"/>
    <w:rsid w:val="006106CA"/>
    <w:rsid w:val="006222A4"/>
    <w:rsid w:val="0062574F"/>
    <w:rsid w:val="00627626"/>
    <w:rsid w:val="006423E7"/>
    <w:rsid w:val="006C539A"/>
    <w:rsid w:val="006D3E70"/>
    <w:rsid w:val="006D77F2"/>
    <w:rsid w:val="006E418E"/>
    <w:rsid w:val="006E5536"/>
    <w:rsid w:val="00701FA4"/>
    <w:rsid w:val="00725AE3"/>
    <w:rsid w:val="00725C7C"/>
    <w:rsid w:val="007261ED"/>
    <w:rsid w:val="00742CBF"/>
    <w:rsid w:val="00744FBB"/>
    <w:rsid w:val="00763531"/>
    <w:rsid w:val="007A76B8"/>
    <w:rsid w:val="007F1F4A"/>
    <w:rsid w:val="00812F49"/>
    <w:rsid w:val="00822B08"/>
    <w:rsid w:val="00844A93"/>
    <w:rsid w:val="00855E45"/>
    <w:rsid w:val="00874E7E"/>
    <w:rsid w:val="008A5C6B"/>
    <w:rsid w:val="008C1A53"/>
    <w:rsid w:val="008C23D3"/>
    <w:rsid w:val="008D3881"/>
    <w:rsid w:val="008F6C46"/>
    <w:rsid w:val="008F75A5"/>
    <w:rsid w:val="00932F22"/>
    <w:rsid w:val="00962F8E"/>
    <w:rsid w:val="0097169E"/>
    <w:rsid w:val="00994BD5"/>
    <w:rsid w:val="009B6B5E"/>
    <w:rsid w:val="009B6FF2"/>
    <w:rsid w:val="009D21F5"/>
    <w:rsid w:val="009D4D01"/>
    <w:rsid w:val="009E39D6"/>
    <w:rsid w:val="00A15D59"/>
    <w:rsid w:val="00A43CD4"/>
    <w:rsid w:val="00A47BA8"/>
    <w:rsid w:val="00A55D34"/>
    <w:rsid w:val="00A660CA"/>
    <w:rsid w:val="00A729C9"/>
    <w:rsid w:val="00A80475"/>
    <w:rsid w:val="00A96E5E"/>
    <w:rsid w:val="00AA649F"/>
    <w:rsid w:val="00AE6A75"/>
    <w:rsid w:val="00AF0270"/>
    <w:rsid w:val="00B1723E"/>
    <w:rsid w:val="00B2199A"/>
    <w:rsid w:val="00B30A40"/>
    <w:rsid w:val="00B32CA6"/>
    <w:rsid w:val="00B4690F"/>
    <w:rsid w:val="00B535A4"/>
    <w:rsid w:val="00BA69C4"/>
    <w:rsid w:val="00C70FB4"/>
    <w:rsid w:val="00C71171"/>
    <w:rsid w:val="00CF0FC6"/>
    <w:rsid w:val="00D20362"/>
    <w:rsid w:val="00D36E9D"/>
    <w:rsid w:val="00D5568D"/>
    <w:rsid w:val="00DC5094"/>
    <w:rsid w:val="00DF4ABB"/>
    <w:rsid w:val="00DF6397"/>
    <w:rsid w:val="00E516D4"/>
    <w:rsid w:val="00E66CA5"/>
    <w:rsid w:val="00E80C08"/>
    <w:rsid w:val="00E83AA1"/>
    <w:rsid w:val="00E94DA5"/>
    <w:rsid w:val="00E94F53"/>
    <w:rsid w:val="00EF04A5"/>
    <w:rsid w:val="00F129F1"/>
    <w:rsid w:val="00F17442"/>
    <w:rsid w:val="00F20AEE"/>
    <w:rsid w:val="00F212F4"/>
    <w:rsid w:val="00F34173"/>
    <w:rsid w:val="00F45916"/>
    <w:rsid w:val="00F616A1"/>
    <w:rsid w:val="00F6663F"/>
    <w:rsid w:val="00F915E2"/>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D4F2"/>
  <w15:docId w15:val="{74059BE9-6CB6-49B8-9FD3-E01FA6E6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basedOn w:val="a"/>
    <w:uiPriority w:val="34"/>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8">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table" w:styleId="a9">
    <w:name w:val="Table Grid"/>
    <w:basedOn w:val="a1"/>
    <w:uiPriority w:val="59"/>
    <w:rsid w:val="00E66CA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01FA4"/>
    <w:rPr>
      <w:b/>
      <w:bCs/>
    </w:rPr>
  </w:style>
  <w:style w:type="paragraph" w:styleId="ab">
    <w:name w:val="Balloon Text"/>
    <w:basedOn w:val="a"/>
    <w:link w:val="ac"/>
    <w:uiPriority w:val="99"/>
    <w:semiHidden/>
    <w:unhideWhenUsed/>
    <w:rsid w:val="001A2CA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2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6066</Words>
  <Characters>3458</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2026-03-04T12:34:00Z</cp:lastPrinted>
  <dcterms:created xsi:type="dcterms:W3CDTF">2025-12-09T14:15:00Z</dcterms:created>
  <dcterms:modified xsi:type="dcterms:W3CDTF">2026-03-06T06:40:00Z</dcterms:modified>
</cp:coreProperties>
</file>