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FECA" w14:textId="668325AC" w:rsidR="0078261D" w:rsidRDefault="0078261D" w:rsidP="0078261D">
      <w:pPr>
        <w:rPr>
          <w:rFonts w:ascii="Times New Roman" w:hAnsi="Times New Roman" w:cs="Times New Roman"/>
          <w:sz w:val="28"/>
          <w:szCs w:val="28"/>
        </w:rPr>
      </w:pPr>
      <w:r w:rsidRPr="0078261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8261D">
        <w:rPr>
          <w:rFonts w:ascii="Times New Roman" w:hAnsi="Times New Roman" w:cs="Times New Roman"/>
          <w:sz w:val="28"/>
          <w:szCs w:val="28"/>
        </w:rPr>
        <w:t xml:space="preserve"> ЗВІТ ПРО РОБОТУ</w:t>
      </w:r>
    </w:p>
    <w:p w14:paraId="1D899D69" w14:textId="00CEBA4E" w:rsidR="0078261D" w:rsidRDefault="0078261D" w:rsidP="00782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8261D">
        <w:rPr>
          <w:rFonts w:ascii="Times New Roman" w:hAnsi="Times New Roman" w:cs="Times New Roman"/>
          <w:sz w:val="28"/>
          <w:szCs w:val="28"/>
        </w:rPr>
        <w:t xml:space="preserve"> ЦЕНТРУ КОМПЛЕКСНОЇ РЕАБІЛІТАЦІЇ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5D805D40" w14:textId="1B1A0051" w:rsidR="0078261D" w:rsidRPr="0078261D" w:rsidRDefault="0078261D" w:rsidP="00782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8261D">
        <w:rPr>
          <w:rFonts w:ascii="Times New Roman" w:hAnsi="Times New Roman" w:cs="Times New Roman"/>
          <w:sz w:val="28"/>
          <w:szCs w:val="28"/>
        </w:rPr>
        <w:t>ДІТЕЙ З ІНВАЛІДНІСТЮ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61D">
        <w:rPr>
          <w:rFonts w:ascii="Times New Roman" w:hAnsi="Times New Roman" w:cs="Times New Roman"/>
          <w:sz w:val="28"/>
          <w:szCs w:val="28"/>
        </w:rPr>
        <w:t xml:space="preserve"> «ДОБРОДІЯ КАЛУСЬКА» за 202</w:t>
      </w:r>
      <w:r w:rsidR="00F62C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8261D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27FE4F6D" w14:textId="4AD36814" w:rsidR="007C01FA" w:rsidRPr="007C01FA" w:rsidRDefault="0078261D" w:rsidP="007C01FA">
      <w:pPr>
        <w:rPr>
          <w:rFonts w:ascii="Times New Roman" w:hAnsi="Times New Roman" w:cs="Times New Roman"/>
          <w:sz w:val="28"/>
          <w:szCs w:val="28"/>
        </w:rPr>
      </w:pPr>
      <w:r w:rsidRPr="0078261D">
        <w:rPr>
          <w:rFonts w:ascii="Times New Roman" w:hAnsi="Times New Roman" w:cs="Times New Roman"/>
          <w:sz w:val="28"/>
          <w:szCs w:val="28"/>
        </w:rPr>
        <w:t xml:space="preserve">       </w:t>
      </w:r>
      <w:r w:rsidR="007C01FA" w:rsidRPr="007C01FA">
        <w:rPr>
          <w:rFonts w:ascii="Times New Roman" w:hAnsi="Times New Roman" w:cs="Times New Roman"/>
          <w:sz w:val="28"/>
          <w:szCs w:val="28"/>
        </w:rPr>
        <w:t xml:space="preserve">Центр з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фактичних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, виду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безоплатно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> </w:t>
      </w:r>
      <w:r w:rsidR="00CE578F">
        <w:rPr>
          <w:rFonts w:ascii="Times New Roman" w:hAnsi="Times New Roman" w:cs="Times New Roman"/>
          <w:sz w:val="28"/>
          <w:szCs w:val="28"/>
          <w:lang w:val="uk-UA"/>
        </w:rPr>
        <w:t>проводить</w:t>
      </w:r>
      <w:r w:rsidR="007C01FA" w:rsidRPr="007C01FA">
        <w:rPr>
          <w:rFonts w:ascii="Times New Roman" w:hAnsi="Times New Roman" w:cs="Times New Roman"/>
          <w:sz w:val="28"/>
          <w:szCs w:val="28"/>
        </w:rPr>
        <w:t>:</w:t>
      </w:r>
    </w:p>
    <w:p w14:paraId="6239C031" w14:textId="699235E6" w:rsidR="007C01FA" w:rsidRPr="00CE578F" w:rsidRDefault="0078261D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Р</w:t>
      </w:r>
      <w:r w:rsidR="007C01FA" w:rsidRPr="007C01FA">
        <w:rPr>
          <w:rFonts w:ascii="Times New Roman" w:hAnsi="Times New Roman" w:cs="Times New Roman"/>
          <w:sz w:val="28"/>
          <w:szCs w:val="28"/>
        </w:rPr>
        <w:t>еабілітаці</w:t>
      </w:r>
      <w:proofErr w:type="spellEnd"/>
      <w:r w:rsidR="00CE578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C01FA" w:rsidRPr="007C01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абілітаці</w:t>
      </w:r>
      <w:proofErr w:type="spellEnd"/>
      <w:r w:rsidR="00CE578F">
        <w:rPr>
          <w:rFonts w:ascii="Times New Roman" w:hAnsi="Times New Roman" w:cs="Times New Roman"/>
          <w:sz w:val="28"/>
          <w:szCs w:val="28"/>
          <w:lang w:val="uk-UA"/>
        </w:rPr>
        <w:t>ю</w:t>
      </w:r>
    </w:p>
    <w:p w14:paraId="5C8F0F76" w14:textId="77777777" w:rsidR="007C01FA" w:rsidRPr="007C01FA" w:rsidRDefault="007C01FA" w:rsidP="007C01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реабілітація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>.</w:t>
      </w:r>
    </w:p>
    <w:p w14:paraId="7750FEC6" w14:textId="77777777" w:rsidR="007C01FA" w:rsidRPr="007C01FA" w:rsidRDefault="007C01FA" w:rsidP="007C01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Психологічне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з  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>.</w:t>
      </w:r>
    </w:p>
    <w:p w14:paraId="794AFB1F" w14:textId="664C47C6" w:rsidR="007C01FA" w:rsidRPr="007C01FA" w:rsidRDefault="007C01FA" w:rsidP="007C01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Соціальн</w:t>
      </w:r>
      <w:proofErr w:type="spellEnd"/>
      <w:r w:rsidR="00CE578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реабілітаці</w:t>
      </w:r>
      <w:proofErr w:type="spellEnd"/>
      <w:r w:rsidR="00CE578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C01FA">
        <w:rPr>
          <w:rFonts w:ascii="Times New Roman" w:hAnsi="Times New Roman" w:cs="Times New Roman"/>
          <w:sz w:val="28"/>
          <w:szCs w:val="28"/>
        </w:rPr>
        <w:t>.</w:t>
      </w:r>
    </w:p>
    <w:p w14:paraId="299F8A9F" w14:textId="37EE5A90" w:rsidR="004A26C2" w:rsidRPr="00CE578F" w:rsidRDefault="007C01FA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Фізичн</w:t>
      </w:r>
      <w:proofErr w:type="spellEnd"/>
      <w:r w:rsidR="00CE578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реабілітаці</w:t>
      </w:r>
      <w:proofErr w:type="spellEnd"/>
      <w:r w:rsidR="00CE578F">
        <w:rPr>
          <w:rFonts w:ascii="Times New Roman" w:hAnsi="Times New Roman" w:cs="Times New Roman"/>
          <w:sz w:val="28"/>
          <w:szCs w:val="28"/>
          <w:lang w:val="uk-UA"/>
        </w:rPr>
        <w:t>ю</w:t>
      </w:r>
    </w:p>
    <w:p w14:paraId="4173998F" w14:textId="4E33D6CD" w:rsidR="00CE578F" w:rsidRDefault="00CE578F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державних стандартів заклад надає дві посл</w:t>
      </w:r>
      <w:r w:rsidR="008E594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ги:</w:t>
      </w:r>
    </w:p>
    <w:p w14:paraId="1C1755F7" w14:textId="0009F357" w:rsidR="00CE578F" w:rsidRDefault="00CE578F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Соціальна реабілітація осіб з інтелектуальними та психічними порушеннями.</w:t>
      </w:r>
    </w:p>
    <w:p w14:paraId="5504C80F" w14:textId="26A632CF" w:rsidR="007C01FA" w:rsidRPr="00CE578F" w:rsidRDefault="00CE578F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Соціальна адаптація.</w:t>
      </w:r>
    </w:p>
    <w:p w14:paraId="22B57BD2" w14:textId="337BDDC3" w:rsidR="007C01FA" w:rsidRPr="008C27E5" w:rsidRDefault="007C01FA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E578F">
        <w:rPr>
          <w:rFonts w:ascii="Times New Roman" w:hAnsi="Times New Roman" w:cs="Times New Roman"/>
          <w:sz w:val="28"/>
          <w:szCs w:val="28"/>
          <w:lang w:val="uk-UA"/>
        </w:rPr>
        <w:t>В Центрі працюють: практичні психологи, вчителі-</w:t>
      </w:r>
      <w:proofErr w:type="spellStart"/>
      <w:r w:rsidRPr="00CE578F">
        <w:rPr>
          <w:rFonts w:ascii="Times New Roman" w:hAnsi="Times New Roman" w:cs="Times New Roman"/>
          <w:sz w:val="28"/>
          <w:szCs w:val="28"/>
          <w:lang w:val="uk-UA"/>
        </w:rPr>
        <w:t>реабілітологи</w:t>
      </w:r>
      <w:proofErr w:type="spellEnd"/>
      <w:r w:rsidRPr="00CE578F">
        <w:rPr>
          <w:rFonts w:ascii="Times New Roman" w:hAnsi="Times New Roman" w:cs="Times New Roman"/>
          <w:sz w:val="28"/>
          <w:szCs w:val="28"/>
          <w:lang w:val="uk-UA"/>
        </w:rPr>
        <w:t>, асистенти вчителя-</w:t>
      </w:r>
      <w:proofErr w:type="spellStart"/>
      <w:r w:rsidRPr="00CE578F">
        <w:rPr>
          <w:rFonts w:ascii="Times New Roman" w:hAnsi="Times New Roman" w:cs="Times New Roman"/>
          <w:sz w:val="28"/>
          <w:szCs w:val="28"/>
          <w:lang w:val="uk-UA"/>
        </w:rPr>
        <w:t>реабілітолога</w:t>
      </w:r>
      <w:proofErr w:type="spellEnd"/>
      <w:r w:rsidRPr="00CE578F">
        <w:rPr>
          <w:rFonts w:ascii="Times New Roman" w:hAnsi="Times New Roman" w:cs="Times New Roman"/>
          <w:sz w:val="28"/>
          <w:szCs w:val="28"/>
          <w:lang w:val="uk-UA"/>
        </w:rPr>
        <w:t xml:space="preserve">, вихователі соціальні по роботі з дітьми з інвалідністю, асистенти вихователя, вчитель-логопед, сестра медична з масажу та лікар-педіатр здійснює медичний супровід. </w:t>
      </w:r>
      <w:r w:rsidRPr="008C27E5">
        <w:rPr>
          <w:rFonts w:ascii="Times New Roman" w:hAnsi="Times New Roman" w:cs="Times New Roman"/>
          <w:sz w:val="28"/>
          <w:szCs w:val="28"/>
          <w:lang w:val="uk-UA"/>
        </w:rPr>
        <w:t>Усі спеціалісти Центру мають вищу спеціальну освіту та досвід роботи і вдосконалюють свої знання та вміння через навчальні курси та семінари.</w:t>
      </w:r>
    </w:p>
    <w:p w14:paraId="0AF78EF7" w14:textId="6308F353" w:rsidR="007C01FA" w:rsidRPr="0078261D" w:rsidRDefault="007C01FA" w:rsidP="007C01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Центру</w:t>
      </w:r>
    </w:p>
    <w:p w14:paraId="76AB8989" w14:textId="625A5C67" w:rsidR="007C01FA" w:rsidRPr="0078261D" w:rsidRDefault="007C01FA" w:rsidP="007C01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(ІПР).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та 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потреб. Так само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вибирається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і форма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сім’єю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групова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під-групова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>.</w:t>
      </w:r>
    </w:p>
    <w:p w14:paraId="5257C0E0" w14:textId="1B815F16" w:rsidR="007C01FA" w:rsidRPr="0078261D" w:rsidRDefault="007C01FA" w:rsidP="007C01FA">
      <w:pPr>
        <w:rPr>
          <w:rFonts w:ascii="Times New Roman" w:hAnsi="Times New Roman" w:cs="Times New Roman"/>
          <w:sz w:val="28"/>
          <w:szCs w:val="28"/>
        </w:rPr>
      </w:pPr>
      <w:r w:rsidRPr="0078261D">
        <w:rPr>
          <w:rFonts w:ascii="Times New Roman" w:hAnsi="Times New Roman" w:cs="Times New Roman"/>
          <w:sz w:val="28"/>
          <w:szCs w:val="28"/>
        </w:rPr>
        <w:t>РОБОТА ЦЕНТРУ</w:t>
      </w:r>
    </w:p>
    <w:p w14:paraId="464D02D4" w14:textId="77777777" w:rsidR="007C01FA" w:rsidRPr="007C01FA" w:rsidRDefault="007C01FA" w:rsidP="007C01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реабілітація</w:t>
      </w:r>
      <w:proofErr w:type="spellEnd"/>
    </w:p>
    <w:p w14:paraId="49946C7B" w14:textId="315C0AC3" w:rsidR="007C01FA" w:rsidRPr="0078261D" w:rsidRDefault="007C01FA" w:rsidP="007C01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спрямовує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побу</w:t>
      </w:r>
      <w:proofErr w:type="spellEnd"/>
      <w:r w:rsidR="00175F3B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товими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приладами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практичними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>.</w:t>
      </w:r>
    </w:p>
    <w:p w14:paraId="77B9AA76" w14:textId="77777777" w:rsidR="007C01FA" w:rsidRPr="007C01FA" w:rsidRDefault="007C01FA" w:rsidP="007C01FA">
      <w:pPr>
        <w:rPr>
          <w:rFonts w:ascii="Times New Roman" w:hAnsi="Times New Roman" w:cs="Times New Roman"/>
          <w:sz w:val="28"/>
          <w:szCs w:val="28"/>
        </w:rPr>
      </w:pPr>
      <w:r w:rsidRPr="007C01FA">
        <w:rPr>
          <w:rFonts w:ascii="Times New Roman" w:hAnsi="Times New Roman" w:cs="Times New Roman"/>
          <w:sz w:val="28"/>
          <w:szCs w:val="28"/>
        </w:rPr>
        <w:t>Психолого-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реабілітацію</w:t>
      </w:r>
      <w:proofErr w:type="spellEnd"/>
    </w:p>
    <w:p w14:paraId="667B6E73" w14:textId="6394CC10" w:rsidR="007C01FA" w:rsidRPr="0078261D" w:rsidRDefault="007C01FA" w:rsidP="007C01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очолюють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психологи 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>   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психокорекції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казко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ігро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-,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музико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-,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піс</w:t>
      </w:r>
      <w:proofErr w:type="spellEnd"/>
      <w:r w:rsidR="00046510">
        <w:rPr>
          <w:rFonts w:ascii="Times New Roman" w:hAnsi="Times New Roman" w:cs="Times New Roman"/>
          <w:sz w:val="28"/>
          <w:szCs w:val="28"/>
          <w:lang w:val="uk-UA"/>
        </w:rPr>
        <w:t>очна</w:t>
      </w:r>
      <w:r w:rsidRPr="0078261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розвиваючі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виховні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ввічливості,різних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lastRenderedPageBreak/>
        <w:t>пам’яті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>,  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профорієнтації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. Активно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впроваджується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метод  арт-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>.  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Здобутки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підопічних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переконують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>: арт–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самореалізації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>.</w:t>
      </w:r>
    </w:p>
    <w:p w14:paraId="6F1DCBF4" w14:textId="0C0F660D" w:rsidR="007C01FA" w:rsidRPr="007C01FA" w:rsidRDefault="007C01FA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реабілітація</w:t>
      </w:r>
      <w:proofErr w:type="spellEnd"/>
      <w:r w:rsidR="003251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EB380B" w14:textId="65264DBE" w:rsidR="007C01FA" w:rsidRPr="0078261D" w:rsidRDefault="007C01FA" w:rsidP="007C01FA">
      <w:pPr>
        <w:rPr>
          <w:rFonts w:ascii="Times New Roman" w:hAnsi="Times New Roman" w:cs="Times New Roman"/>
          <w:sz w:val="28"/>
          <w:szCs w:val="28"/>
        </w:rPr>
      </w:pPr>
      <w:r w:rsidRPr="0078261D">
        <w:rPr>
          <w:rFonts w:ascii="Times New Roman" w:hAnsi="Times New Roman" w:cs="Times New Roman"/>
          <w:sz w:val="28"/>
          <w:szCs w:val="28"/>
        </w:rPr>
        <w:t xml:space="preserve">        В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реабілітолог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а також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масажу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лікувальний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сегментарний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розслаблюючий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точковий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логопедичний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>.</w:t>
      </w:r>
    </w:p>
    <w:p w14:paraId="29F3A5C4" w14:textId="6C7628FD" w:rsidR="007C01FA" w:rsidRPr="007C01FA" w:rsidRDefault="007C01FA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культурне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="003251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B413CB" w14:textId="553D82BD" w:rsidR="007C01FA" w:rsidRPr="007C01FA" w:rsidRDefault="007C01FA" w:rsidP="007C01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Колективом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   Центру</w:t>
      </w:r>
      <w:r w:rsidR="00325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>:</w:t>
      </w:r>
    </w:p>
    <w:p w14:paraId="42682099" w14:textId="77777777" w:rsidR="007C01FA" w:rsidRPr="007C01FA" w:rsidRDefault="007C01FA" w:rsidP="007C01FA">
      <w:pPr>
        <w:rPr>
          <w:rFonts w:ascii="Times New Roman" w:hAnsi="Times New Roman" w:cs="Times New Roman"/>
          <w:sz w:val="28"/>
          <w:szCs w:val="28"/>
        </w:rPr>
      </w:pPr>
      <w:r w:rsidRPr="007C01FA">
        <w:rPr>
          <w:rFonts w:ascii="Times New Roman" w:hAnsi="Times New Roman" w:cs="Times New Roman"/>
          <w:sz w:val="28"/>
          <w:szCs w:val="28"/>
        </w:rPr>
        <w:t xml:space="preserve">Цикл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Новорічно-Різдвяних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свят</w:t>
      </w:r>
    </w:p>
    <w:p w14:paraId="2FB773DC" w14:textId="77777777" w:rsidR="007C01FA" w:rsidRPr="007C01FA" w:rsidRDefault="007C01FA" w:rsidP="007C01FA">
      <w:pPr>
        <w:rPr>
          <w:rFonts w:ascii="Times New Roman" w:hAnsi="Times New Roman" w:cs="Times New Roman"/>
          <w:sz w:val="28"/>
          <w:szCs w:val="28"/>
        </w:rPr>
      </w:pPr>
      <w:r w:rsidRPr="007C01FA">
        <w:rPr>
          <w:rFonts w:ascii="Times New Roman" w:hAnsi="Times New Roman" w:cs="Times New Roman"/>
          <w:sz w:val="28"/>
          <w:szCs w:val="28"/>
        </w:rPr>
        <w:t xml:space="preserve">День Святого Валентина </w:t>
      </w:r>
    </w:p>
    <w:p w14:paraId="2BE49671" w14:textId="77777777" w:rsidR="007C01FA" w:rsidRPr="007C01FA" w:rsidRDefault="007C01FA" w:rsidP="007C01FA">
      <w:pPr>
        <w:rPr>
          <w:rFonts w:ascii="Times New Roman" w:hAnsi="Times New Roman" w:cs="Times New Roman"/>
          <w:sz w:val="28"/>
          <w:szCs w:val="28"/>
        </w:rPr>
      </w:pPr>
      <w:r w:rsidRPr="007C01FA">
        <w:rPr>
          <w:rFonts w:ascii="Times New Roman" w:hAnsi="Times New Roman" w:cs="Times New Roman"/>
          <w:sz w:val="28"/>
          <w:szCs w:val="28"/>
        </w:rPr>
        <w:t xml:space="preserve">Участь у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фестивалі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Повір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у себе!»,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організовується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Служб (сила духу, яку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проявляють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оптимізм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поставленої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мети,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слугують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прикладом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життєлюбності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оптимізму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>)</w:t>
      </w:r>
    </w:p>
    <w:p w14:paraId="5CB805F6" w14:textId="7B6C2684" w:rsidR="007C01FA" w:rsidRPr="0078261D" w:rsidRDefault="007C01FA" w:rsidP="007C01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Розваги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033D581C" w14:textId="64DF7AC8" w:rsidR="007C01FA" w:rsidRPr="007C01FA" w:rsidRDefault="0032518C" w:rsidP="007C0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сценарію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свята, участь у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заході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підбирають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костюми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виготовляють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атрибути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конкурсів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FA" w:rsidRPr="007C01FA">
        <w:rPr>
          <w:rFonts w:ascii="Times New Roman" w:hAnsi="Times New Roman" w:cs="Times New Roman"/>
          <w:sz w:val="28"/>
          <w:szCs w:val="28"/>
        </w:rPr>
        <w:t>музичний</w:t>
      </w:r>
      <w:proofErr w:type="spellEnd"/>
      <w:r w:rsidR="007C01FA" w:rsidRPr="007C01FA">
        <w:rPr>
          <w:rFonts w:ascii="Times New Roman" w:hAnsi="Times New Roman" w:cs="Times New Roman"/>
          <w:sz w:val="28"/>
          <w:szCs w:val="28"/>
        </w:rPr>
        <w:t xml:space="preserve"> репертуар. </w:t>
      </w:r>
    </w:p>
    <w:p w14:paraId="2DAD98E0" w14:textId="6369ED9B" w:rsidR="007C01FA" w:rsidRPr="0078261D" w:rsidRDefault="007C01FA" w:rsidP="007C01FA">
      <w:pPr>
        <w:rPr>
          <w:rFonts w:ascii="Times New Roman" w:hAnsi="Times New Roman" w:cs="Times New Roman"/>
          <w:sz w:val="28"/>
          <w:szCs w:val="28"/>
        </w:rPr>
      </w:pPr>
      <w:r w:rsidRPr="0078261D">
        <w:rPr>
          <w:rFonts w:ascii="Times New Roman" w:hAnsi="Times New Roman" w:cs="Times New Roman"/>
          <w:sz w:val="28"/>
          <w:szCs w:val="28"/>
        </w:rPr>
        <w:t>          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Нагородження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конкурсів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свят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спонсорської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>.</w:t>
      </w:r>
    </w:p>
    <w:p w14:paraId="757339E7" w14:textId="77777777" w:rsidR="007C01FA" w:rsidRPr="007C01FA" w:rsidRDefault="007C01FA" w:rsidP="007C01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  таких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повноцінно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однолітками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таланти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Активними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свят є не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підопічні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Центру,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батьки, братики, сестрички,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рідні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>.</w:t>
      </w:r>
    </w:p>
    <w:p w14:paraId="11D852E6" w14:textId="60814542" w:rsidR="007C01FA" w:rsidRPr="0078261D" w:rsidRDefault="007C01FA" w:rsidP="007C01FA">
      <w:pPr>
        <w:rPr>
          <w:rFonts w:ascii="Times New Roman" w:hAnsi="Times New Roman" w:cs="Times New Roman"/>
          <w:sz w:val="28"/>
          <w:szCs w:val="28"/>
        </w:rPr>
      </w:pPr>
      <w:r w:rsidRPr="0078261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проходить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благодійний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> ярмарок: «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долонь до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щедрих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сердець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об’єднує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людей з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та людей,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небайдужих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долі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>.  </w:t>
      </w:r>
    </w:p>
    <w:p w14:paraId="5F88E3C1" w14:textId="5A4CC6E0" w:rsidR="007C01FA" w:rsidRPr="007C01FA" w:rsidRDefault="007C01FA" w:rsidP="007C01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Центру в 202</w:t>
      </w:r>
      <w:r w:rsidR="005B605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C01FA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1822F4C9" w14:textId="5CD62D5D" w:rsidR="00DF4357" w:rsidRDefault="007C01FA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01FA">
        <w:rPr>
          <w:rFonts w:ascii="Times New Roman" w:hAnsi="Times New Roman" w:cs="Times New Roman"/>
          <w:sz w:val="28"/>
          <w:szCs w:val="28"/>
        </w:rPr>
        <w:t>         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> за 202</w:t>
      </w:r>
      <w:r w:rsidR="004D40C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становить: </w:t>
      </w:r>
    </w:p>
    <w:p w14:paraId="6C8C8D18" w14:textId="6DBEC39D" w:rsidR="00DF4357" w:rsidRPr="00DF4357" w:rsidRDefault="007C01FA" w:rsidP="007C01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3 до 18 </w:t>
      </w:r>
      <w:proofErr w:type="spellStart"/>
      <w:r w:rsidRPr="007C01FA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– 5</w:t>
      </w:r>
      <w:r w:rsidR="008C27E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C01FA">
        <w:rPr>
          <w:rFonts w:ascii="Times New Roman" w:hAnsi="Times New Roman" w:cs="Times New Roman"/>
          <w:sz w:val="28"/>
          <w:szCs w:val="28"/>
        </w:rPr>
        <w:t xml:space="preserve"> ос</w:t>
      </w:r>
      <w:proofErr w:type="spellStart"/>
      <w:r w:rsidR="008C27E5">
        <w:rPr>
          <w:rFonts w:ascii="Times New Roman" w:hAnsi="Times New Roman" w:cs="Times New Roman"/>
          <w:sz w:val="28"/>
          <w:szCs w:val="28"/>
          <w:lang w:val="uk-UA"/>
        </w:rPr>
        <w:t>оби</w:t>
      </w:r>
      <w:proofErr w:type="spellEnd"/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r w:rsidR="00CE578F">
        <w:rPr>
          <w:rFonts w:ascii="Times New Roman" w:hAnsi="Times New Roman" w:cs="Times New Roman"/>
          <w:sz w:val="28"/>
          <w:szCs w:val="28"/>
          <w:lang w:val="uk-UA"/>
        </w:rPr>
        <w:t xml:space="preserve"> (в тому числі з числа ВПО </w:t>
      </w:r>
      <w:r w:rsidR="00F62CF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E578F">
        <w:rPr>
          <w:rFonts w:ascii="Times New Roman" w:hAnsi="Times New Roman" w:cs="Times New Roman"/>
          <w:sz w:val="28"/>
          <w:szCs w:val="28"/>
          <w:lang w:val="uk-UA"/>
        </w:rPr>
        <w:t xml:space="preserve"> дітей).</w:t>
      </w:r>
      <w:r w:rsidRPr="007C01FA">
        <w:rPr>
          <w:rFonts w:ascii="Times New Roman" w:hAnsi="Times New Roman" w:cs="Times New Roman"/>
          <w:sz w:val="28"/>
          <w:szCs w:val="28"/>
        </w:rPr>
        <w:t xml:space="preserve"> </w:t>
      </w:r>
      <w:r w:rsidR="00DF4357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олоді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старші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78261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78261D">
        <w:rPr>
          <w:rFonts w:ascii="Times New Roman" w:hAnsi="Times New Roman" w:cs="Times New Roman"/>
          <w:sz w:val="28"/>
          <w:szCs w:val="28"/>
        </w:rPr>
        <w:t xml:space="preserve"> – 2</w:t>
      </w:r>
      <w:r w:rsidR="004D40C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8261D">
        <w:rPr>
          <w:rFonts w:ascii="Times New Roman" w:hAnsi="Times New Roman" w:cs="Times New Roman"/>
          <w:sz w:val="28"/>
          <w:szCs w:val="28"/>
        </w:rPr>
        <w:t xml:space="preserve"> ос</w:t>
      </w:r>
      <w:proofErr w:type="spellStart"/>
      <w:r w:rsidR="008C27E5">
        <w:rPr>
          <w:rFonts w:ascii="Times New Roman" w:hAnsi="Times New Roman" w:cs="Times New Roman"/>
          <w:sz w:val="28"/>
          <w:szCs w:val="28"/>
          <w:lang w:val="uk-UA"/>
        </w:rPr>
        <w:t>іб</w:t>
      </w:r>
      <w:proofErr w:type="spellEnd"/>
      <w:r w:rsidR="006C07D2">
        <w:rPr>
          <w:rFonts w:ascii="Times New Roman" w:hAnsi="Times New Roman" w:cs="Times New Roman"/>
          <w:sz w:val="28"/>
          <w:szCs w:val="28"/>
        </w:rPr>
        <w:t>.</w:t>
      </w:r>
    </w:p>
    <w:p w14:paraId="23E8337A" w14:textId="658887F0" w:rsidR="00DF4357" w:rsidRPr="00DF4357" w:rsidRDefault="00DF4357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Кількість працівників Центру складає 1</w:t>
      </w:r>
      <w:r w:rsidR="000B2505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осіб.</w:t>
      </w:r>
    </w:p>
    <w:p w14:paraId="1C1439C9" w14:textId="62B3DFAB" w:rsidR="00A372ED" w:rsidRPr="00AD6344" w:rsidRDefault="006C07D2" w:rsidP="007C0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F62CF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роц</w:t>
      </w:r>
      <w:r w:rsidRPr="006C07D2"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утримання закладу</w:t>
      </w:r>
      <w:r w:rsidR="00111365">
        <w:rPr>
          <w:rFonts w:ascii="Times New Roman" w:hAnsi="Times New Roman" w:cs="Times New Roman"/>
          <w:sz w:val="28"/>
          <w:szCs w:val="28"/>
          <w:lang w:val="uk-UA"/>
        </w:rPr>
        <w:t xml:space="preserve"> з міського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профінансовано </w:t>
      </w:r>
      <w:r w:rsidR="00AD6344">
        <w:rPr>
          <w:rFonts w:ascii="Times New Roman" w:hAnsi="Times New Roman" w:cs="Times New Roman"/>
          <w:sz w:val="28"/>
          <w:szCs w:val="28"/>
          <w:lang w:val="uk-UA"/>
        </w:rPr>
        <w:t>3 278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D6344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8C27E5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AD634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372ED">
        <w:rPr>
          <w:rFonts w:ascii="Times New Roman" w:hAnsi="Times New Roman" w:cs="Times New Roman"/>
          <w:sz w:val="28"/>
          <w:szCs w:val="28"/>
          <w:lang w:val="uk-UA"/>
        </w:rPr>
        <w:t>З них :</w:t>
      </w:r>
    </w:p>
    <w:p w14:paraId="166952EF" w14:textId="4D84F3CA" w:rsidR="00A372ED" w:rsidRDefault="00A372ED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Заробітна плата з нарахуваннями (</w:t>
      </w:r>
      <w:r w:rsidR="00732F8A">
        <w:rPr>
          <w:rFonts w:ascii="Times New Roman" w:hAnsi="Times New Roman" w:cs="Times New Roman"/>
          <w:sz w:val="28"/>
          <w:szCs w:val="28"/>
          <w:lang w:val="uk-UA"/>
        </w:rPr>
        <w:t xml:space="preserve">КЕКВ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2211 та 2120)  </w:t>
      </w:r>
      <w:r w:rsidR="00936E73" w:rsidRPr="00936E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36E73" w:rsidRPr="00936E73">
        <w:rPr>
          <w:rFonts w:ascii="Times New Roman" w:hAnsi="Times New Roman" w:cs="Times New Roman"/>
          <w:sz w:val="28"/>
          <w:szCs w:val="28"/>
        </w:rPr>
        <w:t>039</w:t>
      </w:r>
      <w:r>
        <w:rPr>
          <w:rFonts w:ascii="Times New Roman" w:hAnsi="Times New Roman" w:cs="Times New Roman"/>
          <w:sz w:val="28"/>
          <w:szCs w:val="28"/>
          <w:lang w:val="uk-UA"/>
        </w:rPr>
        <w:t> 6</w:t>
      </w:r>
      <w:r w:rsidR="00936E73" w:rsidRPr="00936E7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67B76164" w14:textId="0D407423" w:rsidR="00A372ED" w:rsidRDefault="00A372ED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Комунальні послуги (</w:t>
      </w:r>
      <w:r w:rsidR="00732F8A">
        <w:rPr>
          <w:rFonts w:ascii="Times New Roman" w:hAnsi="Times New Roman" w:cs="Times New Roman"/>
          <w:sz w:val="28"/>
          <w:szCs w:val="28"/>
          <w:lang w:val="uk-UA"/>
        </w:rPr>
        <w:t xml:space="preserve">КЕКВ </w:t>
      </w:r>
      <w:r>
        <w:rPr>
          <w:rFonts w:ascii="Times New Roman" w:hAnsi="Times New Roman" w:cs="Times New Roman"/>
          <w:sz w:val="28"/>
          <w:szCs w:val="28"/>
          <w:lang w:val="uk-UA"/>
        </w:rPr>
        <w:t>2270)   1</w:t>
      </w:r>
      <w:r w:rsidR="00936E73" w:rsidRPr="00936E73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  <w:lang w:val="uk-UA"/>
        </w:rPr>
        <w:t> 4</w:t>
      </w:r>
      <w:r w:rsidR="00936E73" w:rsidRPr="00936E73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49FBB432" w14:textId="1604C2F0" w:rsidR="00936E73" w:rsidRPr="00EB02BD" w:rsidRDefault="00A372ED" w:rsidP="007C0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Поточні видатки на утримання закладу (</w:t>
      </w:r>
      <w:r w:rsidR="00732F8A">
        <w:rPr>
          <w:rFonts w:ascii="Times New Roman" w:hAnsi="Times New Roman" w:cs="Times New Roman"/>
          <w:sz w:val="28"/>
          <w:szCs w:val="28"/>
          <w:lang w:val="uk-UA"/>
        </w:rPr>
        <w:t xml:space="preserve">КЕКВ 2240 та 2210) </w:t>
      </w:r>
      <w:r w:rsidR="00936E73" w:rsidRPr="00936E73">
        <w:rPr>
          <w:rFonts w:ascii="Times New Roman" w:hAnsi="Times New Roman" w:cs="Times New Roman"/>
          <w:sz w:val="28"/>
          <w:szCs w:val="28"/>
        </w:rPr>
        <w:t>6</w:t>
      </w:r>
      <w:r w:rsidR="00EB02B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B0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BD">
        <w:rPr>
          <w:rFonts w:ascii="Times New Roman" w:hAnsi="Times New Roman" w:cs="Times New Roman"/>
          <w:sz w:val="28"/>
          <w:szCs w:val="28"/>
          <w:lang w:val="uk-UA"/>
        </w:rPr>
        <w:t>341</w:t>
      </w:r>
      <w:r w:rsidR="00732F8A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44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043D81" w14:textId="1460F004" w:rsidR="00A372ED" w:rsidRPr="00066FDC" w:rsidRDefault="00AD6344" w:rsidP="007C0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к</w:t>
      </w:r>
      <w:r w:rsidR="00936E73">
        <w:rPr>
          <w:rFonts w:ascii="Times New Roman" w:hAnsi="Times New Roman" w:cs="Times New Roman"/>
          <w:sz w:val="28"/>
          <w:szCs w:val="28"/>
          <w:lang w:val="uk-UA"/>
        </w:rPr>
        <w:t>апітальні видатки (КЕКВ 3132)     131 978 грн.</w:t>
      </w:r>
    </w:p>
    <w:p w14:paraId="5CE7C602" w14:textId="6B6A9B7F" w:rsidR="004660FC" w:rsidRDefault="00B11B39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66FDC">
        <w:rPr>
          <w:rFonts w:ascii="Times New Roman" w:hAnsi="Times New Roman" w:cs="Times New Roman"/>
          <w:sz w:val="28"/>
          <w:szCs w:val="28"/>
          <w:lang w:val="uk-UA"/>
        </w:rPr>
        <w:t xml:space="preserve">Завдяки грантовим коштам від міжнародної благодійної організації «Партнерство «Кожній дитині» </w:t>
      </w:r>
      <w:proofErr w:type="spellStart"/>
      <w:r w:rsidR="00066FDC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B0A6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66FDC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066FDC">
        <w:rPr>
          <w:rFonts w:ascii="Times New Roman" w:hAnsi="Times New Roman" w:cs="Times New Roman"/>
          <w:sz w:val="28"/>
          <w:szCs w:val="28"/>
          <w:lang w:val="uk-UA"/>
        </w:rPr>
        <w:t xml:space="preserve"> Калуського міського центру соціальних служб директор Галина </w:t>
      </w:r>
      <w:proofErr w:type="spellStart"/>
      <w:r w:rsidR="00066FDC">
        <w:rPr>
          <w:rFonts w:ascii="Times New Roman" w:hAnsi="Times New Roman" w:cs="Times New Roman"/>
          <w:sz w:val="28"/>
          <w:szCs w:val="28"/>
          <w:lang w:val="uk-UA"/>
        </w:rPr>
        <w:t>Дидич</w:t>
      </w:r>
      <w:proofErr w:type="spellEnd"/>
      <w:r w:rsidR="001868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6FDC">
        <w:rPr>
          <w:rFonts w:ascii="Times New Roman" w:hAnsi="Times New Roman" w:cs="Times New Roman"/>
          <w:sz w:val="28"/>
          <w:szCs w:val="28"/>
          <w:lang w:val="uk-UA"/>
        </w:rPr>
        <w:t xml:space="preserve"> для відремонтованого приміщення придбано меблі, 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>, оргтехніка</w:t>
      </w:r>
      <w:r w:rsidR="00066FD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велико-габаритна</w:t>
      </w:r>
      <w:r w:rsidR="00066FDC">
        <w:rPr>
          <w:rFonts w:ascii="Times New Roman" w:hAnsi="Times New Roman" w:cs="Times New Roman"/>
          <w:sz w:val="28"/>
          <w:szCs w:val="28"/>
          <w:lang w:val="uk-UA"/>
        </w:rPr>
        <w:t xml:space="preserve"> техніка для кухні-майстерні на с</w:t>
      </w:r>
      <w:r w:rsidR="000B25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FDC">
        <w:rPr>
          <w:rFonts w:ascii="Times New Roman" w:hAnsi="Times New Roman" w:cs="Times New Roman"/>
          <w:sz w:val="28"/>
          <w:szCs w:val="28"/>
          <w:lang w:val="uk-UA"/>
        </w:rPr>
        <w:t>уму 346</w:t>
      </w:r>
      <w:r w:rsidR="001B0AA5">
        <w:rPr>
          <w:rFonts w:ascii="Times New Roman" w:hAnsi="Times New Roman" w:cs="Times New Roman"/>
          <w:sz w:val="28"/>
          <w:szCs w:val="28"/>
          <w:lang w:val="uk-UA"/>
        </w:rPr>
        <w:t xml:space="preserve"> 000 </w:t>
      </w:r>
      <w:r w:rsidR="00066FDC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273DE21D" w14:textId="137AFFFB" w:rsidR="00066FDC" w:rsidRPr="00B11B39" w:rsidRDefault="001B0AA5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66FDC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B11B39">
        <w:rPr>
          <w:rFonts w:ascii="Times New Roman" w:hAnsi="Times New Roman" w:cs="Times New Roman"/>
          <w:sz w:val="28"/>
          <w:szCs w:val="28"/>
          <w:lang w:val="uk-UA"/>
        </w:rPr>
        <w:t>завдяки бла</w:t>
      </w:r>
      <w:r w:rsidR="00F06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1B39">
        <w:rPr>
          <w:rFonts w:ascii="Times New Roman" w:hAnsi="Times New Roman" w:cs="Times New Roman"/>
          <w:sz w:val="28"/>
          <w:szCs w:val="28"/>
          <w:lang w:val="uk-UA"/>
        </w:rPr>
        <w:t>годійні</w:t>
      </w:r>
      <w:proofErr w:type="spellEnd"/>
      <w:r w:rsidR="00B11B39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«</w:t>
      </w:r>
      <w:proofErr w:type="spellStart"/>
      <w:r w:rsidR="00B11B39">
        <w:rPr>
          <w:rFonts w:ascii="Times New Roman" w:hAnsi="Times New Roman" w:cs="Times New Roman"/>
          <w:sz w:val="28"/>
          <w:szCs w:val="28"/>
          <w:lang w:val="uk-UA"/>
        </w:rPr>
        <w:t>Уельд</w:t>
      </w:r>
      <w:proofErr w:type="spellEnd"/>
      <w:r w:rsidR="00B11B39">
        <w:rPr>
          <w:rFonts w:ascii="Times New Roman" w:hAnsi="Times New Roman" w:cs="Times New Roman"/>
          <w:sz w:val="28"/>
          <w:szCs w:val="28"/>
          <w:lang w:val="uk-UA"/>
        </w:rPr>
        <w:t xml:space="preserve">-пряма допомога» </w:t>
      </w:r>
      <w:r w:rsidR="00B11B3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B11B39" w:rsidRPr="00B11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B39">
        <w:rPr>
          <w:rFonts w:ascii="Times New Roman" w:hAnsi="Times New Roman" w:cs="Times New Roman"/>
          <w:sz w:val="28"/>
          <w:szCs w:val="28"/>
          <w:lang w:val="en-US"/>
        </w:rPr>
        <w:t>AID</w:t>
      </w:r>
      <w:r w:rsidR="00B11B39" w:rsidRPr="00B11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B39">
        <w:rPr>
          <w:rFonts w:ascii="Times New Roman" w:hAnsi="Times New Roman" w:cs="Times New Roman"/>
          <w:sz w:val="28"/>
          <w:szCs w:val="28"/>
          <w:lang w:val="en-US"/>
        </w:rPr>
        <w:t>DIRECT</w:t>
      </w:r>
      <w:r w:rsidR="00B11B39" w:rsidRPr="00B11B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11B39">
        <w:rPr>
          <w:rFonts w:ascii="Times New Roman" w:hAnsi="Times New Roman" w:cs="Times New Roman"/>
          <w:sz w:val="28"/>
          <w:szCs w:val="28"/>
          <w:lang w:val="en-US"/>
        </w:rPr>
        <w:t>Plebeian</w:t>
      </w:r>
      <w:r w:rsidR="00B11B39" w:rsidRPr="00B11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B39">
        <w:rPr>
          <w:rFonts w:ascii="Times New Roman" w:hAnsi="Times New Roman" w:cs="Times New Roman"/>
          <w:sz w:val="28"/>
          <w:szCs w:val="28"/>
          <w:lang w:val="en-US"/>
        </w:rPr>
        <w:t>Helpers</w:t>
      </w:r>
      <w:r w:rsidR="00B11B39" w:rsidRPr="00B11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B39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B11B39" w:rsidRPr="00B11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B39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="00B11B39" w:rsidRPr="00B11B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11B39">
        <w:rPr>
          <w:rFonts w:ascii="Times New Roman" w:hAnsi="Times New Roman" w:cs="Times New Roman"/>
          <w:sz w:val="28"/>
          <w:szCs w:val="28"/>
          <w:lang w:val="en-US"/>
        </w:rPr>
        <w:t>David</w:t>
      </w:r>
      <w:r w:rsidR="00B11B39" w:rsidRPr="00B11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B39">
        <w:rPr>
          <w:rFonts w:ascii="Times New Roman" w:hAnsi="Times New Roman" w:cs="Times New Roman"/>
          <w:sz w:val="28"/>
          <w:szCs w:val="28"/>
          <w:lang w:val="en-US"/>
        </w:rPr>
        <w:t>Lowe</w:t>
      </w:r>
      <w:r w:rsidR="00B11B39" w:rsidRPr="00B11B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E59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B39">
        <w:rPr>
          <w:rFonts w:ascii="Times New Roman" w:hAnsi="Times New Roman" w:cs="Times New Roman"/>
          <w:sz w:val="28"/>
          <w:szCs w:val="28"/>
          <w:lang w:val="uk-UA"/>
        </w:rPr>
        <w:t xml:space="preserve">та депутатці міської ради Оксані Савчук було </w:t>
      </w:r>
      <w:r>
        <w:rPr>
          <w:rFonts w:ascii="Times New Roman" w:hAnsi="Times New Roman" w:cs="Times New Roman"/>
          <w:sz w:val="28"/>
          <w:szCs w:val="28"/>
          <w:lang w:val="uk-UA"/>
        </w:rPr>
        <w:t>отрим</w:t>
      </w:r>
      <w:r w:rsidR="00B11B39">
        <w:rPr>
          <w:rFonts w:ascii="Times New Roman" w:hAnsi="Times New Roman" w:cs="Times New Roman"/>
          <w:sz w:val="28"/>
          <w:szCs w:val="28"/>
          <w:lang w:val="uk-UA"/>
        </w:rPr>
        <w:t xml:space="preserve">ано </w:t>
      </w:r>
      <w:r w:rsidR="005B605A">
        <w:rPr>
          <w:rFonts w:ascii="Times New Roman" w:hAnsi="Times New Roman" w:cs="Times New Roman"/>
          <w:sz w:val="28"/>
          <w:szCs w:val="28"/>
          <w:lang w:val="uk-UA"/>
        </w:rPr>
        <w:t xml:space="preserve">горизонтальний велотренажер та інфрачервоні керамічні обігрівачі для </w:t>
      </w:r>
      <w:proofErr w:type="spellStart"/>
      <w:r w:rsidR="005B605A">
        <w:rPr>
          <w:rFonts w:ascii="Times New Roman" w:hAnsi="Times New Roman" w:cs="Times New Roman"/>
          <w:sz w:val="28"/>
          <w:szCs w:val="28"/>
          <w:lang w:val="uk-UA"/>
        </w:rPr>
        <w:t>дотаткового</w:t>
      </w:r>
      <w:proofErr w:type="spellEnd"/>
      <w:r w:rsidR="005B605A">
        <w:rPr>
          <w:rFonts w:ascii="Times New Roman" w:hAnsi="Times New Roman" w:cs="Times New Roman"/>
          <w:sz w:val="28"/>
          <w:szCs w:val="28"/>
          <w:lang w:val="uk-UA"/>
        </w:rPr>
        <w:t xml:space="preserve"> обігріву старої частини приміщення</w:t>
      </w:r>
      <w:r w:rsidR="00B11B39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936E73" w:rsidRPr="00936E73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B11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1B39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B11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1DBB73" w14:textId="77777777" w:rsidR="00175F3B" w:rsidRDefault="00B063D0" w:rsidP="007C01FA">
      <w:pPr>
        <w:rPr>
          <w:noProof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7C01FA" w:rsidRPr="0078261D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="007C01FA" w:rsidRPr="0078261D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="007C01FA" w:rsidRPr="0078261D">
        <w:rPr>
          <w:rFonts w:ascii="Times New Roman" w:hAnsi="Times New Roman" w:cs="Times New Roman"/>
          <w:sz w:val="28"/>
          <w:szCs w:val="28"/>
        </w:rPr>
        <w:t>виділено</w:t>
      </w:r>
      <w:proofErr w:type="spellEnd"/>
      <w:r w:rsidR="007C01FA"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FA" w:rsidRPr="0078261D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="007C01FA"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FA" w:rsidRPr="0078261D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7C01FA" w:rsidRPr="0078261D">
        <w:rPr>
          <w:rFonts w:ascii="Times New Roman" w:hAnsi="Times New Roman" w:cs="Times New Roman"/>
          <w:sz w:val="28"/>
          <w:szCs w:val="28"/>
        </w:rPr>
        <w:t xml:space="preserve">  для </w:t>
      </w:r>
      <w:proofErr w:type="spellStart"/>
      <w:r w:rsidR="007C01FA" w:rsidRPr="0078261D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7C01FA" w:rsidRPr="0078261D">
        <w:rPr>
          <w:rFonts w:ascii="Times New Roman" w:hAnsi="Times New Roman" w:cs="Times New Roman"/>
          <w:sz w:val="28"/>
          <w:szCs w:val="28"/>
        </w:rPr>
        <w:t xml:space="preserve"> умов занять з </w:t>
      </w:r>
      <w:proofErr w:type="spellStart"/>
      <w:r w:rsidR="007C01FA" w:rsidRPr="0078261D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7C01FA" w:rsidRPr="007826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C01FA" w:rsidRPr="0078261D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="007C01FA" w:rsidRPr="0078261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C01FA" w:rsidRPr="0078261D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="007C01FA"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FA" w:rsidRPr="0078261D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="007C01FA" w:rsidRPr="0078261D">
        <w:rPr>
          <w:rFonts w:ascii="Times New Roman" w:hAnsi="Times New Roman" w:cs="Times New Roman"/>
          <w:sz w:val="28"/>
          <w:szCs w:val="28"/>
        </w:rPr>
        <w:t>.</w:t>
      </w:r>
      <w:r w:rsidR="008C27E5">
        <w:rPr>
          <w:rFonts w:ascii="Times New Roman" w:hAnsi="Times New Roman" w:cs="Times New Roman"/>
          <w:sz w:val="28"/>
          <w:szCs w:val="28"/>
          <w:lang w:val="uk-UA"/>
        </w:rPr>
        <w:t xml:space="preserve"> В 202</w:t>
      </w:r>
      <w:r w:rsidR="00F62C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C27E5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F62CF4">
        <w:rPr>
          <w:rFonts w:ascii="Times New Roman" w:hAnsi="Times New Roman" w:cs="Times New Roman"/>
          <w:sz w:val="28"/>
          <w:szCs w:val="28"/>
          <w:lang w:val="uk-UA"/>
        </w:rPr>
        <w:t xml:space="preserve"> завершено зовнішні роботи приміщення  і встановлено електричний котел</w:t>
      </w:r>
      <w:r w:rsidR="007C01FA" w:rsidRPr="0078261D">
        <w:rPr>
          <w:rFonts w:ascii="Times New Roman" w:hAnsi="Times New Roman" w:cs="Times New Roman"/>
          <w:sz w:val="28"/>
          <w:szCs w:val="28"/>
        </w:rPr>
        <w:t xml:space="preserve"> </w:t>
      </w:r>
      <w:r w:rsidR="008C27E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C01FA" w:rsidRPr="0078261D">
        <w:rPr>
          <w:rFonts w:ascii="Times New Roman" w:hAnsi="Times New Roman" w:cs="Times New Roman"/>
          <w:sz w:val="28"/>
          <w:szCs w:val="28"/>
        </w:rPr>
        <w:t>ля</w:t>
      </w:r>
      <w:r w:rsidR="00F62CF4">
        <w:rPr>
          <w:rFonts w:ascii="Times New Roman" w:hAnsi="Times New Roman" w:cs="Times New Roman"/>
          <w:sz w:val="28"/>
          <w:szCs w:val="28"/>
          <w:lang w:val="uk-UA"/>
        </w:rPr>
        <w:t xml:space="preserve"> обігріву</w:t>
      </w:r>
      <w:r w:rsidR="007C01FA" w:rsidRPr="0078261D">
        <w:rPr>
          <w:rFonts w:ascii="Times New Roman" w:hAnsi="Times New Roman" w:cs="Times New Roman"/>
          <w:sz w:val="28"/>
          <w:szCs w:val="28"/>
        </w:rPr>
        <w:t xml:space="preserve"> </w:t>
      </w:r>
      <w:r w:rsidR="00F90E05">
        <w:rPr>
          <w:rFonts w:ascii="Times New Roman" w:hAnsi="Times New Roman" w:cs="Times New Roman"/>
          <w:sz w:val="28"/>
          <w:szCs w:val="28"/>
          <w:lang w:val="uk-UA"/>
        </w:rPr>
        <w:t>кухн</w:t>
      </w:r>
      <w:r w:rsidR="00F62CF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90E05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7C01FA" w:rsidRPr="0078261D">
        <w:rPr>
          <w:rFonts w:ascii="Times New Roman" w:hAnsi="Times New Roman" w:cs="Times New Roman"/>
          <w:sz w:val="28"/>
          <w:szCs w:val="28"/>
        </w:rPr>
        <w:t>майстерн</w:t>
      </w:r>
      <w:proofErr w:type="spellEnd"/>
      <w:r w:rsidR="00F62CF4">
        <w:rPr>
          <w:rFonts w:ascii="Times New Roman" w:hAnsi="Times New Roman" w:cs="Times New Roman"/>
          <w:sz w:val="28"/>
          <w:szCs w:val="28"/>
          <w:lang w:val="uk-UA"/>
        </w:rPr>
        <w:t xml:space="preserve">і, </w:t>
      </w:r>
      <w:r w:rsidR="007C01FA" w:rsidRPr="0078261D">
        <w:rPr>
          <w:rFonts w:ascii="Times New Roman" w:hAnsi="Times New Roman" w:cs="Times New Roman"/>
          <w:sz w:val="28"/>
          <w:szCs w:val="28"/>
        </w:rPr>
        <w:t>зал</w:t>
      </w:r>
      <w:r w:rsidR="00F62C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C01FA" w:rsidRPr="0078261D">
        <w:rPr>
          <w:rFonts w:ascii="Times New Roman" w:hAnsi="Times New Roman" w:cs="Times New Roman"/>
          <w:sz w:val="28"/>
          <w:szCs w:val="28"/>
        </w:rPr>
        <w:t xml:space="preserve"> для</w:t>
      </w:r>
      <w:r w:rsidR="008C27E5">
        <w:rPr>
          <w:rFonts w:ascii="Times New Roman" w:hAnsi="Times New Roman" w:cs="Times New Roman"/>
          <w:sz w:val="28"/>
          <w:szCs w:val="28"/>
          <w:lang w:val="uk-UA"/>
        </w:rPr>
        <w:t xml:space="preserve"> групової</w:t>
      </w:r>
      <w:r w:rsidR="007C01FA" w:rsidRPr="0078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FA" w:rsidRPr="0078261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8C27E5">
        <w:rPr>
          <w:rFonts w:ascii="Times New Roman" w:hAnsi="Times New Roman" w:cs="Times New Roman"/>
          <w:sz w:val="28"/>
          <w:szCs w:val="28"/>
          <w:lang w:val="uk-UA"/>
        </w:rPr>
        <w:t xml:space="preserve"> та логопедичн</w:t>
      </w:r>
      <w:r w:rsidR="00F62CF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C27E5">
        <w:rPr>
          <w:rFonts w:ascii="Times New Roman" w:hAnsi="Times New Roman" w:cs="Times New Roman"/>
          <w:sz w:val="28"/>
          <w:szCs w:val="28"/>
          <w:lang w:val="uk-UA"/>
        </w:rPr>
        <w:t xml:space="preserve"> кабінет</w:t>
      </w:r>
      <w:r w:rsidR="00F62C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C01FA" w:rsidRPr="0078261D">
        <w:rPr>
          <w:rFonts w:ascii="Times New Roman" w:hAnsi="Times New Roman" w:cs="Times New Roman"/>
          <w:sz w:val="28"/>
          <w:szCs w:val="28"/>
        </w:rPr>
        <w:t>.</w:t>
      </w:r>
      <w:r w:rsidR="00EB02BD">
        <w:rPr>
          <w:rFonts w:ascii="Times New Roman" w:hAnsi="Times New Roman" w:cs="Times New Roman"/>
          <w:sz w:val="28"/>
          <w:szCs w:val="28"/>
          <w:lang w:val="uk-UA"/>
        </w:rPr>
        <w:t xml:space="preserve"> З початку ремонтних робіт </w:t>
      </w:r>
      <w:r w:rsidR="00AD6344">
        <w:rPr>
          <w:rFonts w:ascii="Times New Roman" w:hAnsi="Times New Roman" w:cs="Times New Roman"/>
          <w:sz w:val="28"/>
          <w:szCs w:val="28"/>
          <w:lang w:val="uk-UA"/>
        </w:rPr>
        <w:t>від 2023року,</w:t>
      </w:r>
      <w:r w:rsidR="007C01FA" w:rsidRPr="00EB02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34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C27E5">
        <w:rPr>
          <w:rFonts w:ascii="Times New Roman" w:hAnsi="Times New Roman" w:cs="Times New Roman"/>
          <w:sz w:val="28"/>
          <w:szCs w:val="28"/>
          <w:lang w:val="uk-UA"/>
        </w:rPr>
        <w:t>крім коштів місцевого бюджету</w:t>
      </w:r>
      <w:r w:rsidR="002B0A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C3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B0A67">
        <w:rPr>
          <w:rFonts w:ascii="Times New Roman" w:hAnsi="Times New Roman" w:cs="Times New Roman"/>
          <w:sz w:val="28"/>
          <w:szCs w:val="28"/>
          <w:lang w:val="uk-UA"/>
        </w:rPr>
        <w:t xml:space="preserve"> загальн</w:t>
      </w:r>
      <w:r w:rsidR="00205C3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B0A67">
        <w:rPr>
          <w:rFonts w:ascii="Times New Roman" w:hAnsi="Times New Roman" w:cs="Times New Roman"/>
          <w:sz w:val="28"/>
          <w:szCs w:val="28"/>
          <w:lang w:val="uk-UA"/>
        </w:rPr>
        <w:t xml:space="preserve"> сум</w:t>
      </w:r>
      <w:r w:rsidR="00205C3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B0A67">
        <w:rPr>
          <w:rFonts w:ascii="Times New Roman" w:hAnsi="Times New Roman" w:cs="Times New Roman"/>
          <w:sz w:val="28"/>
          <w:szCs w:val="28"/>
          <w:lang w:val="uk-UA"/>
        </w:rPr>
        <w:t xml:space="preserve"> 1 </w:t>
      </w:r>
      <w:r w:rsidR="00936E73" w:rsidRPr="00EB02BD">
        <w:rPr>
          <w:rFonts w:ascii="Times New Roman" w:hAnsi="Times New Roman" w:cs="Times New Roman"/>
          <w:sz w:val="28"/>
          <w:szCs w:val="28"/>
          <w:lang w:val="uk-UA"/>
        </w:rPr>
        <w:t>194</w:t>
      </w:r>
      <w:r w:rsidR="002B0A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36E73" w:rsidRPr="00EB02BD">
        <w:rPr>
          <w:rFonts w:ascii="Times New Roman" w:hAnsi="Times New Roman" w:cs="Times New Roman"/>
          <w:sz w:val="28"/>
          <w:szCs w:val="28"/>
          <w:lang w:val="uk-UA"/>
        </w:rPr>
        <w:t>561</w:t>
      </w:r>
      <w:r w:rsidR="002B0A67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8C27E5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7C01FA" w:rsidRPr="00EB02BD">
        <w:rPr>
          <w:rFonts w:ascii="Times New Roman" w:hAnsi="Times New Roman" w:cs="Times New Roman"/>
          <w:sz w:val="28"/>
          <w:szCs w:val="28"/>
          <w:lang w:val="uk-UA"/>
        </w:rPr>
        <w:t>ля ремонту також</w:t>
      </w:r>
      <w:r w:rsidR="0078261D" w:rsidRPr="00EB02BD">
        <w:rPr>
          <w:rFonts w:ascii="Times New Roman" w:hAnsi="Times New Roman" w:cs="Times New Roman"/>
          <w:sz w:val="28"/>
          <w:szCs w:val="28"/>
          <w:lang w:val="uk-UA"/>
        </w:rPr>
        <w:t xml:space="preserve"> було</w:t>
      </w:r>
      <w:r w:rsidR="007C01FA" w:rsidRPr="00EB02BD">
        <w:rPr>
          <w:rFonts w:ascii="Times New Roman" w:hAnsi="Times New Roman" w:cs="Times New Roman"/>
          <w:sz w:val="28"/>
          <w:szCs w:val="28"/>
          <w:lang w:val="uk-UA"/>
        </w:rPr>
        <w:t xml:space="preserve"> залучено грантові кошти у сумі 312 тис. грн. від міжнародного фонду </w:t>
      </w:r>
      <w:r w:rsidR="007C01FA" w:rsidRPr="0078261D">
        <w:rPr>
          <w:rFonts w:ascii="Times New Roman" w:hAnsi="Times New Roman" w:cs="Times New Roman"/>
          <w:sz w:val="28"/>
          <w:szCs w:val="28"/>
        </w:rPr>
        <w:t>UN</w:t>
      </w:r>
      <w:r w:rsidR="00936E73" w:rsidRPr="00EB02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1FA" w:rsidRPr="0078261D">
        <w:rPr>
          <w:rFonts w:ascii="Times New Roman" w:hAnsi="Times New Roman" w:cs="Times New Roman"/>
          <w:sz w:val="28"/>
          <w:szCs w:val="28"/>
        </w:rPr>
        <w:t>ISEF</w:t>
      </w:r>
      <w:r w:rsidR="007C01FA" w:rsidRPr="00EB02BD">
        <w:rPr>
          <w:rFonts w:ascii="Times New Roman" w:hAnsi="Times New Roman" w:cs="Times New Roman"/>
          <w:sz w:val="28"/>
          <w:szCs w:val="28"/>
          <w:lang w:val="uk-UA"/>
        </w:rPr>
        <w:t xml:space="preserve"> через Асоціацію міст України.</w:t>
      </w:r>
      <w:r w:rsidR="00175F3B" w:rsidRPr="00175F3B">
        <w:rPr>
          <w:noProof/>
          <w:lang w:val="uk-UA"/>
        </w:rPr>
        <w:t xml:space="preserve"> </w:t>
      </w:r>
    </w:p>
    <w:p w14:paraId="77624AFA" w14:textId="17F2FE98" w:rsidR="007C01FA" w:rsidRPr="00175F3B" w:rsidRDefault="00175F3B" w:rsidP="007C01F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EB5">
        <w:rPr>
          <w:noProof/>
        </w:rPr>
        <w:drawing>
          <wp:inline distT="0" distB="0" distL="0" distR="0" wp14:anchorId="218577D0" wp14:editId="6B7D1004">
            <wp:extent cx="5940425" cy="2693035"/>
            <wp:effectExtent l="0" t="0" r="0" b="0"/>
            <wp:docPr id="15972524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01FA" w:rsidRPr="0017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0AD9" w14:textId="77777777" w:rsidR="00A312D6" w:rsidRDefault="00A312D6" w:rsidP="00175F3B">
      <w:pPr>
        <w:spacing w:after="0" w:line="240" w:lineRule="auto"/>
      </w:pPr>
      <w:r>
        <w:separator/>
      </w:r>
    </w:p>
  </w:endnote>
  <w:endnote w:type="continuationSeparator" w:id="0">
    <w:p w14:paraId="1ABFD550" w14:textId="77777777" w:rsidR="00A312D6" w:rsidRDefault="00A312D6" w:rsidP="0017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5EF0" w14:textId="77777777" w:rsidR="00A312D6" w:rsidRDefault="00A312D6" w:rsidP="00175F3B">
      <w:pPr>
        <w:spacing w:after="0" w:line="240" w:lineRule="auto"/>
      </w:pPr>
      <w:r>
        <w:separator/>
      </w:r>
    </w:p>
  </w:footnote>
  <w:footnote w:type="continuationSeparator" w:id="0">
    <w:p w14:paraId="151C57FB" w14:textId="77777777" w:rsidR="00A312D6" w:rsidRDefault="00A312D6" w:rsidP="00175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C5"/>
    <w:rsid w:val="00046510"/>
    <w:rsid w:val="000654E0"/>
    <w:rsid w:val="00066FDC"/>
    <w:rsid w:val="00095982"/>
    <w:rsid w:val="000B2505"/>
    <w:rsid w:val="00111365"/>
    <w:rsid w:val="00175F3B"/>
    <w:rsid w:val="00186842"/>
    <w:rsid w:val="001B0AA5"/>
    <w:rsid w:val="001F5F9B"/>
    <w:rsid w:val="00205C3E"/>
    <w:rsid w:val="0023030F"/>
    <w:rsid w:val="002B0A67"/>
    <w:rsid w:val="0032518C"/>
    <w:rsid w:val="00440570"/>
    <w:rsid w:val="004660FC"/>
    <w:rsid w:val="004A26C2"/>
    <w:rsid w:val="004D40CC"/>
    <w:rsid w:val="005569CC"/>
    <w:rsid w:val="005B605A"/>
    <w:rsid w:val="005C66CD"/>
    <w:rsid w:val="00685FFD"/>
    <w:rsid w:val="006C07D2"/>
    <w:rsid w:val="00732F8A"/>
    <w:rsid w:val="0078261D"/>
    <w:rsid w:val="007C01FA"/>
    <w:rsid w:val="008736C4"/>
    <w:rsid w:val="008C27E5"/>
    <w:rsid w:val="008E5942"/>
    <w:rsid w:val="00936E73"/>
    <w:rsid w:val="009454C5"/>
    <w:rsid w:val="00A312D6"/>
    <w:rsid w:val="00A372ED"/>
    <w:rsid w:val="00AD6344"/>
    <w:rsid w:val="00B063D0"/>
    <w:rsid w:val="00B11B39"/>
    <w:rsid w:val="00B16E35"/>
    <w:rsid w:val="00CB16FF"/>
    <w:rsid w:val="00CE578F"/>
    <w:rsid w:val="00D21F4E"/>
    <w:rsid w:val="00D46EB5"/>
    <w:rsid w:val="00D67801"/>
    <w:rsid w:val="00DF4357"/>
    <w:rsid w:val="00EB02BD"/>
    <w:rsid w:val="00F062D1"/>
    <w:rsid w:val="00F62CF4"/>
    <w:rsid w:val="00F8743D"/>
    <w:rsid w:val="00F90E05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2B0D"/>
  <w15:chartTrackingRefBased/>
  <w15:docId w15:val="{C2EBF4D1-9469-4B84-8659-8C8DCD83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F3B"/>
  </w:style>
  <w:style w:type="paragraph" w:styleId="a5">
    <w:name w:val="footer"/>
    <w:basedOn w:val="a"/>
    <w:link w:val="a6"/>
    <w:uiPriority w:val="99"/>
    <w:unhideWhenUsed/>
    <w:rsid w:val="0017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2025-02-20T16:06:00Z</cp:lastPrinted>
  <dcterms:created xsi:type="dcterms:W3CDTF">2024-02-19T14:05:00Z</dcterms:created>
  <dcterms:modified xsi:type="dcterms:W3CDTF">2026-02-09T12:25:00Z</dcterms:modified>
</cp:coreProperties>
</file>