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05" w:rsidRDefault="00182477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10"/>
          <w:szCs w:val="10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9.85pt;margin-top:9.7pt;width:45pt;height:63pt;z-index:-251656192;mso-position-horizontal-relative:page;mso-position-vertical-relative:text" filled="t" fillcolor="#66f">
            <v:imagedata r:id="rId6" o:title=""/>
            <w10:wrap anchorx="page"/>
          </v:shape>
          <o:OLEObject Type="Embed" ProgID="PBrush" ShapeID="_x0000_s1027" DrawAspect="Content" ObjectID="_1830586579" r:id="rId7"/>
        </w:object>
      </w:r>
      <w:r w:rsidR="00CC46F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F5948" w:rsidRDefault="006F5948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6F5948" w:rsidP="006F5948">
      <w:pPr>
        <w:spacing w:line="288" w:lineRule="atLeast"/>
        <w:jc w:val="both"/>
        <w:textAlignment w:val="baseline"/>
        <w:outlineLvl w:val="0"/>
        <w:rPr>
          <w:rFonts w:ascii="Tahoma" w:hAnsi="Tahoma" w:cs="Tahoma"/>
          <w:sz w:val="10"/>
          <w:szCs w:val="10"/>
        </w:rPr>
      </w:pPr>
      <w:r w:rsidRPr="00552572">
        <w:rPr>
          <w:rFonts w:ascii="Arial" w:eastAsia="Times New Roman" w:hAnsi="Arial" w:cs="Arial"/>
          <w:b/>
          <w:bCs/>
          <w:color w:val="FFFFFF"/>
          <w:kern w:val="36"/>
          <w:sz w:val="45"/>
          <w:szCs w:val="45"/>
          <w:lang w:eastAsia="uk-UA"/>
        </w:rPr>
        <w:t xml:space="preserve">о постанову № 331, якою </w:t>
      </w: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</w:rPr>
      </w:pP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КАЛУСЬКА МІСЬКА РАДА</w:t>
      </w: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УПРАВЛІННЯ СОЦІАЛЬНОГО ЗАХИСТУ НАСЕЛЕННЯ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>Вул. М.Євшана, 9,   м. Калуш  Івано-Франківської області,  77300,  код в ЄДРПОУ: 03193318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18"/>
          <w:szCs w:val="18"/>
        </w:rPr>
      </w:pPr>
      <w:proofErr w:type="gramStart"/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proofErr w:type="spellEnd"/>
      <w:r>
        <w:rPr>
          <w:rFonts w:ascii="Arial" w:hAnsi="Arial" w:cs="Arial"/>
          <w:b w:val="0"/>
          <w:sz w:val="18"/>
          <w:szCs w:val="18"/>
        </w:rPr>
        <w:t>_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proofErr w:type="spellEnd"/>
      <w:r>
        <w:rPr>
          <w:rFonts w:ascii="Arial" w:hAnsi="Arial" w:cs="Arial"/>
          <w:b w:val="0"/>
          <w:sz w:val="18"/>
          <w:szCs w:val="18"/>
        </w:rPr>
        <w:t>@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proofErr w:type="spellEnd"/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 xml:space="preserve">,   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>./факс: (03472) 6-67-23,   тел. (03472) 6-67-24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6"/>
          <w:szCs w:val="6"/>
        </w:rPr>
      </w:pPr>
    </w:p>
    <w:p w:rsidR="006F5948" w:rsidRDefault="00182477" w:rsidP="006F5948">
      <w:pPr>
        <w:pStyle w:val="a5"/>
        <w:ind w:right="-82"/>
        <w:rPr>
          <w:rFonts w:ascii="Arial" w:hAnsi="Arial" w:cs="Arial"/>
          <w:b w:val="0"/>
          <w:sz w:val="10"/>
          <w:szCs w:val="10"/>
        </w:rPr>
      </w:pPr>
      <w:r>
        <w:pict>
          <v:line id="_x0000_s1026" style="position:absolute;left:0;text-align:left;z-index:251659264" from="0,1.75pt" to="486pt,1.75pt" wrapcoords="1 1 1 4 688 4 688 1 1 1" strokeweight="3.5pt">
            <v:stroke linestyle="thickThin"/>
            <w10:wrap type="tight"/>
          </v:line>
        </w:pict>
      </w:r>
    </w:p>
    <w:p w:rsidR="006F5948" w:rsidRDefault="006F5948" w:rsidP="006F5948">
      <w:pPr>
        <w:pStyle w:val="a5"/>
        <w:jc w:val="left"/>
      </w:pPr>
      <w:r>
        <w:rPr>
          <w:rFonts w:ascii="Arial" w:hAnsi="Arial" w:cs="Arial"/>
          <w:sz w:val="18"/>
          <w:szCs w:val="18"/>
        </w:rPr>
        <w:t xml:space="preserve">________________________ №_________________ </w:t>
      </w:r>
      <w:r>
        <w:rPr>
          <w:rFonts w:ascii="Arial" w:hAnsi="Arial" w:cs="Arial"/>
          <w:b w:val="0"/>
          <w:sz w:val="18"/>
          <w:szCs w:val="18"/>
        </w:rPr>
        <w:t>на №</w:t>
      </w:r>
      <w:r w:rsidRPr="00E74E1B">
        <w:rPr>
          <w:rFonts w:ascii="Arial" w:hAnsi="Arial" w:cs="Arial"/>
          <w:b w:val="0"/>
          <w:sz w:val="18"/>
          <w:szCs w:val="18"/>
        </w:rPr>
        <w:t>_____________________</w:t>
      </w:r>
      <w:r>
        <w:rPr>
          <w:rFonts w:ascii="Tahoma" w:hAnsi="Tahoma"/>
          <w:b w:val="0"/>
          <w:sz w:val="20"/>
          <w:szCs w:val="20"/>
        </w:rPr>
        <w:t xml:space="preserve"> від </w:t>
      </w:r>
      <w:r w:rsidRPr="00E74E1B">
        <w:rPr>
          <w:rFonts w:ascii="Tahoma" w:hAnsi="Tahoma"/>
          <w:b w:val="0"/>
          <w:sz w:val="20"/>
          <w:szCs w:val="20"/>
        </w:rPr>
        <w:t>___________________</w:t>
      </w:r>
    </w:p>
    <w:p w:rsidR="006F5948" w:rsidRDefault="006F5948" w:rsidP="006F5948">
      <w:pPr>
        <w:tabs>
          <w:tab w:val="left" w:pos="5640"/>
          <w:tab w:val="left" w:pos="6600"/>
        </w:tabs>
      </w:pPr>
    </w:p>
    <w:p w:rsidR="0075578C" w:rsidRDefault="0075578C" w:rsidP="006F5948">
      <w:pPr>
        <w:tabs>
          <w:tab w:val="left" w:pos="5640"/>
          <w:tab w:val="left" w:pos="6600"/>
        </w:tabs>
      </w:pPr>
    </w:p>
    <w:p w:rsidR="0075578C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Керуючому справами </w:t>
      </w:r>
    </w:p>
    <w:p w:rsidR="006F5948" w:rsidRPr="00E74E1B" w:rsidRDefault="0075578C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F5948" w:rsidRPr="00E74E1B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авчого комітету</w:t>
      </w:r>
    </w:p>
    <w:p w:rsidR="006F5948" w:rsidRPr="00E74E1B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Голові редакційної колегії                       </w:t>
      </w:r>
    </w:p>
    <w:p w:rsidR="006F5948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Олегу САВЦІ</w:t>
      </w: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rPr>
          <w:rFonts w:ascii="Times New Roman" w:hAnsi="Times New Roman" w:cs="Times New Roman"/>
          <w:sz w:val="28"/>
          <w:szCs w:val="28"/>
        </w:rPr>
      </w:pPr>
    </w:p>
    <w:p w:rsidR="00917DA6" w:rsidRPr="00F820A8" w:rsidRDefault="006F5948" w:rsidP="00917DA6">
      <w:pPr>
        <w:spacing w:after="15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На виконання ст.15 Закону України «Про доступ до публічної інформації», прошу розмістити на офіційному Веб – сайті міської ради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74E1B">
        <w:rPr>
          <w:rFonts w:ascii="Times New Roman" w:hAnsi="Times New Roman" w:cs="Times New Roman"/>
          <w:sz w:val="28"/>
          <w:szCs w:val="28"/>
        </w:rPr>
        <w:t xml:space="preserve"> розділ «Управління», розділ «Нове у законодавстві»</w:t>
      </w:r>
      <w:r>
        <w:rPr>
          <w:rFonts w:ascii="Times New Roman" w:hAnsi="Times New Roman" w:cs="Times New Roman"/>
          <w:sz w:val="28"/>
          <w:szCs w:val="28"/>
        </w:rPr>
        <w:t>,Рубрика новин «Все для внутрішньо переміщених осіб»</w:t>
      </w:r>
      <w:r w:rsidR="0075578C">
        <w:rPr>
          <w:rFonts w:ascii="Times New Roman" w:hAnsi="Times New Roman" w:cs="Times New Roman"/>
          <w:sz w:val="28"/>
          <w:szCs w:val="28"/>
        </w:rPr>
        <w:t xml:space="preserve">, на сторінці </w:t>
      </w:r>
      <w:r w:rsidR="00FD5936" w:rsidRPr="00FD5936">
        <w:rPr>
          <w:rFonts w:ascii="Times New Roman" w:hAnsi="Times New Roman" w:cs="Times New Roman"/>
          <w:sz w:val="28"/>
          <w:szCs w:val="28"/>
        </w:rPr>
        <w:t>FACEBOOK</w:t>
      </w:r>
      <w:r w:rsidRPr="00FD5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7DA6">
        <w:rPr>
          <w:rFonts w:ascii="Times New Roman" w:hAnsi="Times New Roman" w:cs="Times New Roman"/>
          <w:sz w:val="28"/>
          <w:szCs w:val="28"/>
        </w:rPr>
        <w:t xml:space="preserve"> інформацію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DA6">
        <w:rPr>
          <w:rFonts w:ascii="Times New Roman" w:hAnsi="Times New Roman" w:cs="Times New Roman"/>
          <w:sz w:val="28"/>
          <w:szCs w:val="28"/>
        </w:rPr>
        <w:t xml:space="preserve">про </w:t>
      </w:r>
      <w:r w:rsidR="00917DA6" w:rsidRPr="00917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</w:t>
      </w:r>
      <w:r w:rsidR="000F7356"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надання допомоги при народженні дитини, </w:t>
      </w:r>
      <w:r w:rsidR="005F7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затверджений постановою Кабінету Міністрів України №1805 від 31 грудня</w:t>
      </w:r>
      <w:r w:rsidR="00F820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F7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2025року</w:t>
      </w:r>
      <w:r w:rsidR="00F820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«Деякі питання надання державної допомоги сім</w:t>
      </w:r>
      <w:r w:rsidR="00F820A8" w:rsidRPr="00F820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F820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ям з дітьми»</w:t>
      </w:r>
      <w:r w:rsidR="005F7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917DA6" w:rsidRPr="0075578C">
        <w:rPr>
          <w:rFonts w:ascii="Times New Roman" w:hAnsi="Times New Roman" w:cs="Times New Roman"/>
          <w:sz w:val="28"/>
          <w:szCs w:val="28"/>
        </w:rPr>
        <w:t>який  набу</w:t>
      </w:r>
      <w:r w:rsidR="000F7356">
        <w:rPr>
          <w:rFonts w:ascii="Times New Roman" w:hAnsi="Times New Roman" w:cs="Times New Roman"/>
          <w:sz w:val="28"/>
          <w:szCs w:val="28"/>
        </w:rPr>
        <w:t>в</w:t>
      </w:r>
      <w:r w:rsidR="00917DA6" w:rsidRPr="0075578C">
        <w:rPr>
          <w:rFonts w:ascii="Times New Roman" w:hAnsi="Times New Roman" w:cs="Times New Roman"/>
          <w:sz w:val="28"/>
          <w:szCs w:val="28"/>
        </w:rPr>
        <w:t xml:space="preserve"> чинності з 1 січня 2026</w:t>
      </w:r>
      <w:r w:rsidR="00F820A8">
        <w:rPr>
          <w:rFonts w:ascii="Times New Roman" w:hAnsi="Times New Roman" w:cs="Times New Roman"/>
          <w:sz w:val="28"/>
          <w:szCs w:val="28"/>
        </w:rPr>
        <w:t>року.</w:t>
      </w:r>
    </w:p>
    <w:p w:rsidR="006F5948" w:rsidRDefault="00060C5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на </w:t>
      </w:r>
      <w:r w:rsidR="00F820A8">
        <w:rPr>
          <w:rFonts w:ascii="Times New Roman" w:hAnsi="Times New Roman" w:cs="Times New Roman"/>
          <w:sz w:val="28"/>
          <w:szCs w:val="28"/>
        </w:rPr>
        <w:t>2</w:t>
      </w:r>
      <w:r w:rsidR="00755CC5">
        <w:rPr>
          <w:rFonts w:ascii="Times New Roman" w:hAnsi="Times New Roman" w:cs="Times New Roman"/>
          <w:sz w:val="28"/>
          <w:szCs w:val="28"/>
        </w:rPr>
        <w:t xml:space="preserve"> аркуш</w:t>
      </w:r>
      <w:r w:rsidR="00F820A8">
        <w:rPr>
          <w:rFonts w:ascii="Times New Roman" w:hAnsi="Times New Roman" w:cs="Times New Roman"/>
          <w:sz w:val="28"/>
          <w:szCs w:val="28"/>
        </w:rPr>
        <w:t>ах</w:t>
      </w:r>
      <w:r w:rsidR="006F5948">
        <w:rPr>
          <w:rFonts w:ascii="Times New Roman" w:hAnsi="Times New Roman" w:cs="Times New Roman"/>
          <w:sz w:val="28"/>
          <w:szCs w:val="28"/>
        </w:rPr>
        <w:t>.</w:t>
      </w:r>
    </w:p>
    <w:p w:rsidR="002776C4" w:rsidRDefault="002776C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776C4" w:rsidRDefault="002776C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E74E1B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 w:rsidRPr="00E74E1B">
        <w:rPr>
          <w:rFonts w:ascii="Times New Roman" w:hAnsi="Times New Roman" w:cs="Times New Roman"/>
          <w:sz w:val="28"/>
          <w:szCs w:val="28"/>
        </w:rPr>
        <w:t xml:space="preserve"> управління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313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Любов ФЕДОРИШИН 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776C4" w:rsidRDefault="002776C4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>Погоджено: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</w:t>
      </w:r>
      <w:r w:rsidR="00663132">
        <w:rPr>
          <w:rFonts w:ascii="Times New Roman" w:hAnsi="Times New Roman" w:cs="Times New Roman"/>
          <w:sz w:val="28"/>
          <w:szCs w:val="28"/>
        </w:rPr>
        <w:t xml:space="preserve">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Наталія КІНАШ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74E1B">
        <w:rPr>
          <w:rFonts w:ascii="Times New Roman" w:hAnsi="Times New Roman" w:cs="Times New Roman"/>
          <w:sz w:val="20"/>
          <w:szCs w:val="20"/>
        </w:rPr>
        <w:t>Млиниська</w:t>
      </w:r>
      <w:proofErr w:type="spellEnd"/>
      <w:r w:rsidRPr="00E74E1B">
        <w:rPr>
          <w:rFonts w:ascii="Times New Roman" w:hAnsi="Times New Roman" w:cs="Times New Roman"/>
          <w:sz w:val="20"/>
          <w:szCs w:val="20"/>
        </w:rPr>
        <w:t xml:space="preserve"> Світлана62693</w:t>
      </w:r>
    </w:p>
    <w:p w:rsidR="006F5948" w:rsidRDefault="006F5948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705" w:rsidRDefault="00530705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E93" w:rsidRDefault="005F7E93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E93" w:rsidRDefault="005F7E93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356" w:rsidRDefault="000F7356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356" w:rsidRPr="000F7356" w:rsidRDefault="000F7356" w:rsidP="000F7356">
      <w:pPr>
        <w:rPr>
          <w:rFonts w:ascii="Times New Roman" w:hAnsi="Times New Roman" w:cs="Times New Roman"/>
          <w:sz w:val="28"/>
          <w:szCs w:val="28"/>
        </w:rPr>
      </w:pPr>
    </w:p>
    <w:p w:rsidR="000F7356" w:rsidRPr="00272347" w:rsidRDefault="000F7356" w:rsidP="000F7356">
      <w:pPr>
        <w:shd w:val="clear" w:color="auto" w:fill="FFFFFF"/>
        <w:spacing w:after="525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uk-UA"/>
        </w:rPr>
        <w:lastRenderedPageBreak/>
        <w:t>ПОСТАНОВА КАБІНЕТУ МІНІСТРІВ УКРАЇНИ ВІД 31 ГРУДНЯ 2025 РОКУ № 1805 «ДЕЯКІ ПИТАННЯ НАДАННЯ ДЕРЖАВНОЇ ДОПОМОГИ СІМ’ЯМ З ДІТЬМИ».</w:t>
      </w:r>
    </w:p>
    <w:p w:rsidR="000F7356" w:rsidRDefault="000F7356" w:rsidP="000F7356">
      <w:pPr>
        <w:shd w:val="clear" w:color="auto" w:fill="FFFFFF"/>
        <w:spacing w:after="525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9"/>
          <w:szCs w:val="39"/>
          <w:lang w:eastAsia="uk-UA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2E7DAA17" wp14:editId="25F2FACA">
            <wp:extent cx="3409950" cy="2273300"/>
            <wp:effectExtent l="0" t="0" r="0" b="0"/>
            <wp:docPr id="5" name="Рисунок 5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47" cy="227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7356" w:rsidRPr="00272347" w:rsidRDefault="000F7356" w:rsidP="000F7356">
      <w:pPr>
        <w:shd w:val="clear" w:color="auto" w:fill="FFFFFF"/>
        <w:spacing w:before="375" w:after="225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Урядовому порталі оприлюднено постанову Кабінету Міністрів України від 31 грудня 2025 року № 1805 «Деякі питання надання державної допомоги сім’ям з дітьми».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Зазначеною постановою затверджено новий Порядок надання допомоги при народженні дитини, а також викладено у новій редакції Порядок призначення і виплати державних допомог сім’ям з дітьми, передбачених Законом України «Про державну допомогу сім’ям з дітьми», з урахуванням змін, внесених Законом України від 5 листопада 2025 року № 4681-IX 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діяльністю».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Постановою визначено, що такі види державної допомоги:</w:t>
      </w:r>
    </w:p>
    <w:p w:rsidR="000F7356" w:rsidRPr="00272347" w:rsidRDefault="000F7356" w:rsidP="000F7356">
      <w:pPr>
        <w:numPr>
          <w:ilvl w:val="0"/>
          <w:numId w:val="5"/>
        </w:numPr>
        <w:shd w:val="clear" w:color="auto" w:fill="FFFFFF"/>
        <w:spacing w:before="225" w:after="225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 у зв’язку з вагітністю та пологами;</w:t>
      </w:r>
    </w:p>
    <w:p w:rsidR="000F7356" w:rsidRPr="00272347" w:rsidRDefault="000F7356" w:rsidP="000F7356">
      <w:pPr>
        <w:numPr>
          <w:ilvl w:val="0"/>
          <w:numId w:val="6"/>
        </w:numPr>
        <w:shd w:val="clear" w:color="auto" w:fill="FFFFFF"/>
        <w:spacing w:before="225" w:after="225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 при народженні дитини;</w:t>
      </w:r>
    </w:p>
    <w:p w:rsidR="000F7356" w:rsidRPr="00272347" w:rsidRDefault="000F7356" w:rsidP="000F7356">
      <w:pPr>
        <w:numPr>
          <w:ilvl w:val="0"/>
          <w:numId w:val="7"/>
        </w:numPr>
        <w:shd w:val="clear" w:color="auto" w:fill="FFFFFF"/>
        <w:spacing w:before="225" w:after="225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 по догляду за дитиною до досягнення нею однорічного віку;</w:t>
      </w:r>
    </w:p>
    <w:p w:rsidR="000F7356" w:rsidRPr="00272347" w:rsidRDefault="000F7356" w:rsidP="000F7356">
      <w:pPr>
        <w:numPr>
          <w:ilvl w:val="0"/>
          <w:numId w:val="8"/>
        </w:numPr>
        <w:shd w:val="clear" w:color="auto" w:fill="FFFFFF"/>
        <w:spacing w:before="225" w:after="225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 для догляду за дитиною «</w:t>
      </w:r>
      <w:proofErr w:type="spellStart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єЯсла</w:t>
      </w:r>
      <w:proofErr w:type="spellEnd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призначаються за зверненням матері або іншого законного представника дитини шляхом подання відповідної заяви за формою, затвердженою постановою Кабінету Міністрів України від 25 червня 2025 року № 765 «Деякі питання призначення та виплати державних соціальних допомог, соціальних стипендій органами Пенсійного фонду України».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Заява про призначення допомоги подається до органів Пенсійного фонду України у паперовій або електронній формі. Подання електронної заяви здійснюється через </w:t>
      </w:r>
      <w:proofErr w:type="spellStart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вебпортал</w:t>
      </w:r>
      <w:proofErr w:type="spellEnd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електронних послуг Пенсійного фонду України </w:t>
      </w: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або мобільний застосунок Пенсійного фонду України (за умови технічної реалізації).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Постановою також визначено порядок виплати окремих видів допомог. Зокрема, виплата допомоги у зв’язку з вагітністю та пологами, допомоги по догляду за дитиною до досягнення нею однорічного віку та допомоги для догляду за дитиною «</w:t>
      </w:r>
      <w:proofErr w:type="spellStart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єЯсла</w:t>
      </w:r>
      <w:proofErr w:type="spellEnd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здійснюється на поточний рахунок зі спеціальним режимом використання, зазначений у заяві про призначення допомоги. До такого рахунку має бути емітовано електронний платіжний засіб «</w:t>
      </w:r>
      <w:proofErr w:type="spellStart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Дія.Картка</w:t>
      </w:r>
      <w:proofErr w:type="spellEnd"/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відкритий в уповноваженому банку.</w:t>
      </w:r>
    </w:p>
    <w:p w:rsidR="000F7356" w:rsidRPr="00272347" w:rsidRDefault="000F7356" w:rsidP="000F7356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23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Зазначені зміни спрямовані на удосконалення механізмів призначення та виплати державної допомоги сім’ям з дітьми, а також на спрощення доступу громадян до відповідних соціальних послуг.</w:t>
      </w:r>
    </w:p>
    <w:p w:rsidR="000F7356" w:rsidRPr="000F7356" w:rsidRDefault="000F7356" w:rsidP="000F7356">
      <w:pPr>
        <w:rPr>
          <w:rFonts w:ascii="Times New Roman" w:hAnsi="Times New Roman" w:cs="Times New Roman"/>
          <w:sz w:val="28"/>
          <w:szCs w:val="28"/>
        </w:rPr>
      </w:pPr>
    </w:p>
    <w:sectPr w:rsidR="000F7356" w:rsidRPr="000F7356" w:rsidSect="00165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1D3"/>
    <w:multiLevelType w:val="multilevel"/>
    <w:tmpl w:val="4D9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66F8"/>
    <w:multiLevelType w:val="multilevel"/>
    <w:tmpl w:val="077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57BF7"/>
    <w:multiLevelType w:val="multilevel"/>
    <w:tmpl w:val="F8A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71DDD"/>
    <w:multiLevelType w:val="multilevel"/>
    <w:tmpl w:val="D08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B03DA"/>
    <w:multiLevelType w:val="multilevel"/>
    <w:tmpl w:val="C7C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07392"/>
    <w:multiLevelType w:val="multilevel"/>
    <w:tmpl w:val="D8C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47B1F"/>
    <w:multiLevelType w:val="multilevel"/>
    <w:tmpl w:val="553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37F23"/>
    <w:multiLevelType w:val="multilevel"/>
    <w:tmpl w:val="8DF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275"/>
    <w:rsid w:val="00036778"/>
    <w:rsid w:val="00047B62"/>
    <w:rsid w:val="00060C54"/>
    <w:rsid w:val="00085BCA"/>
    <w:rsid w:val="00092557"/>
    <w:rsid w:val="00092A52"/>
    <w:rsid w:val="000F7356"/>
    <w:rsid w:val="00103176"/>
    <w:rsid w:val="00107E44"/>
    <w:rsid w:val="001652FB"/>
    <w:rsid w:val="00182477"/>
    <w:rsid w:val="002776C4"/>
    <w:rsid w:val="00284EA1"/>
    <w:rsid w:val="002C4119"/>
    <w:rsid w:val="00307766"/>
    <w:rsid w:val="0034535F"/>
    <w:rsid w:val="00371616"/>
    <w:rsid w:val="00422AD3"/>
    <w:rsid w:val="00523967"/>
    <w:rsid w:val="00530705"/>
    <w:rsid w:val="00584275"/>
    <w:rsid w:val="005863D9"/>
    <w:rsid w:val="005F7E93"/>
    <w:rsid w:val="00663132"/>
    <w:rsid w:val="006F5948"/>
    <w:rsid w:val="0075578C"/>
    <w:rsid w:val="00755CC5"/>
    <w:rsid w:val="007D6536"/>
    <w:rsid w:val="00823007"/>
    <w:rsid w:val="00917DA6"/>
    <w:rsid w:val="00932889"/>
    <w:rsid w:val="00946CB6"/>
    <w:rsid w:val="00946CF9"/>
    <w:rsid w:val="0096237F"/>
    <w:rsid w:val="009808D3"/>
    <w:rsid w:val="00A60C3D"/>
    <w:rsid w:val="00B073E1"/>
    <w:rsid w:val="00C518A8"/>
    <w:rsid w:val="00CB46B0"/>
    <w:rsid w:val="00CC46F9"/>
    <w:rsid w:val="00D52078"/>
    <w:rsid w:val="00DB0589"/>
    <w:rsid w:val="00E11810"/>
    <w:rsid w:val="00E1681D"/>
    <w:rsid w:val="00E259B3"/>
    <w:rsid w:val="00E7395B"/>
    <w:rsid w:val="00E84AE1"/>
    <w:rsid w:val="00F23B16"/>
    <w:rsid w:val="00F44DFF"/>
    <w:rsid w:val="00F8016F"/>
    <w:rsid w:val="00F820A8"/>
    <w:rsid w:val="00F936CF"/>
    <w:rsid w:val="00F9548D"/>
    <w:rsid w:val="00FD09B9"/>
    <w:rsid w:val="00FD3776"/>
    <w:rsid w:val="00FD593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490E098-9CD5-4BF6-AFFE-A28DAFB1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F23B16"/>
    <w:pPr>
      <w:jc w:val="center"/>
    </w:pPr>
    <w:rPr>
      <w:rFonts w:eastAsiaTheme="minorEastAsia"/>
      <w:lang w:eastAsia="uk-UA"/>
    </w:rPr>
    <w:tblPr>
      <w:tblStyleRowBandSize w:val="1"/>
    </w:tblPr>
    <w:trPr>
      <w:tblHeader/>
    </w:trPr>
  </w:style>
  <w:style w:type="paragraph" w:styleId="a3">
    <w:name w:val="Balloon Text"/>
    <w:basedOn w:val="a"/>
    <w:link w:val="a4"/>
    <w:uiPriority w:val="99"/>
    <w:semiHidden/>
    <w:unhideWhenUsed/>
    <w:rsid w:val="005842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75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6F5948"/>
    <w:pPr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6">
    <w:name w:val="Подзаголовок Знак"/>
    <w:basedOn w:val="a0"/>
    <w:link w:val="a5"/>
    <w:rsid w:val="006F5948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7">
    <w:name w:val="rvps7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85BCA"/>
  </w:style>
  <w:style w:type="paragraph" w:customStyle="1" w:styleId="rvps6">
    <w:name w:val="rvps6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85BCA"/>
  </w:style>
  <w:style w:type="paragraph" w:customStyle="1" w:styleId="rvps2">
    <w:name w:val="rvps2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085BCA"/>
  </w:style>
  <w:style w:type="character" w:styleId="a7">
    <w:name w:val="Hyperlink"/>
    <w:basedOn w:val="a0"/>
    <w:uiPriority w:val="99"/>
    <w:semiHidden/>
    <w:unhideWhenUsed/>
    <w:rsid w:val="00085BCA"/>
    <w:rPr>
      <w:color w:val="0000FF"/>
      <w:u w:val="single"/>
    </w:rPr>
  </w:style>
  <w:style w:type="character" w:customStyle="1" w:styleId="rvts9">
    <w:name w:val="rvts9"/>
    <w:basedOn w:val="a0"/>
    <w:rsid w:val="00085BCA"/>
  </w:style>
  <w:style w:type="character" w:customStyle="1" w:styleId="rvts15">
    <w:name w:val="rvts15"/>
    <w:basedOn w:val="a0"/>
    <w:rsid w:val="00085BCA"/>
  </w:style>
  <w:style w:type="character" w:customStyle="1" w:styleId="rvts37">
    <w:name w:val="rvts37"/>
    <w:basedOn w:val="a0"/>
    <w:rsid w:val="00085BCA"/>
  </w:style>
  <w:style w:type="paragraph" w:customStyle="1" w:styleId="rvps4">
    <w:name w:val="rvps4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85BCA"/>
  </w:style>
  <w:style w:type="paragraph" w:customStyle="1" w:styleId="rvps15">
    <w:name w:val="rvps15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92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092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6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1EBD-767F-4BE9-ABCE-2546825A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2025-12-02T12:32:00Z</cp:lastPrinted>
  <dcterms:created xsi:type="dcterms:W3CDTF">2025-01-16T11:06:00Z</dcterms:created>
  <dcterms:modified xsi:type="dcterms:W3CDTF">2026-01-22T09:30:00Z</dcterms:modified>
</cp:coreProperties>
</file>