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CAE0" w14:textId="77777777" w:rsidR="003F04A5" w:rsidRDefault="003F04A5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18AA6CC8" w14:textId="1843FF7A" w:rsidR="003F04A5" w:rsidRPr="0038169D" w:rsidRDefault="003F04A5" w:rsidP="003F04A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закупівлю</w:t>
      </w:r>
    </w:p>
    <w:p w14:paraId="247D12C4" w14:textId="1C79C334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45B1BB" w14:textId="6BEB032C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    У відповідності до Закону України «Про доступ до публічної інформації» та Положення про офіційний сайт Калуської міської ради, </w:t>
      </w:r>
      <w:r w:rsidR="00511305">
        <w:rPr>
          <w:rFonts w:ascii="Times New Roman" w:hAnsi="Times New Roman" w:cs="Times New Roman"/>
          <w:sz w:val="26"/>
          <w:szCs w:val="26"/>
          <w:lang w:val="uk-UA"/>
        </w:rPr>
        <w:t>управ</w:t>
      </w:r>
      <w:r w:rsidR="00991860" w:rsidRPr="00511305">
        <w:rPr>
          <w:rFonts w:ascii="Times New Roman" w:hAnsi="Times New Roman" w:cs="Times New Roman"/>
          <w:sz w:val="26"/>
          <w:szCs w:val="26"/>
          <w:lang w:val="uk-UA"/>
        </w:rPr>
        <w:t>ління комунальної власності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Калуської міської ради просить розмістити на офіційному сайті Калуської міської ради</w:t>
      </w:r>
      <w:r w:rsidR="00511305">
        <w:rPr>
          <w:rFonts w:ascii="Times New Roman" w:hAnsi="Times New Roman" w:cs="Times New Roman"/>
          <w:sz w:val="26"/>
          <w:szCs w:val="26"/>
          <w:lang w:val="uk-UA"/>
        </w:rPr>
        <w:t xml:space="preserve"> в рубрику «Новини» </w:t>
      </w:r>
      <w:proofErr w:type="spellStart"/>
      <w:r w:rsidR="00511305">
        <w:rPr>
          <w:rFonts w:ascii="Times New Roman" w:hAnsi="Times New Roman" w:cs="Times New Roman"/>
          <w:sz w:val="26"/>
          <w:szCs w:val="26"/>
          <w:lang w:val="uk-UA"/>
        </w:rPr>
        <w:t>обгрунтування</w:t>
      </w:r>
      <w:proofErr w:type="spellEnd"/>
      <w:r w:rsidR="00511305">
        <w:rPr>
          <w:rFonts w:ascii="Times New Roman" w:hAnsi="Times New Roman" w:cs="Times New Roman"/>
          <w:sz w:val="26"/>
          <w:szCs w:val="26"/>
          <w:lang w:val="uk-UA"/>
        </w:rPr>
        <w:t xml:space="preserve"> про закупівлю та в розділ «Публічна інформація, бюджет громади, публічні закупівлі, управління комунальної власності»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інформацію щодо оголошення в електронній системі публічних </w:t>
      </w:r>
      <w:proofErr w:type="spellStart"/>
      <w:r w:rsidRPr="00511305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511305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Pr="00511305">
        <w:rPr>
          <w:rFonts w:ascii="Times New Roman" w:hAnsi="Times New Roman" w:cs="Times New Roman"/>
          <w:sz w:val="26"/>
          <w:szCs w:val="26"/>
          <w:lang w:val="uk-UA"/>
        </w:rPr>
        <w:t>» закупівлю «</w:t>
      </w:r>
      <w:bookmarkStart w:id="1" w:name="_Hlk144817308"/>
      <w:r w:rsidRPr="00511305">
        <w:rPr>
          <w:rFonts w:ascii="Times New Roman" w:hAnsi="Times New Roman" w:cs="Times New Roman"/>
          <w:sz w:val="26"/>
          <w:szCs w:val="26"/>
          <w:lang w:val="uk-UA"/>
        </w:rPr>
        <w:t>Природний газ, код 09120000-6 «Газове паливо» за ДК 021:2015 Єдиного закупівельного словника</w:t>
      </w:r>
      <w:bookmarkEnd w:id="1"/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» очікуваною вартістю </w:t>
      </w:r>
      <w:r w:rsidR="004B2D22">
        <w:rPr>
          <w:rFonts w:ascii="Times New Roman" w:hAnsi="Times New Roman" w:cs="Times New Roman"/>
          <w:sz w:val="26"/>
          <w:szCs w:val="26"/>
          <w:lang w:val="uk-UA"/>
        </w:rPr>
        <w:t>73 189,76</w:t>
      </w:r>
      <w:r w:rsidR="00AA412C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грн. за процедурою відкриті торги (з особливостями).</w:t>
      </w:r>
    </w:p>
    <w:p w14:paraId="25C04C8B" w14:textId="14DBC2E0" w:rsidR="00354108" w:rsidRPr="00511305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B64B65" w:rsidRPr="004B2D22">
        <w:rPr>
          <w:rFonts w:ascii="Times New Roman" w:hAnsi="Times New Roman" w:cs="Times New Roman"/>
          <w:sz w:val="26"/>
          <w:szCs w:val="26"/>
          <w:lang w:val="uk-UA"/>
        </w:rPr>
        <w:t>13.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AB5C77" w:rsidRPr="00511305">
        <w:rPr>
          <w:rFonts w:ascii="Times New Roman" w:hAnsi="Times New Roman" w:cs="Times New Roman"/>
          <w:sz w:val="26"/>
          <w:szCs w:val="26"/>
          <w:lang w:val="uk-UA"/>
        </w:rPr>
        <w:t>.2025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 в системі публічних </w:t>
      </w:r>
      <w:proofErr w:type="spellStart"/>
      <w:r w:rsidRPr="00511305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511305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Pr="00511305">
        <w:rPr>
          <w:rFonts w:ascii="Times New Roman" w:hAnsi="Times New Roman" w:cs="Times New Roman"/>
          <w:sz w:val="26"/>
          <w:szCs w:val="26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(</w:t>
      </w:r>
      <w:hyperlink r:id="rId6" w:tgtFrame="_blank" w:history="1">
        <w:r w:rsidR="004B2D22">
          <w:rPr>
            <w:rStyle w:val="a4"/>
            <w:rFonts w:ascii="Arial" w:hAnsi="Arial" w:cs="Arial"/>
            <w:color w:val="00A1CD"/>
            <w:sz w:val="20"/>
            <w:szCs w:val="20"/>
            <w:bdr w:val="none" w:sz="0" w:space="0" w:color="auto" w:frame="1"/>
          </w:rPr>
          <w:t>UA</w:t>
        </w:r>
        <w:r w:rsidR="004B2D22" w:rsidRPr="0068574C">
          <w:rPr>
            <w:rStyle w:val="a4"/>
            <w:rFonts w:ascii="Arial" w:hAnsi="Arial" w:cs="Arial"/>
            <w:color w:val="00A1CD"/>
            <w:sz w:val="20"/>
            <w:szCs w:val="20"/>
            <w:bdr w:val="none" w:sz="0" w:space="0" w:color="auto" w:frame="1"/>
            <w:lang w:val="uk-UA"/>
          </w:rPr>
          <w:t>-2025-12-03-001404-</w:t>
        </w:r>
        <w:r w:rsidR="004B2D22">
          <w:rPr>
            <w:rStyle w:val="a4"/>
            <w:rFonts w:ascii="Arial" w:hAnsi="Arial" w:cs="Arial"/>
            <w:color w:val="00A1CD"/>
            <w:sz w:val="20"/>
            <w:szCs w:val="20"/>
            <w:bdr w:val="none" w:sz="0" w:space="0" w:color="auto" w:frame="1"/>
          </w:rPr>
          <w:t>a</w:t>
        </w:r>
      </w:hyperlink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), за процедурою відкриті торги (з особливостями) очікуваною вартістю </w:t>
      </w:r>
      <w:r w:rsidR="004B2D22">
        <w:rPr>
          <w:rFonts w:ascii="Times New Roman" w:hAnsi="Times New Roman" w:cs="Times New Roman"/>
          <w:sz w:val="26"/>
          <w:szCs w:val="26"/>
          <w:lang w:val="uk-UA"/>
        </w:rPr>
        <w:t>73 189,76грн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52223D9" w14:textId="4DA6F0E9" w:rsidR="00354108" w:rsidRPr="00511305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словника» </w:t>
      </w:r>
      <w:r w:rsidR="00137205" w:rsidRPr="00511305">
        <w:rPr>
          <w:rFonts w:ascii="Times New Roman" w:hAnsi="Times New Roman" w:cs="Times New Roman"/>
          <w:sz w:val="26"/>
          <w:szCs w:val="26"/>
          <w:lang w:val="uk-UA"/>
        </w:rPr>
        <w:t>(</w:t>
      </w:r>
      <w:hyperlink r:id="rId7" w:tgtFrame="_blank" w:history="1">
        <w:r w:rsidR="004B2D22">
          <w:rPr>
            <w:rStyle w:val="a4"/>
            <w:rFonts w:ascii="Arial" w:hAnsi="Arial" w:cs="Arial"/>
            <w:color w:val="00A1CD"/>
            <w:sz w:val="20"/>
            <w:szCs w:val="20"/>
            <w:bdr w:val="none" w:sz="0" w:space="0" w:color="auto" w:frame="1"/>
          </w:rPr>
          <w:t>UA</w:t>
        </w:r>
        <w:r w:rsidR="004B2D22" w:rsidRPr="0068574C">
          <w:rPr>
            <w:rStyle w:val="a4"/>
            <w:rFonts w:ascii="Arial" w:hAnsi="Arial" w:cs="Arial"/>
            <w:color w:val="00A1CD"/>
            <w:sz w:val="20"/>
            <w:szCs w:val="20"/>
            <w:bdr w:val="none" w:sz="0" w:space="0" w:color="auto" w:frame="1"/>
            <w:lang w:val="uk-UA"/>
          </w:rPr>
          <w:t>-2025-12-03-001404-</w:t>
        </w:r>
        <w:r w:rsidR="004B2D22">
          <w:rPr>
            <w:rStyle w:val="a4"/>
            <w:rFonts w:ascii="Arial" w:hAnsi="Arial" w:cs="Arial"/>
            <w:color w:val="00A1CD"/>
            <w:sz w:val="20"/>
            <w:szCs w:val="20"/>
            <w:bdr w:val="none" w:sz="0" w:space="0" w:color="auto" w:frame="1"/>
          </w:rPr>
          <w:t>a</w:t>
        </w:r>
      </w:hyperlink>
      <w:r w:rsidR="00137205" w:rsidRPr="004B2D22">
        <w:rPr>
          <w:rFonts w:ascii="Times New Roman" w:hAnsi="Times New Roman" w:cs="Times New Roman"/>
          <w:sz w:val="26"/>
          <w:szCs w:val="26"/>
          <w:lang w:val="uk-UA"/>
        </w:rPr>
        <w:t>),</w:t>
      </w:r>
      <w:r w:rsidR="0013720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повідомляємо:</w:t>
      </w:r>
    </w:p>
    <w:p w14:paraId="4DAD8B01" w14:textId="79EAA341" w:rsidR="00354108" w:rsidRPr="00511305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Обґрунтування </w:t>
      </w:r>
      <w:bookmarkStart w:id="2" w:name="_Hlk137111853"/>
      <w:r w:rsidRPr="00511305"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розміру бюджетного призначення</w:t>
      </w:r>
      <w:bookmarkEnd w:id="2"/>
    </w:p>
    <w:p w14:paraId="2D9ACBFB" w14:textId="4C693072" w:rsidR="00354108" w:rsidRPr="00511305" w:rsidRDefault="003875F5" w:rsidP="00AA412C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Відповідно до бюджетної програми 3113230 «Видатки, пов’язані з наданням підтримки внутрішньо переміщеним та/або евакуйованим особам у зв’язку із введенням воєнного стану» з місцевого бюджету передбачено призначення  на закупівлю природного газу відповідно до потреби в період</w:t>
      </w:r>
      <w:r w:rsidR="0025676C">
        <w:rPr>
          <w:rFonts w:ascii="Times New Roman" w:hAnsi="Times New Roman" w:cs="Times New Roman"/>
          <w:sz w:val="26"/>
          <w:szCs w:val="26"/>
          <w:lang w:val="uk-UA"/>
        </w:rPr>
        <w:t xml:space="preserve"> з 1 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="0015010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8169D" w:rsidRPr="00511305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38169D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="0035410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31 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2026</w:t>
      </w:r>
      <w:r w:rsidR="0035410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25676C">
        <w:rPr>
          <w:rFonts w:ascii="Times New Roman" w:hAnsi="Times New Roman" w:cs="Times New Roman"/>
          <w:sz w:val="26"/>
          <w:szCs w:val="26"/>
          <w:lang w:val="uk-UA"/>
        </w:rPr>
        <w:t xml:space="preserve"> включно</w:t>
      </w:r>
      <w:r w:rsidR="0035410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у розмірі </w:t>
      </w:r>
      <w:r w:rsidR="004B2D22">
        <w:rPr>
          <w:rFonts w:ascii="Times New Roman" w:hAnsi="Times New Roman" w:cs="Times New Roman"/>
          <w:sz w:val="26"/>
          <w:szCs w:val="26"/>
          <w:lang w:val="uk-UA"/>
        </w:rPr>
        <w:t>73 189,76</w:t>
      </w:r>
      <w:r w:rsidR="0038169D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4108" w:rsidRPr="00511305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14:paraId="01704428" w14:textId="0DBF3FA7" w:rsidR="00354108" w:rsidRPr="00511305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/>
          <w:bCs/>
          <w:sz w:val="26"/>
          <w:szCs w:val="26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0EF8C56C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4B2D22" w:rsidRPr="004B2D22">
        <w:rPr>
          <w:rFonts w:ascii="Times New Roman" w:hAnsi="Times New Roman" w:cs="Times New Roman"/>
          <w:sz w:val="26"/>
          <w:szCs w:val="26"/>
          <w:lang w:val="uk-UA"/>
        </w:rPr>
        <w:t>30</w:t>
      </w:r>
      <w:r w:rsidR="0025676C" w:rsidRPr="004B2D22">
        <w:rPr>
          <w:rFonts w:ascii="Times New Roman" w:hAnsi="Times New Roman" w:cs="Times New Roman"/>
          <w:sz w:val="26"/>
          <w:szCs w:val="26"/>
          <w:lang w:val="uk-UA"/>
        </w:rPr>
        <w:t>.10.2025</w:t>
      </w:r>
      <w:r w:rsidR="00BF12C0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4B2D22" w:rsidRPr="0068574C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>08-11467/25-БО-Т</w:t>
      </w:r>
      <w:r w:rsidR="003875F5" w:rsidRPr="00511305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972AED2" w14:textId="7994BA5B" w:rsidR="002E7AB2" w:rsidRPr="00511305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необхідний обсяг закупівлі природного газу на період з </w:t>
      </w:r>
      <w:r w:rsidR="0025676C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січня 2026</w:t>
      </w:r>
      <w:r w:rsidR="00937159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A520F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31 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="007C6558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4B65">
        <w:rPr>
          <w:rFonts w:ascii="Times New Roman" w:hAnsi="Times New Roman" w:cs="Times New Roman"/>
          <w:sz w:val="26"/>
          <w:szCs w:val="26"/>
          <w:lang w:val="uk-UA"/>
        </w:rPr>
        <w:t>2026</w:t>
      </w:r>
      <w:r w:rsidR="00A520F5"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676C">
        <w:rPr>
          <w:rFonts w:ascii="Times New Roman" w:hAnsi="Times New Roman" w:cs="Times New Roman"/>
          <w:sz w:val="26"/>
          <w:szCs w:val="26"/>
          <w:lang w:val="uk-UA"/>
        </w:rPr>
        <w:t xml:space="preserve">включно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становить – </w:t>
      </w:r>
      <w:r w:rsidR="00196AA1">
        <w:rPr>
          <w:rFonts w:ascii="Times New Roman" w:hAnsi="Times New Roman" w:cs="Times New Roman"/>
          <w:sz w:val="26"/>
          <w:szCs w:val="26"/>
          <w:lang w:val="uk-UA"/>
        </w:rPr>
        <w:t>73 189,76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  <w:r w:rsidR="002E7AB2" w:rsidRPr="005113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AD6661" w14:textId="45B7DBA9" w:rsidR="00354108" w:rsidRPr="00511305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/>
          <w:sz w:val="26"/>
          <w:szCs w:val="26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        </w:t>
      </w:r>
      <w:r w:rsidRPr="00511305">
        <w:rPr>
          <w:rFonts w:ascii="Times New Roman" w:hAnsi="Times New Roman" w:cs="Times New Roman"/>
          <w:sz w:val="26"/>
          <w:szCs w:val="26"/>
          <w:lang w:val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Pr="005113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Pr="00511305" w:rsidRDefault="00FB0BB7" w:rsidP="00FB0BB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9EAAF3" w14:textId="525AF506" w:rsidR="00354108" w:rsidRPr="00511305" w:rsidRDefault="00354108" w:rsidP="00FB0BB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Таблиця 1</w:t>
      </w:r>
    </w:p>
    <w:p w14:paraId="391104EB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25676C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511305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A84AD" w14:textId="77777777" w:rsidR="003875F5" w:rsidRPr="00511305" w:rsidRDefault="003875F5" w:rsidP="003875F5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Обсяг,</w:t>
            </w:r>
          </w:p>
          <w:p w14:paraId="77B1E22D" w14:textId="2936CDF1" w:rsidR="00354108" w:rsidRPr="00511305" w:rsidRDefault="0025676C" w:rsidP="003875F5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  <w:r w:rsidR="003875F5"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54108"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куб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354108"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</w:p>
        </w:tc>
      </w:tr>
      <w:tr w:rsidR="00354108" w:rsidRPr="0025676C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76F56693" w:rsidR="00354108" w:rsidRPr="00511305" w:rsidRDefault="00B64B65" w:rsidP="0025676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Січень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7859" w14:textId="2287FD90" w:rsidR="00FE1500" w:rsidRPr="00196AA1" w:rsidRDefault="00196AA1" w:rsidP="0025676C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96A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  <w:r w:rsidR="0025676C" w:rsidRPr="00196A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25676C" w:rsidRPr="0025676C" w14:paraId="643ED037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6070C" w14:textId="7494A6D1" w:rsidR="0025676C" w:rsidRPr="00511305" w:rsidRDefault="0025676C" w:rsidP="00B64B6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</w:t>
            </w:r>
            <w:r w:rsidR="00B64B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304D" w14:textId="67ABE18A" w:rsidR="0025676C" w:rsidRPr="00196AA1" w:rsidRDefault="00196AA1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96A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  <w:r w:rsidR="0025676C" w:rsidRPr="00196A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B64B65" w:rsidRPr="0025676C" w14:paraId="6A7EE238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71F90" w14:textId="35B7A4B3" w:rsidR="00B64B65" w:rsidRDefault="00B64B65" w:rsidP="00B64B6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Березень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BD24" w14:textId="0B97F189" w:rsidR="00B64B65" w:rsidRPr="00196AA1" w:rsidRDefault="00196AA1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96A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1292</w:t>
            </w:r>
          </w:p>
        </w:tc>
      </w:tr>
      <w:tr w:rsidR="00354108" w:rsidRPr="0025676C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511305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2E096DB6" w:rsidR="00354108" w:rsidRPr="00196AA1" w:rsidRDefault="00196AA1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6AA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4292</w:t>
            </w:r>
          </w:p>
        </w:tc>
      </w:tr>
    </w:tbl>
    <w:p w14:paraId="376EC021" w14:textId="00482748" w:rsidR="0023666A" w:rsidRPr="00511305" w:rsidRDefault="0023666A" w:rsidP="0035410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291BE5" w14:textId="24B11C30" w:rsidR="00354108" w:rsidRPr="00511305" w:rsidRDefault="00354108" w:rsidP="0035410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Таблиця 2</w:t>
      </w:r>
    </w:p>
    <w:p w14:paraId="192013A9" w14:textId="77777777" w:rsidR="00354108" w:rsidRPr="00511305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05">
        <w:rPr>
          <w:rFonts w:ascii="Times New Roman" w:hAnsi="Times New Roman" w:cs="Times New Roman"/>
          <w:sz w:val="26"/>
          <w:szCs w:val="26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511305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511305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511305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 поставки</w:t>
            </w:r>
          </w:p>
          <w:p w14:paraId="2BAE832E" w14:textId="77777777" w:rsidR="00354108" w:rsidRPr="00511305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(адміністративні приміщення)</w:t>
            </w:r>
          </w:p>
        </w:tc>
      </w:tr>
      <w:tr w:rsidR="00354108" w:rsidRPr="00511305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511305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37D94D80" w:rsidR="00354108" w:rsidRPr="00511305" w:rsidRDefault="003875F5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3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Івано-Франківська область, м. Калуш, вул. Коцюбинського, буд. 28</w:t>
            </w: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91C82B" w14:textId="34B8FA94" w:rsidR="00511305" w:rsidRPr="00511305" w:rsidRDefault="00511305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E7583B" w14:textId="13695A75" w:rsidR="00511305" w:rsidRPr="00511305" w:rsidRDefault="00511305" w:rsidP="00354108">
      <w:pPr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4A"/>
    <w:rsid w:val="00045D3B"/>
    <w:rsid w:val="00063727"/>
    <w:rsid w:val="000A650C"/>
    <w:rsid w:val="00137205"/>
    <w:rsid w:val="00150105"/>
    <w:rsid w:val="00154000"/>
    <w:rsid w:val="00196AA1"/>
    <w:rsid w:val="001B5988"/>
    <w:rsid w:val="001D3BC0"/>
    <w:rsid w:val="00224300"/>
    <w:rsid w:val="0023666A"/>
    <w:rsid w:val="0025676C"/>
    <w:rsid w:val="002E7AB2"/>
    <w:rsid w:val="00320E83"/>
    <w:rsid w:val="00354108"/>
    <w:rsid w:val="0038169D"/>
    <w:rsid w:val="003875F5"/>
    <w:rsid w:val="003A7726"/>
    <w:rsid w:val="003C391C"/>
    <w:rsid w:val="003D5779"/>
    <w:rsid w:val="003D6DB9"/>
    <w:rsid w:val="003D72AE"/>
    <w:rsid w:val="003F04A5"/>
    <w:rsid w:val="004B2D22"/>
    <w:rsid w:val="004D6741"/>
    <w:rsid w:val="00511305"/>
    <w:rsid w:val="00670310"/>
    <w:rsid w:val="0068574C"/>
    <w:rsid w:val="006A474A"/>
    <w:rsid w:val="007C6558"/>
    <w:rsid w:val="008151CE"/>
    <w:rsid w:val="00850DAB"/>
    <w:rsid w:val="008B1F62"/>
    <w:rsid w:val="00910534"/>
    <w:rsid w:val="00937159"/>
    <w:rsid w:val="00991860"/>
    <w:rsid w:val="009A6D0F"/>
    <w:rsid w:val="00A315EB"/>
    <w:rsid w:val="00A32FAF"/>
    <w:rsid w:val="00A520F5"/>
    <w:rsid w:val="00AA412C"/>
    <w:rsid w:val="00AA658B"/>
    <w:rsid w:val="00AB5C77"/>
    <w:rsid w:val="00B64B65"/>
    <w:rsid w:val="00BF12C0"/>
    <w:rsid w:val="00C719D7"/>
    <w:rsid w:val="00CB39C7"/>
    <w:rsid w:val="00D04904"/>
    <w:rsid w:val="00D939DF"/>
    <w:rsid w:val="00DA22CB"/>
    <w:rsid w:val="00E50FE0"/>
    <w:rsid w:val="00F710CA"/>
    <w:rsid w:val="00F94C65"/>
    <w:rsid w:val="00FA7CEE"/>
    <w:rsid w:val="00FB0BB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C7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5C77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99186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zakupivli.pro/cabinet/purchases/state_purchase/view/640318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640318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32AF-ADF9-4376-A279-B0051139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Користувач</cp:lastModifiedBy>
  <cp:revision>2</cp:revision>
  <cp:lastPrinted>2025-10-13T13:13:00Z</cp:lastPrinted>
  <dcterms:created xsi:type="dcterms:W3CDTF">2025-12-04T13:12:00Z</dcterms:created>
  <dcterms:modified xsi:type="dcterms:W3CDTF">2025-12-04T13:12:00Z</dcterms:modified>
</cp:coreProperties>
</file>