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tbl>
      <w:tblPr>
        <w:tblpPr w:leftFromText="180" w:rightFromText="180" w:vertAnchor="text" w:horzAnchor="margin" w:tblpY="-1011"/>
        <w:tblW w:w="10228" w:type="dxa"/>
        <w:tblLook w:val="0000"/>
      </w:tblPr>
      <w:tblGrid>
        <w:gridCol w:w="5245"/>
        <w:gridCol w:w="4983"/>
      </w:tblGrid>
      <w:tr w:rsidTr="001320A8">
        <w:tblPrEx>
          <w:tblW w:w="10228" w:type="dxa"/>
          <w:tblLook w:val="0000"/>
        </w:tblPrEx>
        <w:trPr>
          <w:trHeight w:val="977"/>
        </w:trPr>
        <w:tc>
          <w:tcPr>
            <w:tcW w:w="5245" w:type="dxa"/>
          </w:tcPr>
          <w:p w:rsidR="001320A8" w:rsidRPr="00850DBA" w:rsidP="001320A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F66423" w:rsidP="00132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6423" w:rsidP="00132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320A8" w:rsidRPr="001320A8" w:rsidP="001320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32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 7</w:t>
            </w:r>
          </w:p>
          <w:p w:rsidR="001320A8" w:rsidP="001320A8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2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до розпорядження  міського  голови</w:t>
            </w:r>
          </w:p>
          <w:p w:rsidR="001320A8" w:rsidRPr="001320A8" w:rsidP="001320A8">
            <w:pPr>
              <w:spacing w:after="0" w:line="240" w:lineRule="auto"/>
              <w:ind w:left="-7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E6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</w:t>
            </w:r>
            <w:r w:rsidR="004E6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53-р</w:t>
            </w:r>
          </w:p>
          <w:p w:rsidR="001320A8" w:rsidRPr="00850DBA" w:rsidP="001320A8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320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6D60D2" w:rsidRPr="00850DBA" w:rsidP="001320A8">
      <w:pPr>
        <w:spacing w:befor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0D2" w:rsidRPr="00850DBA" w:rsidP="006D60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6423">
        <w:rPr>
          <w:rFonts w:ascii="Times New Roman" w:hAnsi="Times New Roman" w:cs="Times New Roman"/>
          <w:sz w:val="28"/>
          <w:szCs w:val="28"/>
          <w:u w:val="single"/>
          <w:lang w:val="uk-UA"/>
        </w:rPr>
        <w:t>І</w:t>
      </w:r>
      <w:r w:rsidRPr="00850DBA">
        <w:rPr>
          <w:rFonts w:ascii="Times New Roman" w:hAnsi="Times New Roman" w:cs="Times New Roman"/>
          <w:sz w:val="28"/>
          <w:szCs w:val="28"/>
          <w:lang w:val="uk-UA"/>
        </w:rPr>
        <w:t>НФОРМАЦІЙНА КАРТКА</w:t>
      </w:r>
    </w:p>
    <w:p w:rsidR="006D60D2" w:rsidRPr="00850DBA" w:rsidP="006D60D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6D60D2" w:rsidRPr="00712F09" w:rsidP="00712F0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712F09">
        <w:rPr>
          <w:rFonts w:ascii="Times New Roman" w:hAnsi="Times New Roman" w:cs="Times New Roman"/>
          <w:b/>
          <w:sz w:val="28"/>
          <w:szCs w:val="28"/>
          <w:lang w:val="uk-UA"/>
        </w:rPr>
        <w:t>Реєстрація декларації (внесення змін до декларації)</w:t>
      </w:r>
      <w:r w:rsidRPr="00712F09" w:rsidR="00712F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 готовність до експлуатації </w:t>
      </w:r>
      <w:r w:rsidRPr="00712F09" w:rsidR="00712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</w:r>
    </w:p>
    <w:p w:rsidR="006D60D2" w:rsidRPr="00850DBA" w:rsidP="006D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6D60D2" w:rsidRPr="00850DBA" w:rsidP="006D60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TableGrid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740" w:type="dxa"/>
          </w:tcPr>
          <w:p w:rsidR="006D60D2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740" w:type="dxa"/>
          </w:tcPr>
          <w:p w:rsidR="006D60D2" w:rsidRPr="00086AA8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Калуської  міської ради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Богдана  Хмельницького, 52 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6D60D2" w:rsidRPr="002029FE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Віддалені робочі  місця адміністраторів :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77331,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Мостище, вул. Стуса, 1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Кропивник, вул. Січових  Стрільців, 6 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Вістова, вул. Шевченка, 36 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 Студінка, вул. Панаса Мирного,10 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Сівка-Калуська, вул. Івана Франка, 57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с.Боднарів, вул. Шевченка, 3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с.Голинь, вул. 600-річчя Голиня,18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с.Копанки, вул. Івасюка, 13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pgSz w:w="11906" w:h="16838"/>
          <w:pgMar w:top="851" w:right="851" w:bottom="709" w:left="1134" w:header="709" w:footer="709" w:gutter="0"/>
          <w:pgNumType w:start="21"/>
          <w:cols w:space="708"/>
          <w:titlePg w:val="0"/>
          <w:docGrid w:linePitch="360"/>
        </w:sectPr>
      </w:pPr>
    </w:p>
    <w:tbl>
      <w:tblPr>
        <w:tblStyle w:val="TableGrid0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Пійло, вул. Грушевського, 85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с.Ріп’янка, вул. Івана Франка, 3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B30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Івано-Франківська обл., Калуський р-н,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с.Тужилів</w:t>
            </w:r>
            <w:r w:rsidR="00712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вул.Богдана Хмельницького, 16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740" w:type="dxa"/>
          </w:tcPr>
          <w:p w:rsidR="006D60D2" w:rsidRPr="009B17A5" w:rsidP="002D4EBB">
            <w:pPr>
              <w:tabs>
                <w:tab w:val="center" w:pos="3262"/>
                <w:tab w:val="left" w:pos="465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6D60D2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6D60D2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D60D2" w:rsidRPr="00086AA8" w:rsidP="002D4EBB">
            <w:pPr>
              <w:tabs>
                <w:tab w:val="center" w:pos="3262"/>
                <w:tab w:val="left" w:pos="573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  <w:t>Час прийому суб’єктів звернень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6D60D2" w:rsidRPr="00C0582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8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 комітету Калуської  міської ради :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понеділок, вівторок, середа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до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четвер - з 08.00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 год.</w:t>
            </w:r>
          </w:p>
          <w:p w:rsidR="006D60D2" w:rsidRPr="00FC513A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C513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Без перерви  на  обід.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6D60D2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D60D2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Графік роботи</w:t>
            </w:r>
          </w:p>
          <w:p w:rsidR="006D60D2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17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6D60D2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  <w:p w:rsidR="006D60D2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D60D2" w:rsidP="002D4EBB">
            <w:pPr>
              <w:tabs>
                <w:tab w:val="left" w:pos="46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 прийому суб’єктів звернень</w:t>
            </w:r>
          </w:p>
          <w:p w:rsidR="006D60D2" w:rsidP="002D4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віддалених  робочих  місць адміністраторів :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четвер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08.00  до                 16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год.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год.</w:t>
            </w:r>
          </w:p>
          <w:p w:rsidR="006D60D2" w:rsidRPr="00086AA8" w:rsidP="002D4EBB">
            <w:pPr>
              <w:tabs>
                <w:tab w:val="left" w:pos="466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E7DB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Субота, неділя</w:t>
            </w:r>
            <w:r w:rsidRPr="00086AA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державні  свята – вихідні  дні.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Телефон/факс (довідки),  адреса  електронної  пошти та  вебсайт  центру  надання  адміністративних  послуг</w:t>
            </w:r>
          </w:p>
        </w:tc>
        <w:tc>
          <w:tcPr>
            <w:tcW w:w="6740" w:type="dxa"/>
          </w:tcPr>
          <w:p w:rsidR="006D60D2" w:rsidRPr="005709F4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70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Управління «Центр надання адміністративних послуг» виконавчого комітету Калуської  міської ради</w:t>
            </w:r>
          </w:p>
          <w:p w:rsidR="006D60D2" w:rsidRPr="00086AA8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Тел. </w:t>
            </w: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79632)</w:t>
            </w:r>
          </w:p>
          <w:p w:rsidR="006D60D2" w:rsidP="00FD21F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086A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e-mail :  </w:t>
            </w:r>
            <w:hyperlink r:id="rId5" w:history="1">
              <w:r w:rsidRPr="005E09D1" w:rsidR="007F034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uk-UA"/>
                </w:rPr>
                <w:t>cnapkalush@ukr.net</w:t>
              </w:r>
            </w:hyperlink>
          </w:p>
          <w:p w:rsidR="007F034F" w:rsidRPr="00D558DA" w:rsidP="00FD21F5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22"/>
          <w:cols w:space="708"/>
          <w:titlePg w:val="0"/>
          <w:docGrid w:linePitch="360"/>
        </w:sectPr>
      </w:pPr>
    </w:p>
    <w:tbl>
      <w:tblPr>
        <w:tblStyle w:val="TableGrid1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740" w:type="dxa"/>
          </w:tcPr>
          <w:p w:rsidR="006D60D2" w:rsidRPr="00564236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64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реєстрації декларації про готовність до експлуатації </w:t>
            </w:r>
            <w:r w:rsidRPr="005642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 :</w:t>
            </w:r>
          </w:p>
          <w:p w:rsidR="006D60D2" w:rsidRPr="00564236" w:rsidP="002D4E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>-</w:t>
            </w: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shd w:val="clear" w:color="auto" w:fill="FFFFFF"/>
                <w:lang w:val="uk-UA"/>
              </w:rPr>
              <w:t xml:space="preserve"> </w:t>
            </w:r>
            <w:r w:rsidRPr="0056423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 примірник заповненої декларації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D60D2" w:rsidRPr="00564236" w:rsidP="002D4E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віт (крім випадків, передбачених </w:t>
            </w:r>
            <w:hyperlink r:id="rId6" w:anchor="n39" w:history="1">
              <w:r w:rsidRPr="00564236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пунктом 5</w:t>
              </w:r>
            </w:hyperlink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розділу ІІ Порядку)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6D60D2" w:rsidRPr="00564236" w:rsidP="002D4E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асвідчені в установленому порядку копії:</w:t>
            </w:r>
          </w:p>
          <w:p w:rsidR="006D60D2" w:rsidRPr="00564236" w:rsidP="002D4EB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- </w:t>
            </w:r>
            <w:r w:rsid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окумента, що посвідчує право власності чи користування земельною ділянкою відповідного цільового призначення, на якій розміщено об’єкт;</w:t>
            </w:r>
          </w:p>
          <w:p w:rsidR="006D60D2" w:rsidRPr="00564236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- </w:t>
            </w:r>
            <w:r w:rsid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 w:rsidRPr="0056423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ехнічного паспорта (з відміткою у випадках, передбачених пунктом 5 розділу II Порядку).</w:t>
            </w:r>
          </w:p>
          <w:p w:rsidR="006D60D2" w:rsidRPr="00A5737B" w:rsidP="002D4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</w:rPr>
              <w:t>Для внесення змін до декларації:</w:t>
            </w:r>
          </w:p>
          <w:p w:rsidR="006D60D2" w:rsidRPr="00DE37E9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 xml:space="preserve">аява встановленого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зразка</w:t>
            </w:r>
          </w:p>
          <w:p w:rsidR="006D60D2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екларація, в якій враховані зміни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740" w:type="dxa"/>
          </w:tcPr>
          <w:p w:rsidR="006D60D2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740" w:type="dxa"/>
          </w:tcPr>
          <w:p w:rsidR="006D60D2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740" w:type="dxa"/>
          </w:tcPr>
          <w:p w:rsidR="006D60D2" w:rsidRPr="00A5737B" w:rsidP="002D4E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робочих днів.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740" w:type="dxa"/>
          </w:tcPr>
          <w:p w:rsidR="006D60D2" w:rsidRPr="002C2D49" w:rsidP="002C2D49">
            <w:pPr>
              <w:shd w:val="clear" w:color="auto" w:fill="FFFFFF"/>
              <w:tabs>
                <w:tab w:val="left" w:pos="5788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D67CA3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Зареєстрована </w:t>
            </w:r>
            <w:r w:rsidRPr="00D67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декларація про готовність до експлуатації </w:t>
            </w:r>
            <w:r w:rsidRPr="00D67CA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робіт, </w:t>
            </w:r>
            <w:r w:rsidRPr="00D67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Реєстрі будівельної  діяльності </w:t>
            </w:r>
            <w:r w:rsidRPr="00D67CA3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 w:rsidR="002C2D49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740" w:type="dxa"/>
          </w:tcPr>
          <w:p w:rsidR="006D60D2" w:rsidRPr="002C2D49" w:rsidP="002C2D49">
            <w:pPr>
              <w:shd w:val="clear" w:color="auto" w:fill="FFFFFF"/>
              <w:tabs>
                <w:tab w:val="left" w:pos="5788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Інформація щодо зареєстрованої  декларації (внесення змін до декларації) про гот</w:t>
            </w:r>
            <w:r w:rsidR="002C2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овність до експлуатації об’єкта </w:t>
            </w:r>
            <w:r w:rsidRPr="002C2D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</w:t>
            </w:r>
          </w:p>
        </w:tc>
      </w:tr>
    </w:tbl>
    <w:p>
      <w:pPr>
        <w:spacing w:before="0" w:after="0"/>
        <w:rPr>
          <w:sz w:val="0"/>
          <w:szCs w:val="0"/>
        </w:rPr>
        <w:sectPr w:rsidSect="0026439F">
          <w:type w:val="nextPage"/>
          <w:pgSz w:w="11906" w:h="16838"/>
          <w:pgMar w:top="851" w:right="851" w:bottom="709" w:left="1134" w:header="709" w:footer="709" w:gutter="0"/>
          <w:pgNumType w:start="23"/>
          <w:cols w:space="708"/>
          <w:titlePg w:val="0"/>
          <w:docGrid w:linePitch="360"/>
        </w:sectPr>
      </w:pPr>
    </w:p>
    <w:tbl>
      <w:tblPr>
        <w:tblStyle w:val="TableGrid2"/>
        <w:tblW w:w="0" w:type="auto"/>
        <w:tblLook w:val="04A0"/>
      </w:tblPr>
      <w:tblGrid>
        <w:gridCol w:w="566"/>
        <w:gridCol w:w="2605"/>
        <w:gridCol w:w="6740"/>
      </w:tblGrid>
      <w:tr w:rsidTr="002D4EBB">
        <w:tblPrEx>
          <w:tblW w:w="0" w:type="auto"/>
          <w:tblLook w:val="04A0"/>
        </w:tblPrEx>
        <w:tc>
          <w:tcPr>
            <w:tcW w:w="566" w:type="dxa"/>
          </w:tcPr>
          <w:p/>
        </w:tc>
        <w:tc>
          <w:tcPr>
            <w:tcW w:w="2605" w:type="dxa"/>
          </w:tcPr>
          <w:p/>
        </w:tc>
        <w:tc>
          <w:tcPr>
            <w:tcW w:w="6740" w:type="dxa"/>
          </w:tcPr>
          <w:p w:rsidR="006D60D2" w:rsidRPr="002C2D49" w:rsidP="002C2D49">
            <w:pPr>
              <w:shd w:val="clear" w:color="auto" w:fill="FFFFFF"/>
              <w:tabs>
                <w:tab w:val="left" w:pos="5788"/>
              </w:tabs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D4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дозвільного документа на виконання будівельних робіт, </w:t>
            </w:r>
            <w:r w:rsidRPr="002C2D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сайті </w:t>
            </w:r>
            <w:r w:rsidRPr="002C2D49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Tr="002D4EBB">
        <w:tblPrEx>
          <w:tblW w:w="0" w:type="auto"/>
          <w:tblLook w:val="04A0"/>
        </w:tblPrEx>
        <w:tc>
          <w:tcPr>
            <w:tcW w:w="566" w:type="dxa"/>
          </w:tcPr>
          <w:p w:rsidR="006D60D2" w:rsidRPr="00A5737B" w:rsidP="002D4EB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2605" w:type="dxa"/>
          </w:tcPr>
          <w:p w:rsidR="006D60D2" w:rsidRPr="00A5737B" w:rsidP="002D4EB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73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740" w:type="dxa"/>
          </w:tcPr>
          <w:p w:rsidR="006D60D2" w:rsidRPr="00A5737B" w:rsidP="002D4EBB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A5737B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6D60D2" w:rsidP="002D4EBB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5737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Пункт 3 Порядку прийняття в експлуатацію закінчених будівництвом об’</w:t>
            </w:r>
            <w:r w:rsidRPr="00A5737B">
              <w:rPr>
                <w:rFonts w:ascii="Times New Roman" w:hAnsi="Times New Roman" w:cs="Times New Roman"/>
                <w:sz w:val="28"/>
                <w:szCs w:val="28"/>
              </w:rPr>
              <w:t>єктів, затверджен</w:t>
            </w:r>
            <w:r w:rsidRPr="00A573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постановою Кабінету Міністрів України від 13.04.2011 р. № 461 «Питання прийняття в експлуатацію закінчених будівництвом об’єктів»</w:t>
            </w:r>
          </w:p>
          <w:p w:rsidR="006D60D2" w:rsidRPr="003D36F8" w:rsidP="002D4EBB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3D36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Порядок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36F8"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проведення технічного обстеження і прийняття в експлуатацію індивідуальних (садибних) житлових будинків, садових, дачних будинків, господарських (присадибних) будівель і споруд, будівель і споруд сільськогосподарського призначення, що за класом наслідків (відповідальності) належать до об’єктів з незначними наслідками (СС1), збудовані на земельній ділянці відповідного цільового призначення без дозвільного документа на виконання будівельних робіт</w:t>
            </w:r>
            <w:r>
              <w:rPr>
                <w:rStyle w:val="rvts23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затверджений </w:t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Наказом Міністерства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регіонального розвитку,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будівництва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та житлово-комунального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господарства України</w:t>
            </w:r>
            <w:r w:rsidRPr="003D36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2D4E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D36F8">
              <w:rPr>
                <w:rStyle w:val="rvts9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03 липня 2018 року № 158</w:t>
            </w:r>
          </w:p>
          <w:p w:rsidR="006D60D2" w:rsidRPr="00A5737B" w:rsidP="002D4EBB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60D2" w:rsidRPr="00A5737B" w:rsidP="006D60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D60D2" w:rsidRPr="00A5737B" w:rsidP="006D6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0D2" w:rsidRPr="00850DBA" w:rsidP="006D6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10207" w:type="dxa"/>
        <w:tblInd w:w="-34" w:type="dxa"/>
        <w:tblLook w:val="0000"/>
      </w:tblPr>
      <w:tblGrid>
        <w:gridCol w:w="10956"/>
        <w:gridCol w:w="10956"/>
      </w:tblGrid>
      <w:tr w:rsidTr="002D4EBB">
        <w:tblPrEx>
          <w:tblW w:w="10207" w:type="dxa"/>
          <w:tblInd w:w="-34" w:type="dxa"/>
          <w:tblLook w:val="0000"/>
        </w:tblPrEx>
        <w:trPr>
          <w:trHeight w:val="651"/>
        </w:trPr>
        <w:tc>
          <w:tcPr>
            <w:tcW w:w="5104" w:type="dxa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4F6C32" w:rsidP="00FD6C52">
                        <w:pPr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c>
                  </w:tr>
                </w:tbl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RPr="007B5B85" w:rsidP="00D26834">
            <w:pPr>
              <w:rPr>
                <w:lang w:val="uk-UA"/>
              </w:rPr>
            </w:pPr>
          </w:p>
        </w:tc>
        <w:tc>
          <w:tcPr>
            <w:tcW w:w="5103" w:type="dxa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4F6C32" w:rsidP="00D26834">
                        <w:pPr>
                          <w:spacing w:after="0" w:line="240" w:lineRule="auto"/>
                          <w:ind w:right="-453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Керуючий  справами  виконавчого комітету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D26834" w:rsidRPr="004F6C32" w:rsidP="00D268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Олег  САВКА</w:t>
                        </w: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</w:p>
                    </w:tc>
                  </w:tr>
                </w:tbl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P="00D26834"/>
        </w:tc>
      </w:tr>
      <w:tr w:rsidTr="002D4EBB">
        <w:tblPrEx>
          <w:tblW w:w="10207" w:type="dxa"/>
          <w:tblInd w:w="-34" w:type="dxa"/>
          <w:tblLook w:val="0000"/>
        </w:tblPrEx>
        <w:trPr>
          <w:trHeight w:val="319"/>
        </w:trPr>
        <w:tc>
          <w:tcPr>
            <w:tcW w:w="5104" w:type="dxa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4F6C32" w:rsidP="00D26834">
                        <w:pPr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D26834" w:rsidRPr="004F6C32" w:rsidP="00D268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</w:p>
                    </w:tc>
                  </w:tr>
                </w:tbl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P="00D26834"/>
        </w:tc>
        <w:tc>
          <w:tcPr>
            <w:tcW w:w="5103" w:type="dxa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4F6C32" w:rsidP="00D26834">
                        <w:pPr>
                          <w:spacing w:after="0" w:line="240" w:lineRule="auto"/>
                          <w:ind w:right="-4533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>Керуючий  справами  виконавчого комітету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D26834" w:rsidRPr="004F6C32" w:rsidP="00D268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Олег  САВКА</w:t>
                        </w: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</w:p>
                    </w:tc>
                  </w:tr>
                </w:tbl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P="00D26834"/>
        </w:tc>
      </w:tr>
      <w:tr w:rsidTr="002D4EBB">
        <w:tblPrEx>
          <w:tblW w:w="10207" w:type="dxa"/>
          <w:tblInd w:w="-34" w:type="dxa"/>
          <w:tblLook w:val="0000"/>
        </w:tblPrEx>
        <w:trPr>
          <w:gridAfter w:val="1"/>
          <w:wAfter w:w="5103" w:type="dxa"/>
          <w:trHeight w:val="319"/>
        </w:trPr>
        <w:tc>
          <w:tcPr>
            <w:tcW w:w="5104" w:type="dxa"/>
          </w:tcPr>
          <w:tbl>
            <w:tblPr>
              <w:tblStyle w:val="TableNormal"/>
              <w:tblW w:w="10228" w:type="dxa"/>
              <w:tblLook w:val="0000"/>
            </w:tblPr>
            <w:tblGrid>
              <w:gridCol w:w="10740"/>
            </w:tblGrid>
            <w:tr w:rsidTr="00A40C93">
              <w:tblPrEx>
                <w:tblW w:w="10228" w:type="dxa"/>
                <w:tblLook w:val="0000"/>
              </w:tblPrEx>
              <w:trPr>
                <w:trHeight w:val="651"/>
              </w:trPr>
              <w:tc>
                <w:tcPr>
                  <w:tcW w:w="5104" w:type="dxa"/>
                </w:tcPr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tbl>
                  <w:tblPr>
                    <w:tblStyle w:val="TableNormal"/>
                    <w:tblW w:w="10524" w:type="dxa"/>
                    <w:tblLook w:val="0000"/>
                  </w:tblPr>
                  <w:tblGrid>
                    <w:gridCol w:w="5421"/>
                    <w:gridCol w:w="5103"/>
                  </w:tblGrid>
                  <w:tr w:rsidTr="00A40C93">
                    <w:tblPrEx>
                      <w:tblW w:w="10524" w:type="dxa"/>
                      <w:tblLook w:val="0000"/>
                    </w:tblPrEx>
                    <w:trPr>
                      <w:trHeight w:val="651"/>
                    </w:trPr>
                    <w:tc>
                      <w:tcPr>
                        <w:tcW w:w="5421" w:type="dxa"/>
                      </w:tcPr>
                      <w:p w:rsidR="00D26834" w:rsidRPr="004F6C32" w:rsidP="00D26834">
                        <w:pPr>
                          <w:spacing w:after="0" w:line="240" w:lineRule="auto"/>
                          <w:ind w:right="-4533" w:hanging="75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103" w:type="dxa"/>
                      </w:tcPr>
                      <w:p w:rsidR="00D26834" w:rsidRPr="004F6C32" w:rsidP="00D268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                        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</w:p>
                      <w:p w:rsidR="00D26834" w:rsidRPr="004F6C32" w:rsidP="00D26834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4F6C32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uk-UA"/>
                          </w:rPr>
                          <w:t xml:space="preserve">  </w:t>
                        </w:r>
                      </w:p>
                    </w:tc>
                  </w:tr>
                </w:tbl>
                <w:p w:rsidR="00D26834" w:rsidRPr="004F6C32" w:rsidP="00D268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26834" w:rsidP="00D26834"/>
        </w:tc>
      </w:tr>
    </w:tbl>
    <w:p w:rsidR="006D60D2" w:rsidRPr="00850DBA" w:rsidP="006D6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0D2" w:rsidRPr="00850DBA" w:rsidP="006D60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D60D2" w:rsidP="006D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D60D2" w:rsidP="006D6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26439F">
      <w:type w:val="nextPage"/>
      <w:pgSz w:w="11906" w:h="16838"/>
      <w:pgMar w:top="851" w:right="851" w:bottom="709" w:left="1134" w:header="709" w:footer="709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22B03"/>
    <w:rsid w:val="000501E7"/>
    <w:rsid w:val="000613DF"/>
    <w:rsid w:val="00073362"/>
    <w:rsid w:val="00086AA8"/>
    <w:rsid w:val="00093F94"/>
    <w:rsid w:val="000A049B"/>
    <w:rsid w:val="000B3F74"/>
    <w:rsid w:val="000C0BD8"/>
    <w:rsid w:val="000C2EF0"/>
    <w:rsid w:val="000C62B7"/>
    <w:rsid w:val="000D15AD"/>
    <w:rsid w:val="000D1C5B"/>
    <w:rsid w:val="000F1733"/>
    <w:rsid w:val="000F27C0"/>
    <w:rsid w:val="000F4BBF"/>
    <w:rsid w:val="000F6A44"/>
    <w:rsid w:val="0010612D"/>
    <w:rsid w:val="00116295"/>
    <w:rsid w:val="001320A8"/>
    <w:rsid w:val="001372D5"/>
    <w:rsid w:val="0014469B"/>
    <w:rsid w:val="00155451"/>
    <w:rsid w:val="0016656D"/>
    <w:rsid w:val="00172D07"/>
    <w:rsid w:val="0017577D"/>
    <w:rsid w:val="001872F3"/>
    <w:rsid w:val="00187E91"/>
    <w:rsid w:val="00191A60"/>
    <w:rsid w:val="001949DE"/>
    <w:rsid w:val="001A4C1A"/>
    <w:rsid w:val="001A5E28"/>
    <w:rsid w:val="001A6FE1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29FE"/>
    <w:rsid w:val="002041AC"/>
    <w:rsid w:val="00206523"/>
    <w:rsid w:val="00207E0D"/>
    <w:rsid w:val="0022045A"/>
    <w:rsid w:val="00224913"/>
    <w:rsid w:val="00234B16"/>
    <w:rsid w:val="0024775A"/>
    <w:rsid w:val="0025706D"/>
    <w:rsid w:val="0026439F"/>
    <w:rsid w:val="002711A2"/>
    <w:rsid w:val="002724E9"/>
    <w:rsid w:val="002743C5"/>
    <w:rsid w:val="0028740F"/>
    <w:rsid w:val="002A2500"/>
    <w:rsid w:val="002B2FA5"/>
    <w:rsid w:val="002C2D49"/>
    <w:rsid w:val="002D4EBB"/>
    <w:rsid w:val="002E490D"/>
    <w:rsid w:val="002E7DBE"/>
    <w:rsid w:val="002F2862"/>
    <w:rsid w:val="00306BC6"/>
    <w:rsid w:val="00310D0B"/>
    <w:rsid w:val="00320BFE"/>
    <w:rsid w:val="00324325"/>
    <w:rsid w:val="0032491D"/>
    <w:rsid w:val="00327B0C"/>
    <w:rsid w:val="00330281"/>
    <w:rsid w:val="00354DFB"/>
    <w:rsid w:val="00367576"/>
    <w:rsid w:val="00375AB4"/>
    <w:rsid w:val="00387F7F"/>
    <w:rsid w:val="00396216"/>
    <w:rsid w:val="003A1B09"/>
    <w:rsid w:val="003A6994"/>
    <w:rsid w:val="003B2DEE"/>
    <w:rsid w:val="003B7360"/>
    <w:rsid w:val="003D36F8"/>
    <w:rsid w:val="003D5EB3"/>
    <w:rsid w:val="003E002F"/>
    <w:rsid w:val="003E1F3A"/>
    <w:rsid w:val="003E313A"/>
    <w:rsid w:val="003F2297"/>
    <w:rsid w:val="00402F09"/>
    <w:rsid w:val="004110CD"/>
    <w:rsid w:val="00411346"/>
    <w:rsid w:val="00417E6D"/>
    <w:rsid w:val="00422D50"/>
    <w:rsid w:val="00423F07"/>
    <w:rsid w:val="00426F49"/>
    <w:rsid w:val="00445F87"/>
    <w:rsid w:val="00447379"/>
    <w:rsid w:val="00466D1A"/>
    <w:rsid w:val="00481DED"/>
    <w:rsid w:val="0049082C"/>
    <w:rsid w:val="00492A2C"/>
    <w:rsid w:val="004A51C2"/>
    <w:rsid w:val="004B3627"/>
    <w:rsid w:val="004C2157"/>
    <w:rsid w:val="004E45CE"/>
    <w:rsid w:val="004E62E2"/>
    <w:rsid w:val="004E6741"/>
    <w:rsid w:val="004F1A1F"/>
    <w:rsid w:val="004F4767"/>
    <w:rsid w:val="004F6C32"/>
    <w:rsid w:val="00501001"/>
    <w:rsid w:val="00524392"/>
    <w:rsid w:val="00526F2B"/>
    <w:rsid w:val="005316CA"/>
    <w:rsid w:val="00535455"/>
    <w:rsid w:val="00536893"/>
    <w:rsid w:val="0053792E"/>
    <w:rsid w:val="00542034"/>
    <w:rsid w:val="00546616"/>
    <w:rsid w:val="00553453"/>
    <w:rsid w:val="0056220A"/>
    <w:rsid w:val="00564236"/>
    <w:rsid w:val="005709F4"/>
    <w:rsid w:val="00574FFB"/>
    <w:rsid w:val="005D0485"/>
    <w:rsid w:val="005E09D1"/>
    <w:rsid w:val="005E520B"/>
    <w:rsid w:val="005F0F47"/>
    <w:rsid w:val="006144E9"/>
    <w:rsid w:val="00617CDE"/>
    <w:rsid w:val="00622CDC"/>
    <w:rsid w:val="00623C1F"/>
    <w:rsid w:val="006266B0"/>
    <w:rsid w:val="00644223"/>
    <w:rsid w:val="00644EA7"/>
    <w:rsid w:val="0066069B"/>
    <w:rsid w:val="00683F24"/>
    <w:rsid w:val="0069064B"/>
    <w:rsid w:val="006A64BB"/>
    <w:rsid w:val="006B3A8D"/>
    <w:rsid w:val="006B473A"/>
    <w:rsid w:val="006B4C1B"/>
    <w:rsid w:val="006C442D"/>
    <w:rsid w:val="006D60D2"/>
    <w:rsid w:val="006D696D"/>
    <w:rsid w:val="006E69A1"/>
    <w:rsid w:val="006F11C8"/>
    <w:rsid w:val="006F67A3"/>
    <w:rsid w:val="007068ED"/>
    <w:rsid w:val="00712F09"/>
    <w:rsid w:val="007227ED"/>
    <w:rsid w:val="0077427D"/>
    <w:rsid w:val="007779E0"/>
    <w:rsid w:val="00784499"/>
    <w:rsid w:val="00792CCB"/>
    <w:rsid w:val="007A58C7"/>
    <w:rsid w:val="007B5B85"/>
    <w:rsid w:val="007C5651"/>
    <w:rsid w:val="007C5C8F"/>
    <w:rsid w:val="007E0F09"/>
    <w:rsid w:val="007E7241"/>
    <w:rsid w:val="007F034F"/>
    <w:rsid w:val="007F378D"/>
    <w:rsid w:val="007F7901"/>
    <w:rsid w:val="00812960"/>
    <w:rsid w:val="008152E7"/>
    <w:rsid w:val="00816187"/>
    <w:rsid w:val="00827209"/>
    <w:rsid w:val="00833123"/>
    <w:rsid w:val="008363D9"/>
    <w:rsid w:val="008379C1"/>
    <w:rsid w:val="00840BA2"/>
    <w:rsid w:val="00844320"/>
    <w:rsid w:val="00850DBA"/>
    <w:rsid w:val="00852555"/>
    <w:rsid w:val="00854E21"/>
    <w:rsid w:val="00856C3B"/>
    <w:rsid w:val="00865353"/>
    <w:rsid w:val="00865A26"/>
    <w:rsid w:val="008675FF"/>
    <w:rsid w:val="008717A4"/>
    <w:rsid w:val="00873D37"/>
    <w:rsid w:val="008827B7"/>
    <w:rsid w:val="0088352C"/>
    <w:rsid w:val="0089403B"/>
    <w:rsid w:val="008A6187"/>
    <w:rsid w:val="008B14D3"/>
    <w:rsid w:val="008B24F6"/>
    <w:rsid w:val="008B36E1"/>
    <w:rsid w:val="008C25B2"/>
    <w:rsid w:val="008C5A15"/>
    <w:rsid w:val="008E07CF"/>
    <w:rsid w:val="00903EA8"/>
    <w:rsid w:val="009129F4"/>
    <w:rsid w:val="009376BD"/>
    <w:rsid w:val="00941E31"/>
    <w:rsid w:val="00945FC1"/>
    <w:rsid w:val="0096050E"/>
    <w:rsid w:val="009627FC"/>
    <w:rsid w:val="009660BA"/>
    <w:rsid w:val="009853A3"/>
    <w:rsid w:val="009A1397"/>
    <w:rsid w:val="009A16EF"/>
    <w:rsid w:val="009B17A5"/>
    <w:rsid w:val="009B575E"/>
    <w:rsid w:val="009D441E"/>
    <w:rsid w:val="009E0B43"/>
    <w:rsid w:val="009E3592"/>
    <w:rsid w:val="009F037B"/>
    <w:rsid w:val="00A12B4B"/>
    <w:rsid w:val="00A14A9E"/>
    <w:rsid w:val="00A1536D"/>
    <w:rsid w:val="00A40C93"/>
    <w:rsid w:val="00A552EB"/>
    <w:rsid w:val="00A5737B"/>
    <w:rsid w:val="00A575F0"/>
    <w:rsid w:val="00A679C5"/>
    <w:rsid w:val="00A74E78"/>
    <w:rsid w:val="00A7647F"/>
    <w:rsid w:val="00AC14DE"/>
    <w:rsid w:val="00AC7615"/>
    <w:rsid w:val="00AE29EC"/>
    <w:rsid w:val="00B04A3F"/>
    <w:rsid w:val="00B20FE8"/>
    <w:rsid w:val="00B30486"/>
    <w:rsid w:val="00B308E8"/>
    <w:rsid w:val="00B4165A"/>
    <w:rsid w:val="00B4262F"/>
    <w:rsid w:val="00B449E9"/>
    <w:rsid w:val="00B47600"/>
    <w:rsid w:val="00B52769"/>
    <w:rsid w:val="00B664F0"/>
    <w:rsid w:val="00B71E88"/>
    <w:rsid w:val="00B74F72"/>
    <w:rsid w:val="00B76C62"/>
    <w:rsid w:val="00B804D1"/>
    <w:rsid w:val="00B812FD"/>
    <w:rsid w:val="00B83EDA"/>
    <w:rsid w:val="00B96171"/>
    <w:rsid w:val="00BA58FE"/>
    <w:rsid w:val="00BB1BBF"/>
    <w:rsid w:val="00BB51E6"/>
    <w:rsid w:val="00BF0CEA"/>
    <w:rsid w:val="00BF26EF"/>
    <w:rsid w:val="00BF5826"/>
    <w:rsid w:val="00C05826"/>
    <w:rsid w:val="00C207F6"/>
    <w:rsid w:val="00C2325B"/>
    <w:rsid w:val="00C25037"/>
    <w:rsid w:val="00C462B4"/>
    <w:rsid w:val="00C46D3E"/>
    <w:rsid w:val="00C505B5"/>
    <w:rsid w:val="00C73438"/>
    <w:rsid w:val="00C8790E"/>
    <w:rsid w:val="00C90BE0"/>
    <w:rsid w:val="00C92A98"/>
    <w:rsid w:val="00CA2A4E"/>
    <w:rsid w:val="00CA6E16"/>
    <w:rsid w:val="00CB77E1"/>
    <w:rsid w:val="00CC527A"/>
    <w:rsid w:val="00CE6DAB"/>
    <w:rsid w:val="00CE7CF9"/>
    <w:rsid w:val="00D06C22"/>
    <w:rsid w:val="00D06EE7"/>
    <w:rsid w:val="00D11368"/>
    <w:rsid w:val="00D1696E"/>
    <w:rsid w:val="00D260A9"/>
    <w:rsid w:val="00D26834"/>
    <w:rsid w:val="00D448E2"/>
    <w:rsid w:val="00D50B74"/>
    <w:rsid w:val="00D52E84"/>
    <w:rsid w:val="00D558DA"/>
    <w:rsid w:val="00D669DC"/>
    <w:rsid w:val="00D67CA3"/>
    <w:rsid w:val="00D769E2"/>
    <w:rsid w:val="00DA5DD2"/>
    <w:rsid w:val="00DB18ED"/>
    <w:rsid w:val="00DD498E"/>
    <w:rsid w:val="00DD571C"/>
    <w:rsid w:val="00DE26DF"/>
    <w:rsid w:val="00DE37E9"/>
    <w:rsid w:val="00DF1A7D"/>
    <w:rsid w:val="00E01C81"/>
    <w:rsid w:val="00E0370C"/>
    <w:rsid w:val="00E10124"/>
    <w:rsid w:val="00E1352B"/>
    <w:rsid w:val="00E141BE"/>
    <w:rsid w:val="00E14976"/>
    <w:rsid w:val="00E165EF"/>
    <w:rsid w:val="00E268FD"/>
    <w:rsid w:val="00E32AB9"/>
    <w:rsid w:val="00E43F8D"/>
    <w:rsid w:val="00E44192"/>
    <w:rsid w:val="00E476CC"/>
    <w:rsid w:val="00E51424"/>
    <w:rsid w:val="00E630F2"/>
    <w:rsid w:val="00E6476F"/>
    <w:rsid w:val="00E86A93"/>
    <w:rsid w:val="00EE3DF4"/>
    <w:rsid w:val="00EF139D"/>
    <w:rsid w:val="00F02BB6"/>
    <w:rsid w:val="00F226F7"/>
    <w:rsid w:val="00F40F24"/>
    <w:rsid w:val="00F43BA5"/>
    <w:rsid w:val="00F450F0"/>
    <w:rsid w:val="00F500DF"/>
    <w:rsid w:val="00F516FD"/>
    <w:rsid w:val="00F53645"/>
    <w:rsid w:val="00F536B2"/>
    <w:rsid w:val="00F55E1B"/>
    <w:rsid w:val="00F66423"/>
    <w:rsid w:val="00F80B82"/>
    <w:rsid w:val="00F913F4"/>
    <w:rsid w:val="00FB032E"/>
    <w:rsid w:val="00FC513A"/>
    <w:rsid w:val="00FD21F5"/>
    <w:rsid w:val="00FD28FB"/>
    <w:rsid w:val="00FD385D"/>
    <w:rsid w:val="00FD3E9B"/>
    <w:rsid w:val="00FD6C52"/>
    <w:rsid w:val="00FE37A5"/>
    <w:rsid w:val="00FF5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006C62-FD36-4D74-B518-0E5069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DefaultParagraphFont"/>
    <w:rsid w:val="006D696D"/>
  </w:style>
  <w:style w:type="character" w:styleId="Hyperlink">
    <w:name w:val="Hyperlink"/>
    <w:basedOn w:val="DefaultParagraphFont"/>
    <w:unhideWhenUsed/>
    <w:rsid w:val="00553453"/>
    <w:rPr>
      <w:color w:val="0000FF"/>
      <w:u w:val="single"/>
    </w:rPr>
  </w:style>
  <w:style w:type="character" w:customStyle="1" w:styleId="rvts9">
    <w:name w:val="rvts9"/>
    <w:basedOn w:val="DefaultParagraphFont"/>
    <w:rsid w:val="002724E9"/>
  </w:style>
  <w:style w:type="character" w:customStyle="1" w:styleId="rvts15">
    <w:name w:val="rvts15"/>
    <w:rsid w:val="003A6994"/>
  </w:style>
  <w:style w:type="paragraph" w:styleId="Header">
    <w:name w:val="header"/>
    <w:basedOn w:val="Normal"/>
    <w:link w:val="a0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0">
    <w:name w:val="Верхний колонтитул Знак"/>
    <w:basedOn w:val="DefaultParagraphFont"/>
    <w:link w:val="Header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Normal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DefaultParagraphFont"/>
    <w:rsid w:val="003D36F8"/>
  </w:style>
  <w:style w:type="paragraph" w:styleId="Footer">
    <w:name w:val="footer"/>
    <w:basedOn w:val="Normal"/>
    <w:link w:val="a1"/>
    <w:uiPriority w:val="99"/>
    <w:unhideWhenUsed/>
    <w:rsid w:val="00324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24325"/>
  </w:style>
  <w:style w:type="table" w:customStyle="1" w:styleId="TableGrid0">
    <w:name w:val="Table Grid_0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_1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_2"/>
    <w:basedOn w:val="TableNormal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cnapkalush@ukr.net" TargetMode="External" /><Relationship Id="rId6" Type="http://schemas.openxmlformats.org/officeDocument/2006/relationships/hyperlink" Target="https://zakon.rada.gov.ua/laws/show/z0976-18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DA096-29D7-4F56-A811-0C103D55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25917</Words>
  <Characters>14774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2025-03-05T12:54:00Z</cp:lastPrinted>
  <dcterms:created xsi:type="dcterms:W3CDTF">2025-11-14T07:40:00Z</dcterms:created>
  <dcterms:modified xsi:type="dcterms:W3CDTF">2025-11-14T07:40:00Z</dcterms:modified>
</cp:coreProperties>
</file>