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tblpPr w:leftFromText="180" w:rightFromText="180" w:vertAnchor="text" w:horzAnchor="margin" w:tblpY="-5124"/>
        <w:tblW w:w="10228" w:type="dxa"/>
        <w:tblLook w:val="0000"/>
      </w:tblPr>
      <w:tblGrid>
        <w:gridCol w:w="5245"/>
        <w:gridCol w:w="4983"/>
      </w:tblGrid>
      <w:tr w:rsidTr="00524392">
        <w:tblPrEx>
          <w:tblW w:w="10228" w:type="dxa"/>
          <w:tblLook w:val="0000"/>
        </w:tblPrEx>
        <w:trPr>
          <w:trHeight w:val="977"/>
        </w:trPr>
        <w:tc>
          <w:tcPr>
            <w:tcW w:w="5245" w:type="dxa"/>
          </w:tcPr>
          <w:p w:rsidR="00524392" w:rsidRPr="00850DBA" w:rsidP="00524392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83" w:type="dxa"/>
          </w:tcPr>
          <w:p w:rsidR="00524392" w:rsidP="0052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24392" w:rsidP="0052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24392" w:rsidRPr="000D15AD" w:rsidP="0052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6</w:t>
            </w:r>
          </w:p>
          <w:p w:rsidR="00524392" w:rsidP="00524392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D1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розпорядження  міського  голови</w:t>
            </w:r>
          </w:p>
          <w:p w:rsidR="00524392" w:rsidRPr="000D15AD" w:rsidP="006E69A1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14.02.2025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53-р</w:t>
            </w:r>
            <w:r w:rsidRPr="000D1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FD6C52" w:rsidP="002041AC">
      <w:pPr>
        <w:spacing w:befor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</w:p>
    <w:p w:rsidR="00FD6C52" w:rsidP="00FD6C52">
      <w:pPr>
        <w:ind w:left="283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C2325B" w:rsidRPr="00850DBA" w:rsidP="00FD6C52">
      <w:pPr>
        <w:ind w:left="283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041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0DBA">
        <w:rPr>
          <w:rFonts w:ascii="Times New Roman" w:hAnsi="Times New Roman" w:cs="Times New Roman"/>
          <w:sz w:val="28"/>
          <w:szCs w:val="28"/>
          <w:lang w:val="uk-UA"/>
        </w:rPr>
        <w:t>ІНФОРМАЦІЙНА КАРТКА</w:t>
      </w:r>
    </w:p>
    <w:p w:rsidR="00C2325B" w:rsidRPr="00850DBA" w:rsidP="002041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АДМІНІСТРАТИВНОЇ ПОСЛУГИ</w:t>
      </w:r>
    </w:p>
    <w:p w:rsidR="00C2325B" w:rsidRPr="00A575F0" w:rsidP="007B5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BBF">
        <w:rPr>
          <w:rFonts w:ascii="Times New Roman" w:hAnsi="Times New Roman" w:cs="Times New Roman"/>
          <w:b/>
          <w:sz w:val="28"/>
          <w:szCs w:val="28"/>
          <w:lang w:val="uk-UA"/>
        </w:rPr>
        <w:t>Реєстрація декларації (внесення змін до декларації)</w:t>
      </w:r>
    </w:p>
    <w:p w:rsidR="00C2325B" w:rsidRPr="00A575F0" w:rsidP="007B5B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готовність </w:t>
      </w:r>
      <w:r w:rsidRPr="00A575F0">
        <w:rPr>
          <w:rFonts w:ascii="Times New Roman" w:hAnsi="Times New Roman" w:cs="Times New Roman"/>
          <w:b/>
          <w:sz w:val="28"/>
          <w:szCs w:val="28"/>
        </w:rPr>
        <w:t>до експлуатації</w:t>
      </w:r>
      <w:r w:rsidR="00417E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самочинно збудованого  об’єкта,  на  яке  визнано  право  власності  за  рішенням  суду</w:t>
      </w:r>
    </w:p>
    <w:p w:rsidR="00C2325B" w:rsidRPr="00850DBA" w:rsidP="00C23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Відділ державного архітектурно-будівельного контролю</w:t>
      </w:r>
    </w:p>
    <w:p w:rsidR="00C2325B" w:rsidRPr="00850DBA" w:rsidP="00C232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tbl>
      <w:tblPr>
        <w:tblStyle w:val="TableGrid"/>
        <w:tblW w:w="0" w:type="auto"/>
        <w:tblLook w:val="04A0"/>
      </w:tblPr>
      <w:tblGrid>
        <w:gridCol w:w="566"/>
        <w:gridCol w:w="2605"/>
        <w:gridCol w:w="6740"/>
      </w:tblGrid>
      <w:tr w:rsidTr="002D4EBB">
        <w:tblPrEx>
          <w:tblW w:w="0" w:type="auto"/>
          <w:tblLook w:val="04A0"/>
        </w:tblPrEx>
        <w:tc>
          <w:tcPr>
            <w:tcW w:w="566" w:type="dxa"/>
          </w:tcPr>
          <w:p w:rsidR="00C2325B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605" w:type="dxa"/>
          </w:tcPr>
          <w:p w:rsidR="00C2325B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Орган, що надає послугу</w:t>
            </w:r>
          </w:p>
        </w:tc>
        <w:tc>
          <w:tcPr>
            <w:tcW w:w="6740" w:type="dxa"/>
          </w:tcPr>
          <w:p w:rsidR="00C2325B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державного архітектурно-будівельного контролю Калуської міської ради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C2325B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605" w:type="dxa"/>
          </w:tcPr>
          <w:p w:rsidR="00C2325B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Місцезнаходження центру надання адміністративних  послуг</w:t>
            </w:r>
          </w:p>
        </w:tc>
        <w:tc>
          <w:tcPr>
            <w:tcW w:w="6740" w:type="dxa"/>
          </w:tcPr>
          <w:p w:rsidR="00C2325B" w:rsidRPr="00086AA8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виконавчого комітету Калуської  міської ради</w:t>
            </w:r>
          </w:p>
          <w:p w:rsidR="00C2325B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77311, Івано-Франківська область, м. Калуш</w:t>
            </w:r>
          </w:p>
          <w:p w:rsidR="00C2325B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Богдана  Хмельницького, 52 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(основний  офіс)</w:t>
            </w:r>
          </w:p>
          <w:p w:rsidR="00C2325B" w:rsidRPr="002029FE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Віддалені робочі  місця адміністраторів :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77331,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Мостище, вул. Стуса, 1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Кропивник, вул. Січових  Стрільців, 6 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Вістова, вул. Шевченка, 36 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Студінка, вул. Панаса Мирного,10 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Сівка-Калуська, вул. Івана Франка, 57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с.Боднарів, вул. Шевченка, 3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с.Голинь, вул. 600-річчя Голиня,18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с.Копанки, вул. Івасюка, 13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Пійло, вул. Грушевського, 85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с.Ріп’янка, вул. Івана Франка, 3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C2325B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с.Тужилів, вул.Богдана Хмельницького, 16</w:t>
            </w:r>
          </w:p>
        </w:tc>
      </w:tr>
    </w:tbl>
    <w:p>
      <w:pPr>
        <w:spacing w:before="0" w:after="0"/>
        <w:rPr>
          <w:sz w:val="0"/>
          <w:szCs w:val="0"/>
        </w:rPr>
        <w:sectPr w:rsidSect="0026439F">
          <w:pgSz w:w="11906" w:h="16838"/>
          <w:pgMar w:top="851" w:right="851" w:bottom="709" w:left="1134" w:header="709" w:footer="709" w:gutter="0"/>
          <w:pgNumType w:start="18"/>
          <w:cols w:space="708"/>
          <w:titlePg w:val="0"/>
          <w:docGrid w:linePitch="360"/>
        </w:sectPr>
      </w:pPr>
    </w:p>
    <w:tbl>
      <w:tblPr>
        <w:tblStyle w:val="TableGrid0"/>
        <w:tblW w:w="0" w:type="auto"/>
        <w:tblLook w:val="04A0"/>
      </w:tblPr>
      <w:tblGrid>
        <w:gridCol w:w="566"/>
        <w:gridCol w:w="2605"/>
        <w:gridCol w:w="6740"/>
      </w:tblGrid>
      <w:tr w:rsidTr="002D4EBB">
        <w:tblPrEx>
          <w:tblW w:w="0" w:type="auto"/>
          <w:tblLook w:val="04A0"/>
        </w:tblPrEx>
        <w:tc>
          <w:tcPr>
            <w:tcW w:w="566" w:type="dxa"/>
          </w:tcPr>
          <w:p w:rsidR="00C2325B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605" w:type="dxa"/>
          </w:tcPr>
          <w:p w:rsidR="00C2325B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щодо  режиму  роботи  центру надання  адміністративних послуг</w:t>
            </w:r>
          </w:p>
        </w:tc>
        <w:tc>
          <w:tcPr>
            <w:tcW w:w="6740" w:type="dxa"/>
          </w:tcPr>
          <w:p w:rsidR="00C2325B" w:rsidRPr="009B17A5" w:rsidP="002D4EBB">
            <w:pPr>
              <w:tabs>
                <w:tab w:val="center" w:pos="3262"/>
                <w:tab w:val="left" w:pos="46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C2325B" w:rsidRPr="00C05826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C2325B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C2325B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- з 08.00 до 20.00 год.</w:t>
            </w:r>
          </w:p>
          <w:p w:rsidR="00C2325B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C2325B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C2325B" w:rsidRPr="00FC513A" w:rsidP="002D4EBB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325B" w:rsidRPr="00086AA8" w:rsidP="002D4EBB">
            <w:pPr>
              <w:tabs>
                <w:tab w:val="center" w:pos="3262"/>
                <w:tab w:val="left" w:pos="573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Час прийому суб’єктів звернень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C2325B" w:rsidRPr="00C05826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C2325B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C2325B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- з 08.00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C2325B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C2325B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C2325B" w:rsidRPr="00FC513A" w:rsidP="002D4EBB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C2325B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325B" w:rsidP="002D4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</w:p>
          <w:p w:rsidR="00C2325B" w:rsidP="002D4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C2325B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C2325B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C2325B" w:rsidP="002D4EBB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  <w:p w:rsidR="00C2325B" w:rsidP="002D4EBB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2325B" w:rsidP="002D4EBB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прийому суб’єктів звернень</w:t>
            </w:r>
          </w:p>
          <w:p w:rsidR="00C2325B" w:rsidP="002D4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C2325B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C2325B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C2325B" w:rsidRPr="00086AA8" w:rsidP="002D4EBB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C2325B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605" w:type="dxa"/>
          </w:tcPr>
          <w:p w:rsidR="00C2325B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Телефон/факс (довідки),  адреса  електронної  пошти та  вебсайт  центру  надання  адміністративних  послуг</w:t>
            </w:r>
          </w:p>
        </w:tc>
        <w:tc>
          <w:tcPr>
            <w:tcW w:w="6740" w:type="dxa"/>
          </w:tcPr>
          <w:p w:rsidR="00C2325B" w:rsidRPr="005709F4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0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комітету Калуської  міської ради</w:t>
            </w:r>
          </w:p>
          <w:p w:rsidR="00C2325B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Тел.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(03472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79632)</w:t>
            </w:r>
          </w:p>
          <w:p w:rsidR="00C2325B" w:rsidRPr="00320BFE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e-mail : 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cnapkalush@ukr.net</w:t>
            </w:r>
          </w:p>
          <w:p w:rsidR="00C2325B" w:rsidRPr="00320BFE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2325B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C2325B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605" w:type="dxa"/>
          </w:tcPr>
          <w:p w:rsidR="00C2325B" w:rsidRPr="00A5737B" w:rsidP="002D4EB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Перелік документів, необхідних для отримання </w:t>
            </w:r>
          </w:p>
        </w:tc>
        <w:tc>
          <w:tcPr>
            <w:tcW w:w="6740" w:type="dxa"/>
          </w:tcPr>
          <w:p w:rsidR="00C2325B" w:rsidRPr="00CA2A4E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2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реєстрації декларації про готовність до експлуатації </w:t>
            </w:r>
            <w:r w:rsidRPr="00CA2A4E" w:rsidR="00CA2A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самочинно збудованого </w:t>
            </w:r>
            <w:r w:rsidRPr="00CA2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об’єкта, </w:t>
            </w:r>
            <w:r w:rsidRPr="00CA2A4E" w:rsidR="00CA2A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 яке  визнано  право  власності  за  рішенням  суду :</w:t>
            </w:r>
          </w:p>
          <w:p w:rsidR="00C2325B" w:rsidRPr="0056220A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>
      <w:pPr>
        <w:spacing w:before="0" w:after="0"/>
        <w:rPr>
          <w:sz w:val="0"/>
          <w:szCs w:val="0"/>
        </w:rPr>
        <w:sectPr w:rsidSect="0026439F">
          <w:type w:val="nextPage"/>
          <w:pgSz w:w="11906" w:h="16838"/>
          <w:pgMar w:top="851" w:right="851" w:bottom="709" w:left="1134" w:header="709" w:footer="709" w:gutter="0"/>
          <w:pgNumType w:start="19"/>
          <w:cols w:space="708"/>
          <w:titlePg w:val="0"/>
          <w:docGrid w:linePitch="360"/>
        </w:sectPr>
      </w:pPr>
    </w:p>
    <w:tbl>
      <w:tblPr>
        <w:tblStyle w:val="TableGrid1"/>
        <w:tblW w:w="0" w:type="auto"/>
        <w:tblLook w:val="04A0"/>
      </w:tblPr>
      <w:tblGrid>
        <w:gridCol w:w="566"/>
        <w:gridCol w:w="2605"/>
        <w:gridCol w:w="6740"/>
      </w:tblGrid>
      <w:tr w:rsidTr="002D4EBB">
        <w:tblPrEx>
          <w:tblW w:w="0" w:type="auto"/>
          <w:tblLook w:val="04A0"/>
        </w:tblPrEx>
        <w:tc>
          <w:tcPr>
            <w:tcW w:w="566" w:type="dxa"/>
          </w:tcPr>
          <w:p/>
        </w:tc>
        <w:tc>
          <w:tcPr>
            <w:tcW w:w="2605" w:type="dxa"/>
          </w:tcPr>
          <w:p w:rsidR="00C2325B" w:rsidRPr="00A5737B" w:rsidP="002D4EBB">
            <w:pPr>
              <w:spacing w:before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адміністративної послуги</w:t>
            </w:r>
          </w:p>
        </w:tc>
        <w:tc>
          <w:tcPr>
            <w:tcW w:w="6740" w:type="dxa"/>
          </w:tcPr>
          <w:p w:rsidR="00C2325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 xml:space="preserve">дин примірник декларації про готовність до експлуатації самочинно збудованого об’єкта, на яке визнано право власності за рішенням суду. </w:t>
            </w:r>
          </w:p>
          <w:p w:rsidR="00852555" w:rsidP="002D4EB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2325B" w:rsidRPr="00852555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</w:rPr>
              <w:t>Для внесення змін до декларації</w:t>
            </w:r>
            <w:r w:rsidR="008525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A2A4E" w:rsidR="008525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готовність до експлуатації </w:t>
            </w:r>
            <w:r w:rsidRPr="00CA2A4E" w:rsidR="008525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самочинно збудованого </w:t>
            </w:r>
            <w:r w:rsidRPr="00CA2A4E" w:rsidR="008525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об’єкта, </w:t>
            </w:r>
            <w:r w:rsidRPr="00CA2A4E" w:rsidR="008525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 яке  визнано  право  власності  за  рішенням  суду :</w:t>
            </w:r>
          </w:p>
          <w:p w:rsidR="00C2325B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 xml:space="preserve">аява встановленого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зразка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25B" w:rsidRPr="00852555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>дин примірник декларації про готовність до експлуатації самочинно збудованого об’єкта, на яке визнано право власності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рішенням суду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>, в якій враховані зміни</w:t>
            </w: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C2325B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605" w:type="dxa"/>
          </w:tcPr>
          <w:p w:rsidR="00C2325B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та спосіб подання документів</w:t>
            </w:r>
          </w:p>
        </w:tc>
        <w:tc>
          <w:tcPr>
            <w:tcW w:w="6740" w:type="dxa"/>
          </w:tcPr>
          <w:p w:rsidR="00C2325B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 чи представником за дорученням (нотаріально завіреним) або надсилається рекомендованим листом з описом вкладення.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C2325B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605" w:type="dxa"/>
          </w:tcPr>
          <w:p w:rsidR="00C2325B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Оплата</w:t>
            </w:r>
          </w:p>
        </w:tc>
        <w:tc>
          <w:tcPr>
            <w:tcW w:w="6740" w:type="dxa"/>
          </w:tcPr>
          <w:p w:rsidR="00C2325B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C2325B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605" w:type="dxa"/>
          </w:tcPr>
          <w:p w:rsidR="00C2325B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6740" w:type="dxa"/>
          </w:tcPr>
          <w:p w:rsidR="00C2325B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робочих днів.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C2325B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605" w:type="dxa"/>
          </w:tcPr>
          <w:p w:rsidR="00C2325B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послуги</w:t>
            </w:r>
          </w:p>
        </w:tc>
        <w:tc>
          <w:tcPr>
            <w:tcW w:w="6740" w:type="dxa"/>
          </w:tcPr>
          <w:p w:rsidR="00C2325B" w:rsidRPr="00A5737B" w:rsidP="006266B0">
            <w:pPr>
              <w:shd w:val="clear" w:color="auto" w:fill="FFFFFF"/>
              <w:tabs>
                <w:tab w:val="left" w:pos="578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5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Зареєстрована декларація (внесення змін до декларації) про готовність до експлуатації  самочинно збудованого об’єкта, на яке визнано п</w:t>
            </w:r>
            <w:r w:rsidR="006266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раво власності за рішенням суду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Реєстрі будівельної  діяльності </w:t>
            </w:r>
            <w:r w:rsidRPr="00A5737B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Єдиної державної  електронної  системи  у  сфері  будівництва</w:t>
            </w:r>
            <w:r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C2325B" w:rsidRPr="00A5737B" w:rsidP="002D4E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605" w:type="dxa"/>
          </w:tcPr>
          <w:p w:rsidR="00C2325B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отримання відповіді (результату)</w:t>
            </w:r>
          </w:p>
        </w:tc>
        <w:tc>
          <w:tcPr>
            <w:tcW w:w="6740" w:type="dxa"/>
          </w:tcPr>
          <w:p w:rsidR="00C2325B" w:rsidRPr="00367576" w:rsidP="00367576">
            <w:pPr>
              <w:shd w:val="clear" w:color="auto" w:fill="FFFFFF"/>
              <w:tabs>
                <w:tab w:val="left" w:pos="578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щодо зареєстрованої  декларації (внесення змін до декларації) про готовність до експлуатації  самочинно збудованого об’єкта, на яке визнано пра</w:t>
            </w:r>
            <w:r w:rsidR="00367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 власності за рішенням суду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сайті </w:t>
            </w:r>
            <w:r w:rsidRPr="00A5737B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Єдиної державної  електронної  системи  у  сфері  будівництва</w:t>
            </w:r>
            <w:r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C2325B" w:rsidRPr="00A5737B" w:rsidP="002D4E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605" w:type="dxa"/>
          </w:tcPr>
          <w:p w:rsidR="00C2325B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Законодавчо-нормативна основа</w:t>
            </w:r>
          </w:p>
        </w:tc>
        <w:tc>
          <w:tcPr>
            <w:tcW w:w="6740" w:type="dxa"/>
          </w:tcPr>
          <w:p w:rsidR="00C2325B" w:rsidRPr="00A5737B" w:rsidP="002D4E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</w:pPr>
            <w:r w:rsidRPr="00A5737B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1. Закон України «Про регулювання містобудівної д</w:t>
            </w:r>
            <w:r w:rsidRPr="00A5737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  <w:t>іяльності».</w:t>
            </w:r>
          </w:p>
          <w:p w:rsidR="00C2325B" w:rsidRPr="00A5737B" w:rsidP="007C5651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 3 Порядку прийняття в експлуатацію закінчених будівництвом об’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>єктів, затверджен</w:t>
            </w: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постановою Кабінету Міністрів України від 13.04.2011 р. № 461 «Питання прийняття в експлуатацію закінчених будівництвом об’єктів»</w:t>
            </w:r>
          </w:p>
        </w:tc>
      </w:tr>
    </w:tbl>
    <w:p w:rsidR="00C2325B" w:rsidRPr="00A5737B" w:rsidP="00C232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pPr w:leftFromText="180" w:rightFromText="180" w:vertAnchor="text" w:horzAnchor="margin" w:tblpY="174"/>
        <w:tblW w:w="11178" w:type="dxa"/>
        <w:tblLook w:val="0000"/>
      </w:tblPr>
      <w:tblGrid>
        <w:gridCol w:w="5479"/>
        <w:gridCol w:w="5477"/>
        <w:gridCol w:w="222"/>
      </w:tblGrid>
      <w:tr w:rsidTr="00D26834">
        <w:tblPrEx>
          <w:tblW w:w="11178" w:type="dxa"/>
          <w:tblLook w:val="0000"/>
        </w:tblPrEx>
        <w:trPr>
          <w:trHeight w:val="651"/>
        </w:trPr>
        <w:tc>
          <w:tcPr>
            <w:tcW w:w="10956" w:type="dxa"/>
            <w:gridSpan w:val="2"/>
          </w:tcPr>
          <w:tbl>
            <w:tblPr>
              <w:tblStyle w:val="TableNormal"/>
              <w:tblW w:w="10228" w:type="dxa"/>
              <w:tblLook w:val="0000"/>
            </w:tblPr>
            <w:tblGrid>
              <w:gridCol w:w="10740"/>
            </w:tblGrid>
            <w:tr w:rsidTr="00A40C93">
              <w:tblPrEx>
                <w:tblW w:w="10228" w:type="dxa"/>
                <w:tblLook w:val="0000"/>
              </w:tblPrEx>
              <w:trPr>
                <w:trHeight w:val="651"/>
              </w:trPr>
              <w:tc>
                <w:tcPr>
                  <w:tcW w:w="5104" w:type="dxa"/>
                </w:tcPr>
                <w:p w:rsidR="00D26834" w:rsidRPr="00850DBA" w:rsidP="00D26834">
                  <w:pPr>
                    <w:framePr w:hSpace="180" w:wrap="around" w:vAnchor="text" w:hAnchor="margin" w:y="17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tbl>
                  <w:tblPr>
                    <w:tblStyle w:val="TableNormal"/>
                    <w:tblW w:w="10524" w:type="dxa"/>
                    <w:tblLook w:val="0000"/>
                  </w:tblPr>
                  <w:tblGrid>
                    <w:gridCol w:w="5421"/>
                    <w:gridCol w:w="5103"/>
                  </w:tblGrid>
                  <w:tr w:rsidTr="00A40C93">
                    <w:tblPrEx>
                      <w:tblW w:w="10524" w:type="dxa"/>
                      <w:tblLook w:val="0000"/>
                    </w:tblPrEx>
                    <w:trPr>
                      <w:trHeight w:val="651"/>
                    </w:trPr>
                    <w:tc>
                      <w:tcPr>
                        <w:tcW w:w="5421" w:type="dxa"/>
                      </w:tcPr>
                      <w:p w:rsidR="00D26834" w:rsidRPr="00850DBA" w:rsidP="00D26834">
                        <w:pPr>
                          <w:framePr w:hSpace="180" w:wrap="around" w:vAnchor="text" w:hAnchor="margin" w:y="174"/>
                          <w:spacing w:after="0" w:line="240" w:lineRule="auto"/>
                          <w:ind w:right="-4533" w:hanging="75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D26834" w:rsidRPr="00850DBA" w:rsidP="00D26834">
                        <w:pPr>
                          <w:framePr w:hSpace="180" w:wrap="around" w:vAnchor="text" w:hAnchor="margin" w:y="174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</w:tr>
                </w:tbl>
                <w:p w:rsidR="00D26834" w:rsidRPr="00850DBA" w:rsidP="00D26834">
                  <w:pPr>
                    <w:framePr w:hSpace="180" w:wrap="around" w:vAnchor="text" w:hAnchor="margin" w:y="17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26834" w:rsidRPr="00850DBA" w:rsidP="00D268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2" w:type="dxa"/>
          </w:tcPr>
          <w:p w:rsidR="00D26834" w:rsidRPr="00850DBA" w:rsidP="00D268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Tr="00D26834">
        <w:tblPrEx>
          <w:tblW w:w="11178" w:type="dxa"/>
          <w:tblLook w:val="0000"/>
        </w:tblPrEx>
        <w:trPr>
          <w:gridAfter w:val="1"/>
          <w:wAfter w:w="222" w:type="dxa"/>
          <w:trHeight w:val="319"/>
        </w:trPr>
        <w:tc>
          <w:tcPr>
            <w:tcW w:w="5479" w:type="dxa"/>
          </w:tcPr>
          <w:p w:rsidR="00D26834" w:rsidRPr="00850DBA" w:rsidP="00D26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477" w:type="dxa"/>
          </w:tcPr>
          <w:p w:rsidR="00D26834" w:rsidRPr="00850DBA" w:rsidP="00D26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2325B" w:rsidRPr="00A5737B" w:rsidP="00C232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325B" w:rsidRPr="00850DBA" w:rsidP="00C232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Sect="0026439F">
      <w:type w:val="nextPage"/>
      <w:pgSz w:w="11906" w:h="16838"/>
      <w:pgMar w:top="851" w:right="851" w:bottom="709" w:left="1134" w:header="709" w:footer="709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B06764B"/>
    <w:multiLevelType w:val="multilevel"/>
    <w:tmpl w:val="DA8E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B0B27"/>
    <w:multiLevelType w:val="hybridMultilevel"/>
    <w:tmpl w:val="FC96A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D2958"/>
    <w:multiLevelType w:val="hybridMultilevel"/>
    <w:tmpl w:val="4FCA6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A3B37"/>
    <w:multiLevelType w:val="hybridMultilevel"/>
    <w:tmpl w:val="42B21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50245"/>
    <w:multiLevelType w:val="hybridMultilevel"/>
    <w:tmpl w:val="134E1A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11763B"/>
    <w:multiLevelType w:val="multilevel"/>
    <w:tmpl w:val="FD6A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85CEE"/>
    <w:multiLevelType w:val="hybridMultilevel"/>
    <w:tmpl w:val="69F085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6BFA2CE7"/>
    <w:multiLevelType w:val="multilevel"/>
    <w:tmpl w:val="B35A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A192C"/>
    <w:multiLevelType w:val="multilevel"/>
    <w:tmpl w:val="A2A4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27320"/>
    <w:multiLevelType w:val="multilevel"/>
    <w:tmpl w:val="D8B2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C1"/>
    <w:rsid w:val="00012245"/>
    <w:rsid w:val="00022B03"/>
    <w:rsid w:val="000501E7"/>
    <w:rsid w:val="000613DF"/>
    <w:rsid w:val="00073362"/>
    <w:rsid w:val="00086AA8"/>
    <w:rsid w:val="00093F94"/>
    <w:rsid w:val="000A049B"/>
    <w:rsid w:val="000B3F74"/>
    <w:rsid w:val="000C0BD8"/>
    <w:rsid w:val="000C2EF0"/>
    <w:rsid w:val="000C62B7"/>
    <w:rsid w:val="000D15AD"/>
    <w:rsid w:val="000D1C5B"/>
    <w:rsid w:val="000F1733"/>
    <w:rsid w:val="000F27C0"/>
    <w:rsid w:val="000F4BBF"/>
    <w:rsid w:val="000F6A44"/>
    <w:rsid w:val="0010612D"/>
    <w:rsid w:val="00116295"/>
    <w:rsid w:val="001320A8"/>
    <w:rsid w:val="001372D5"/>
    <w:rsid w:val="0014469B"/>
    <w:rsid w:val="00155451"/>
    <w:rsid w:val="0016656D"/>
    <w:rsid w:val="00172D07"/>
    <w:rsid w:val="0017577D"/>
    <w:rsid w:val="001872F3"/>
    <w:rsid w:val="00187E91"/>
    <w:rsid w:val="00191A60"/>
    <w:rsid w:val="001949DE"/>
    <w:rsid w:val="001A4C1A"/>
    <w:rsid w:val="001A5E28"/>
    <w:rsid w:val="001A6FE1"/>
    <w:rsid w:val="001B42D2"/>
    <w:rsid w:val="001B7667"/>
    <w:rsid w:val="001C2949"/>
    <w:rsid w:val="001C7492"/>
    <w:rsid w:val="001D4E85"/>
    <w:rsid w:val="001D5E11"/>
    <w:rsid w:val="001E7F0E"/>
    <w:rsid w:val="001F7B64"/>
    <w:rsid w:val="0020146E"/>
    <w:rsid w:val="002029FE"/>
    <w:rsid w:val="002041AC"/>
    <w:rsid w:val="00206523"/>
    <w:rsid w:val="00207E0D"/>
    <w:rsid w:val="0022045A"/>
    <w:rsid w:val="00224913"/>
    <w:rsid w:val="00234B16"/>
    <w:rsid w:val="0024775A"/>
    <w:rsid w:val="0025706D"/>
    <w:rsid w:val="0026439F"/>
    <w:rsid w:val="002711A2"/>
    <w:rsid w:val="002724E9"/>
    <w:rsid w:val="002743C5"/>
    <w:rsid w:val="0028740F"/>
    <w:rsid w:val="002A2500"/>
    <w:rsid w:val="002B2FA5"/>
    <w:rsid w:val="002C2D49"/>
    <w:rsid w:val="002D4EBB"/>
    <w:rsid w:val="002E490D"/>
    <w:rsid w:val="002E7DBE"/>
    <w:rsid w:val="002F2862"/>
    <w:rsid w:val="00306BC6"/>
    <w:rsid w:val="00310D0B"/>
    <w:rsid w:val="00320BFE"/>
    <w:rsid w:val="00324325"/>
    <w:rsid w:val="0032491D"/>
    <w:rsid w:val="00327B0C"/>
    <w:rsid w:val="00330281"/>
    <w:rsid w:val="00354DFB"/>
    <w:rsid w:val="00367576"/>
    <w:rsid w:val="00375AB4"/>
    <w:rsid w:val="00387F7F"/>
    <w:rsid w:val="00396216"/>
    <w:rsid w:val="003A1B09"/>
    <w:rsid w:val="003A6994"/>
    <w:rsid w:val="003B2DEE"/>
    <w:rsid w:val="003B7360"/>
    <w:rsid w:val="003D36F8"/>
    <w:rsid w:val="003D5EB3"/>
    <w:rsid w:val="003E002F"/>
    <w:rsid w:val="003E1F3A"/>
    <w:rsid w:val="003E313A"/>
    <w:rsid w:val="003F2297"/>
    <w:rsid w:val="00402F09"/>
    <w:rsid w:val="004110CD"/>
    <w:rsid w:val="00411346"/>
    <w:rsid w:val="00417E6D"/>
    <w:rsid w:val="00422D50"/>
    <w:rsid w:val="00423F07"/>
    <w:rsid w:val="00426F49"/>
    <w:rsid w:val="00445F87"/>
    <w:rsid w:val="00447379"/>
    <w:rsid w:val="00466D1A"/>
    <w:rsid w:val="00481DED"/>
    <w:rsid w:val="0049082C"/>
    <w:rsid w:val="00492A2C"/>
    <w:rsid w:val="004A51C2"/>
    <w:rsid w:val="004B3627"/>
    <w:rsid w:val="004C2157"/>
    <w:rsid w:val="004E45CE"/>
    <w:rsid w:val="004E62E2"/>
    <w:rsid w:val="004E6741"/>
    <w:rsid w:val="004F1A1F"/>
    <w:rsid w:val="004F4767"/>
    <w:rsid w:val="004F6C32"/>
    <w:rsid w:val="00501001"/>
    <w:rsid w:val="00524392"/>
    <w:rsid w:val="00526F2B"/>
    <w:rsid w:val="005316CA"/>
    <w:rsid w:val="00535455"/>
    <w:rsid w:val="00536893"/>
    <w:rsid w:val="0053792E"/>
    <w:rsid w:val="00542034"/>
    <w:rsid w:val="00546616"/>
    <w:rsid w:val="00553453"/>
    <w:rsid w:val="0056220A"/>
    <w:rsid w:val="00564236"/>
    <w:rsid w:val="005709F4"/>
    <w:rsid w:val="00574FFB"/>
    <w:rsid w:val="005D0485"/>
    <w:rsid w:val="005E09D1"/>
    <w:rsid w:val="005E520B"/>
    <w:rsid w:val="005F0F47"/>
    <w:rsid w:val="006144E9"/>
    <w:rsid w:val="00617CDE"/>
    <w:rsid w:val="00622CDC"/>
    <w:rsid w:val="00623C1F"/>
    <w:rsid w:val="006266B0"/>
    <w:rsid w:val="00644223"/>
    <w:rsid w:val="00644EA7"/>
    <w:rsid w:val="0066069B"/>
    <w:rsid w:val="00683F24"/>
    <w:rsid w:val="0069064B"/>
    <w:rsid w:val="006A64BB"/>
    <w:rsid w:val="006B3A8D"/>
    <w:rsid w:val="006B473A"/>
    <w:rsid w:val="006B4C1B"/>
    <w:rsid w:val="006C442D"/>
    <w:rsid w:val="006D60D2"/>
    <w:rsid w:val="006D696D"/>
    <w:rsid w:val="006E69A1"/>
    <w:rsid w:val="006F11C8"/>
    <w:rsid w:val="006F67A3"/>
    <w:rsid w:val="007068ED"/>
    <w:rsid w:val="00712F09"/>
    <w:rsid w:val="007227ED"/>
    <w:rsid w:val="0077427D"/>
    <w:rsid w:val="007779E0"/>
    <w:rsid w:val="00784499"/>
    <w:rsid w:val="00792CCB"/>
    <w:rsid w:val="007A58C7"/>
    <w:rsid w:val="007B5B85"/>
    <w:rsid w:val="007C5651"/>
    <w:rsid w:val="007C5C8F"/>
    <w:rsid w:val="007E0F09"/>
    <w:rsid w:val="007E7241"/>
    <w:rsid w:val="007F034F"/>
    <w:rsid w:val="007F378D"/>
    <w:rsid w:val="007F7901"/>
    <w:rsid w:val="00812960"/>
    <w:rsid w:val="008152E7"/>
    <w:rsid w:val="00816187"/>
    <w:rsid w:val="00827209"/>
    <w:rsid w:val="00833123"/>
    <w:rsid w:val="008363D9"/>
    <w:rsid w:val="008379C1"/>
    <w:rsid w:val="00840BA2"/>
    <w:rsid w:val="00844320"/>
    <w:rsid w:val="00850DBA"/>
    <w:rsid w:val="00852555"/>
    <w:rsid w:val="00854E21"/>
    <w:rsid w:val="00856C3B"/>
    <w:rsid w:val="00865353"/>
    <w:rsid w:val="00865A26"/>
    <w:rsid w:val="008675FF"/>
    <w:rsid w:val="008717A4"/>
    <w:rsid w:val="00873D37"/>
    <w:rsid w:val="008827B7"/>
    <w:rsid w:val="0088352C"/>
    <w:rsid w:val="0089403B"/>
    <w:rsid w:val="008A6187"/>
    <w:rsid w:val="008B14D3"/>
    <w:rsid w:val="008B24F6"/>
    <w:rsid w:val="008B36E1"/>
    <w:rsid w:val="008C25B2"/>
    <w:rsid w:val="008C5A15"/>
    <w:rsid w:val="008E07CF"/>
    <w:rsid w:val="00903EA8"/>
    <w:rsid w:val="009129F4"/>
    <w:rsid w:val="009376BD"/>
    <w:rsid w:val="00941E31"/>
    <w:rsid w:val="00945FC1"/>
    <w:rsid w:val="0096050E"/>
    <w:rsid w:val="009627FC"/>
    <w:rsid w:val="009660BA"/>
    <w:rsid w:val="009853A3"/>
    <w:rsid w:val="009A1397"/>
    <w:rsid w:val="009A16EF"/>
    <w:rsid w:val="009B17A5"/>
    <w:rsid w:val="009B575E"/>
    <w:rsid w:val="009D441E"/>
    <w:rsid w:val="009E0B43"/>
    <w:rsid w:val="009E3592"/>
    <w:rsid w:val="009F037B"/>
    <w:rsid w:val="00A12B4B"/>
    <w:rsid w:val="00A14A9E"/>
    <w:rsid w:val="00A1536D"/>
    <w:rsid w:val="00A40C93"/>
    <w:rsid w:val="00A552EB"/>
    <w:rsid w:val="00A5737B"/>
    <w:rsid w:val="00A575F0"/>
    <w:rsid w:val="00A679C5"/>
    <w:rsid w:val="00A74E78"/>
    <w:rsid w:val="00A7647F"/>
    <w:rsid w:val="00AC14DE"/>
    <w:rsid w:val="00AC7615"/>
    <w:rsid w:val="00AE29EC"/>
    <w:rsid w:val="00B04A3F"/>
    <w:rsid w:val="00B20FE8"/>
    <w:rsid w:val="00B30486"/>
    <w:rsid w:val="00B308E8"/>
    <w:rsid w:val="00B4165A"/>
    <w:rsid w:val="00B4262F"/>
    <w:rsid w:val="00B449E9"/>
    <w:rsid w:val="00B47600"/>
    <w:rsid w:val="00B52769"/>
    <w:rsid w:val="00B664F0"/>
    <w:rsid w:val="00B71E88"/>
    <w:rsid w:val="00B74F72"/>
    <w:rsid w:val="00B76C62"/>
    <w:rsid w:val="00B804D1"/>
    <w:rsid w:val="00B812FD"/>
    <w:rsid w:val="00B83EDA"/>
    <w:rsid w:val="00B96171"/>
    <w:rsid w:val="00BA58FE"/>
    <w:rsid w:val="00BB1BBF"/>
    <w:rsid w:val="00BB51E6"/>
    <w:rsid w:val="00BF0CEA"/>
    <w:rsid w:val="00BF26EF"/>
    <w:rsid w:val="00BF5826"/>
    <w:rsid w:val="00C05826"/>
    <w:rsid w:val="00C207F6"/>
    <w:rsid w:val="00C2325B"/>
    <w:rsid w:val="00C25037"/>
    <w:rsid w:val="00C462B4"/>
    <w:rsid w:val="00C46D3E"/>
    <w:rsid w:val="00C505B5"/>
    <w:rsid w:val="00C73438"/>
    <w:rsid w:val="00C8790E"/>
    <w:rsid w:val="00C90BE0"/>
    <w:rsid w:val="00C92A98"/>
    <w:rsid w:val="00CA2A4E"/>
    <w:rsid w:val="00CA6E16"/>
    <w:rsid w:val="00CB77E1"/>
    <w:rsid w:val="00CC527A"/>
    <w:rsid w:val="00CE6DAB"/>
    <w:rsid w:val="00CE7CF9"/>
    <w:rsid w:val="00D06C22"/>
    <w:rsid w:val="00D06EE7"/>
    <w:rsid w:val="00D11368"/>
    <w:rsid w:val="00D1696E"/>
    <w:rsid w:val="00D260A9"/>
    <w:rsid w:val="00D26834"/>
    <w:rsid w:val="00D448E2"/>
    <w:rsid w:val="00D50B74"/>
    <w:rsid w:val="00D52E84"/>
    <w:rsid w:val="00D558DA"/>
    <w:rsid w:val="00D669DC"/>
    <w:rsid w:val="00D67CA3"/>
    <w:rsid w:val="00D769E2"/>
    <w:rsid w:val="00DA5DD2"/>
    <w:rsid w:val="00DB18ED"/>
    <w:rsid w:val="00DD498E"/>
    <w:rsid w:val="00DD571C"/>
    <w:rsid w:val="00DE26DF"/>
    <w:rsid w:val="00DE37E9"/>
    <w:rsid w:val="00DF1A7D"/>
    <w:rsid w:val="00E01C81"/>
    <w:rsid w:val="00E0370C"/>
    <w:rsid w:val="00E10124"/>
    <w:rsid w:val="00E1352B"/>
    <w:rsid w:val="00E141BE"/>
    <w:rsid w:val="00E14976"/>
    <w:rsid w:val="00E165EF"/>
    <w:rsid w:val="00E268FD"/>
    <w:rsid w:val="00E32AB9"/>
    <w:rsid w:val="00E43F8D"/>
    <w:rsid w:val="00E44192"/>
    <w:rsid w:val="00E476CC"/>
    <w:rsid w:val="00E51424"/>
    <w:rsid w:val="00E630F2"/>
    <w:rsid w:val="00E6476F"/>
    <w:rsid w:val="00E86A93"/>
    <w:rsid w:val="00EE3DF4"/>
    <w:rsid w:val="00EF139D"/>
    <w:rsid w:val="00F02BB6"/>
    <w:rsid w:val="00F226F7"/>
    <w:rsid w:val="00F40F24"/>
    <w:rsid w:val="00F43BA5"/>
    <w:rsid w:val="00F450F0"/>
    <w:rsid w:val="00F500DF"/>
    <w:rsid w:val="00F516FD"/>
    <w:rsid w:val="00F53645"/>
    <w:rsid w:val="00F536B2"/>
    <w:rsid w:val="00F55E1B"/>
    <w:rsid w:val="00F66423"/>
    <w:rsid w:val="00F80B82"/>
    <w:rsid w:val="00F913F4"/>
    <w:rsid w:val="00FB032E"/>
    <w:rsid w:val="00FC513A"/>
    <w:rsid w:val="00FD21F5"/>
    <w:rsid w:val="00FD28FB"/>
    <w:rsid w:val="00FD385D"/>
    <w:rsid w:val="00FD3E9B"/>
    <w:rsid w:val="00FD6C52"/>
    <w:rsid w:val="00FE37A5"/>
    <w:rsid w:val="00FF5A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006C62-FD36-4D74-B518-0E506947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F4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43B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78D"/>
    <w:pPr>
      <w:ind w:left="720"/>
      <w:contextualSpacing/>
    </w:pPr>
  </w:style>
  <w:style w:type="character" w:customStyle="1" w:styleId="1">
    <w:name w:val="Заголовок1"/>
    <w:basedOn w:val="DefaultParagraphFont"/>
    <w:rsid w:val="006D696D"/>
  </w:style>
  <w:style w:type="character" w:styleId="Hyperlink">
    <w:name w:val="Hyperlink"/>
    <w:basedOn w:val="DefaultParagraphFont"/>
    <w:unhideWhenUsed/>
    <w:rsid w:val="00553453"/>
    <w:rPr>
      <w:color w:val="0000FF"/>
      <w:u w:val="single"/>
    </w:rPr>
  </w:style>
  <w:style w:type="character" w:customStyle="1" w:styleId="rvts9">
    <w:name w:val="rvts9"/>
    <w:basedOn w:val="DefaultParagraphFont"/>
    <w:rsid w:val="002724E9"/>
  </w:style>
  <w:style w:type="character" w:customStyle="1" w:styleId="rvts15">
    <w:name w:val="rvts15"/>
    <w:rsid w:val="003A6994"/>
  </w:style>
  <w:style w:type="paragraph" w:styleId="Header">
    <w:name w:val="header"/>
    <w:basedOn w:val="Normal"/>
    <w:link w:val="a0"/>
    <w:rsid w:val="003A69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0">
    <w:name w:val="Верхний колонтитул Знак"/>
    <w:basedOn w:val="DefaultParagraphFont"/>
    <w:link w:val="Header"/>
    <w:rsid w:val="003A699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vps2">
    <w:name w:val="rvps2"/>
    <w:basedOn w:val="Normal"/>
    <w:rsid w:val="0085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rsid w:val="00850DBA"/>
  </w:style>
  <w:style w:type="character" w:customStyle="1" w:styleId="rvts23">
    <w:name w:val="rvts23"/>
    <w:basedOn w:val="DefaultParagraphFont"/>
    <w:rsid w:val="003D36F8"/>
  </w:style>
  <w:style w:type="paragraph" w:styleId="Footer">
    <w:name w:val="footer"/>
    <w:basedOn w:val="Normal"/>
    <w:link w:val="a1"/>
    <w:uiPriority w:val="99"/>
    <w:unhideWhenUsed/>
    <w:rsid w:val="0032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24325"/>
  </w:style>
  <w:style w:type="table" w:customStyle="1" w:styleId="TableGrid0">
    <w:name w:val="Table Grid_0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A096-29D7-4F56-A811-0C103D55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25917</Words>
  <Characters>14774</Characters>
  <Application>Microsoft Office Word</Application>
  <DocSecurity>0</DocSecurity>
  <Lines>123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2025-03-05T12:54:00Z</cp:lastPrinted>
  <dcterms:created xsi:type="dcterms:W3CDTF">2025-11-14T07:40:00Z</dcterms:created>
  <dcterms:modified xsi:type="dcterms:W3CDTF">2025-11-14T07:40:00Z</dcterms:modified>
</cp:coreProperties>
</file>