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1.0 -->
  <w:body>
    <w:tbl>
      <w:tblPr>
        <w:tblW w:w="10666" w:type="dxa"/>
        <w:tblInd w:w="-34" w:type="dxa"/>
        <w:tblLook w:val="0000"/>
      </w:tblPr>
      <w:tblGrid>
        <w:gridCol w:w="222"/>
        <w:gridCol w:w="10444"/>
      </w:tblGrid>
      <w:tr w:rsidTr="00A40C93">
        <w:tblPrEx>
          <w:tblW w:w="10666" w:type="dxa"/>
          <w:tblInd w:w="-34" w:type="dxa"/>
          <w:tblLook w:val="0000"/>
        </w:tblPrEx>
        <w:trPr>
          <w:trHeight w:val="319"/>
        </w:trPr>
        <w:tc>
          <w:tcPr>
            <w:tcW w:w="222" w:type="dxa"/>
          </w:tcPr>
          <w:p w:rsidR="003E1F3A" w:rsidRPr="003F2297" w:rsidP="003E1F3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10444" w:type="dxa"/>
          </w:tcPr>
          <w:p w:rsidR="003E1F3A" w:rsidRPr="00850DBA" w:rsidP="003E1F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E1F3A" w:rsidRPr="00850DBA" w:rsidP="003E1F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</w:tbl>
    <w:tbl>
      <w:tblPr>
        <w:tblpPr w:leftFromText="180" w:rightFromText="180" w:vertAnchor="text" w:horzAnchor="margin" w:tblpY="-1026"/>
        <w:tblW w:w="10228" w:type="dxa"/>
        <w:tblLook w:val="0000"/>
      </w:tblPr>
      <w:tblGrid>
        <w:gridCol w:w="5245"/>
        <w:gridCol w:w="4983"/>
      </w:tblGrid>
      <w:tr w:rsidTr="00C73438">
        <w:tblPrEx>
          <w:tblW w:w="10228" w:type="dxa"/>
          <w:tblLook w:val="0000"/>
        </w:tblPrEx>
        <w:trPr>
          <w:trHeight w:val="977"/>
        </w:trPr>
        <w:tc>
          <w:tcPr>
            <w:tcW w:w="5245" w:type="dxa"/>
          </w:tcPr>
          <w:p w:rsidR="00C73438" w:rsidRPr="00850DBA" w:rsidP="00C73438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983" w:type="dxa"/>
          </w:tcPr>
          <w:p w:rsidR="00466D1A" w:rsidP="00C734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66D1A" w:rsidP="00C734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73438" w:rsidRPr="000D15AD" w:rsidP="00C734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15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Додаток 5</w:t>
            </w:r>
          </w:p>
          <w:p w:rsidR="00C73438" w:rsidP="00C73438">
            <w:pPr>
              <w:spacing w:after="0" w:line="240" w:lineRule="auto"/>
              <w:ind w:left="-7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0D15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розпорядження  міського  голови</w:t>
            </w:r>
          </w:p>
          <w:p w:rsidR="00C73438" w:rsidRPr="000D15AD" w:rsidP="00D11368">
            <w:pPr>
              <w:spacing w:after="0" w:line="240" w:lineRule="auto"/>
              <w:ind w:left="-7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14.02.2025 № 53-р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</w:tbl>
    <w:p w:rsidR="00466D1A" w:rsidP="00C73438">
      <w:pPr>
        <w:spacing w:before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B7360" w:rsidRPr="00850DBA" w:rsidP="00C7343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50DBA">
        <w:rPr>
          <w:rFonts w:ascii="Times New Roman" w:hAnsi="Times New Roman" w:cs="Times New Roman"/>
          <w:sz w:val="28"/>
          <w:szCs w:val="28"/>
          <w:lang w:val="uk-UA"/>
        </w:rPr>
        <w:t>ІНФОРМАЦІЙНА КАРТКА</w:t>
      </w:r>
    </w:p>
    <w:p w:rsidR="003B7360" w:rsidRPr="00850DBA" w:rsidP="003B736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50DBA">
        <w:rPr>
          <w:rFonts w:ascii="Times New Roman" w:hAnsi="Times New Roman" w:cs="Times New Roman"/>
          <w:sz w:val="28"/>
          <w:szCs w:val="28"/>
          <w:lang w:val="uk-UA"/>
        </w:rPr>
        <w:t>АДМІНІСТРАТИВНОЇ ПОСЛУГИ</w:t>
      </w:r>
    </w:p>
    <w:p w:rsidR="003B7360" w:rsidRPr="00A575F0" w:rsidP="003B73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F4BBF">
        <w:rPr>
          <w:rFonts w:ascii="Times New Roman" w:hAnsi="Times New Roman" w:cs="Times New Roman"/>
          <w:b/>
          <w:sz w:val="28"/>
          <w:szCs w:val="28"/>
          <w:lang w:val="uk-UA"/>
        </w:rPr>
        <w:t>Реєстрація декларації (внесення змін до декларації)</w:t>
      </w:r>
    </w:p>
    <w:p w:rsidR="003B7360" w:rsidRPr="00A575F0" w:rsidP="003B73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75F0">
        <w:rPr>
          <w:rFonts w:ascii="Times New Roman" w:hAnsi="Times New Roman" w:cs="Times New Roman"/>
          <w:b/>
          <w:sz w:val="28"/>
          <w:szCs w:val="28"/>
          <w:lang w:val="uk-UA"/>
        </w:rPr>
        <w:t>про готовність об’</w:t>
      </w:r>
      <w:r w:rsidRPr="00A575F0">
        <w:rPr>
          <w:rFonts w:ascii="Times New Roman" w:hAnsi="Times New Roman" w:cs="Times New Roman"/>
          <w:b/>
          <w:sz w:val="28"/>
          <w:szCs w:val="28"/>
        </w:rPr>
        <w:t>єкта до експлуатації</w:t>
      </w:r>
      <w:r w:rsidRPr="00A575F0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</w:t>
      </w:r>
      <w:r w:rsidR="00422D50">
        <w:rPr>
          <w:rFonts w:ascii="Times New Roman" w:hAnsi="Times New Roman" w:cs="Times New Roman"/>
          <w:b/>
          <w:sz w:val="28"/>
          <w:szCs w:val="28"/>
          <w:lang w:val="uk-UA"/>
        </w:rPr>
        <w:t>будівництво якого здійснено на підставі будівельного паспорта</w:t>
      </w:r>
    </w:p>
    <w:p w:rsidR="003B7360" w:rsidRPr="00850DBA" w:rsidP="003B73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50DBA">
        <w:rPr>
          <w:rFonts w:ascii="Times New Roman" w:hAnsi="Times New Roman" w:cs="Times New Roman"/>
          <w:sz w:val="28"/>
          <w:szCs w:val="28"/>
          <w:lang w:val="uk-UA"/>
        </w:rPr>
        <w:t>Відділ державного архітектурно-будівельного контролю</w:t>
      </w:r>
    </w:p>
    <w:p w:rsidR="003B7360" w:rsidRPr="00850DBA" w:rsidP="003B736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50DBA">
        <w:rPr>
          <w:rFonts w:ascii="Times New Roman" w:hAnsi="Times New Roman" w:cs="Times New Roman"/>
          <w:sz w:val="28"/>
          <w:szCs w:val="28"/>
          <w:lang w:val="uk-UA"/>
        </w:rPr>
        <w:t>Калуської міської ради</w:t>
      </w:r>
    </w:p>
    <w:tbl>
      <w:tblPr>
        <w:tblStyle w:val="TableGrid"/>
        <w:tblW w:w="0" w:type="auto"/>
        <w:tblLook w:val="04A0"/>
      </w:tblPr>
      <w:tblGrid>
        <w:gridCol w:w="566"/>
        <w:gridCol w:w="2605"/>
        <w:gridCol w:w="6740"/>
      </w:tblGrid>
      <w:tr w:rsidTr="002D4EBB">
        <w:tblPrEx>
          <w:tblW w:w="0" w:type="auto"/>
          <w:tblLook w:val="04A0"/>
        </w:tblPrEx>
        <w:tc>
          <w:tcPr>
            <w:tcW w:w="566" w:type="dxa"/>
          </w:tcPr>
          <w:p w:rsidR="003B7360" w:rsidRPr="00A5737B" w:rsidP="002D4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2605" w:type="dxa"/>
          </w:tcPr>
          <w:p w:rsidR="003B7360" w:rsidRPr="00A5737B" w:rsidP="002D4EBB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Орган, що надає послугу</w:t>
            </w:r>
          </w:p>
        </w:tc>
        <w:tc>
          <w:tcPr>
            <w:tcW w:w="6740" w:type="dxa"/>
          </w:tcPr>
          <w:p w:rsidR="003B7360" w:rsidRPr="00A5737B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 державного архітектурно-будівельного контролю Калуської міської ради</w:t>
            </w:r>
          </w:p>
        </w:tc>
      </w:tr>
      <w:tr w:rsidTr="002D4EBB">
        <w:tblPrEx>
          <w:tblW w:w="0" w:type="auto"/>
          <w:tblLook w:val="04A0"/>
        </w:tblPrEx>
        <w:tc>
          <w:tcPr>
            <w:tcW w:w="566" w:type="dxa"/>
          </w:tcPr>
          <w:p w:rsidR="003B7360" w:rsidRPr="00A5737B" w:rsidP="002D4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2605" w:type="dxa"/>
          </w:tcPr>
          <w:p w:rsidR="003B7360" w:rsidRPr="00A5737B" w:rsidP="002D4EBB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Місцезнаходження центру надання адміністративних  послуг</w:t>
            </w:r>
          </w:p>
        </w:tc>
        <w:tc>
          <w:tcPr>
            <w:tcW w:w="6740" w:type="dxa"/>
          </w:tcPr>
          <w:p w:rsidR="003B7360" w:rsidRPr="00086AA8" w:rsidP="002D4E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Управління «</w:t>
            </w: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Центр надання адміністративних послуг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»</w:t>
            </w: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виконавчого комітету Калуської  міської ради</w:t>
            </w:r>
          </w:p>
          <w:p w:rsidR="003B7360" w:rsidRPr="00086AA8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77311, Івано-Франківська область, м. Калуш</w:t>
            </w:r>
          </w:p>
          <w:p w:rsidR="003B7360" w:rsidRPr="00086AA8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вул. Богдана  Хмельницького, 52 </w:t>
            </w:r>
          </w:p>
          <w:p w:rsidR="003B7360" w:rsidP="002D4E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(основний  офіс)</w:t>
            </w:r>
          </w:p>
          <w:p w:rsidR="003B7360" w:rsidRPr="002029FE" w:rsidP="002D4E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Віддалені робочі  місця адміністраторів :</w:t>
            </w:r>
          </w:p>
          <w:p w:rsidR="003B7360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77331,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3B7360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 Мостище, вул. Стуса, 1</w:t>
            </w:r>
          </w:p>
          <w:p w:rsidR="003B7360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3B7360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с. Кропивник, вул. Січових  Стрільців, 6 </w:t>
            </w:r>
          </w:p>
          <w:p w:rsidR="003B7360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3B7360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с. Вістова, вул. Шевченка, 36 </w:t>
            </w:r>
          </w:p>
          <w:p w:rsidR="003B7360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3B7360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с. Студінка, вул. Панаса Мирного,10 </w:t>
            </w:r>
          </w:p>
          <w:p w:rsidR="003B7360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3B7360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 Сівка-Калуська, вул. Івана Франка, 57</w:t>
            </w:r>
          </w:p>
          <w:p w:rsidR="003B7360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3B7360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с.Боднарів, вул. Шевченка, 3</w:t>
            </w:r>
          </w:p>
          <w:p w:rsidR="003B7360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3B7360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с.Голинь, вул. 600-річчя Голиня,18</w:t>
            </w:r>
          </w:p>
          <w:p w:rsidR="003B7360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3B7360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с.Копанки, вул. Івасюка, 13</w:t>
            </w:r>
          </w:p>
          <w:p w:rsidR="003B7360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3B7360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 Пійло, вул. Грушевського, 85</w:t>
            </w:r>
          </w:p>
          <w:p w:rsidR="003B7360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3B7360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с.Ріп’янка, вул. Івана Франка, 3</w:t>
            </w:r>
          </w:p>
        </w:tc>
      </w:tr>
    </w:tbl>
    <w:p>
      <w:pPr>
        <w:spacing w:before="0" w:after="0"/>
        <w:rPr>
          <w:sz w:val="0"/>
          <w:szCs w:val="0"/>
        </w:rPr>
        <w:sectPr w:rsidSect="0026439F">
          <w:pgSz w:w="11906" w:h="16838"/>
          <w:pgMar w:top="851" w:right="851" w:bottom="709" w:left="1134" w:header="709" w:footer="709" w:gutter="0"/>
          <w:pgNumType w:start="15"/>
          <w:cols w:space="708"/>
          <w:titlePg w:val="0"/>
          <w:docGrid w:linePitch="360"/>
        </w:sectPr>
      </w:pPr>
    </w:p>
    <w:tbl>
      <w:tblPr>
        <w:tblStyle w:val="TableGrid0"/>
        <w:tblW w:w="0" w:type="auto"/>
        <w:tblLook w:val="04A0"/>
      </w:tblPr>
      <w:tblGrid>
        <w:gridCol w:w="566"/>
        <w:gridCol w:w="2605"/>
        <w:gridCol w:w="6740"/>
      </w:tblGrid>
      <w:tr w:rsidTr="002D4EBB">
        <w:tblPrEx>
          <w:tblW w:w="0" w:type="auto"/>
          <w:tblLook w:val="04A0"/>
        </w:tblPrEx>
        <w:tc>
          <w:tcPr>
            <w:tcW w:w="566" w:type="dxa"/>
          </w:tcPr>
          <w:p/>
        </w:tc>
        <w:tc>
          <w:tcPr>
            <w:tcW w:w="2605" w:type="dxa"/>
          </w:tcPr>
          <w:p/>
        </w:tc>
        <w:tc>
          <w:tcPr>
            <w:tcW w:w="6740" w:type="dxa"/>
          </w:tcPr>
          <w:p w:rsidR="003B7360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3B7360" w:rsidRPr="00086AA8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с.Тужилів, вул.Богдана Хмельницького, 16</w:t>
            </w:r>
          </w:p>
        </w:tc>
      </w:tr>
      <w:tr w:rsidTr="002D4EBB">
        <w:tblPrEx>
          <w:tblW w:w="0" w:type="auto"/>
          <w:tblLook w:val="04A0"/>
        </w:tblPrEx>
        <w:tc>
          <w:tcPr>
            <w:tcW w:w="566" w:type="dxa"/>
          </w:tcPr>
          <w:p w:rsidR="003B7360" w:rsidRPr="00A5737B" w:rsidP="002D4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2605" w:type="dxa"/>
          </w:tcPr>
          <w:p w:rsidR="003B7360" w:rsidRPr="00A5737B" w:rsidP="002D4EBB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Інформація щодо  режиму  роботи  центру надання  адміністративних послуг</w:t>
            </w:r>
          </w:p>
        </w:tc>
        <w:tc>
          <w:tcPr>
            <w:tcW w:w="6740" w:type="dxa"/>
          </w:tcPr>
          <w:p w:rsidR="003B7360" w:rsidRPr="009B17A5" w:rsidP="002D4EBB">
            <w:pPr>
              <w:tabs>
                <w:tab w:val="center" w:pos="3262"/>
                <w:tab w:val="left" w:pos="465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</w:r>
            <w:r w:rsidRPr="00FC513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Графік роботи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</w:r>
          </w:p>
          <w:p w:rsidR="003B7360" w:rsidRPr="00C05826" w:rsidP="002D4E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0582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Управління «Центр надання адміністративних послуг» виконавчого  комітету Калуської  міської ради :</w:t>
            </w:r>
          </w:p>
          <w:p w:rsidR="003B7360" w:rsidRPr="00086AA8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понеділок, вівторок, середа -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08.00 до 17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год.</w:t>
            </w:r>
          </w:p>
          <w:p w:rsidR="003B7360" w:rsidRPr="00086AA8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четвер - з 08.00 до 20.00 год.</w:t>
            </w:r>
          </w:p>
          <w:p w:rsidR="003B7360" w:rsidRPr="00086AA8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п’ятниця -  з 08.00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 год.</w:t>
            </w:r>
          </w:p>
          <w:p w:rsidR="003B7360" w:rsidRPr="00086AA8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субота – з 08.00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 год.</w:t>
            </w:r>
          </w:p>
          <w:p w:rsidR="003B7360" w:rsidRPr="00FC513A" w:rsidP="002D4EBB">
            <w:pPr>
              <w:tabs>
                <w:tab w:val="left" w:pos="466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C513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Без перерви  на  обід.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</w:r>
          </w:p>
          <w:p w:rsidR="003B7360" w:rsidP="002D4E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Неділя, державні  свята – вихідні  дні.</w:t>
            </w:r>
          </w:p>
          <w:p w:rsidR="003B7360" w:rsidP="002D4E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3B7360" w:rsidRPr="00086AA8" w:rsidP="002D4EBB">
            <w:pPr>
              <w:tabs>
                <w:tab w:val="center" w:pos="3262"/>
                <w:tab w:val="left" w:pos="573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  <w:t>Час прийому суб’єктів звернень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</w:r>
          </w:p>
          <w:p w:rsidR="003B7360" w:rsidRPr="00C05826" w:rsidP="002D4E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0582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Управління «Центр надання адміністративних послуг» виконавчого  комітету Калуської  міської ради :</w:t>
            </w:r>
          </w:p>
          <w:p w:rsidR="003B7360" w:rsidRPr="00086AA8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понеділок, вівторок, середа -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08.00 до 16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год.</w:t>
            </w:r>
          </w:p>
          <w:p w:rsidR="003B7360" w:rsidRPr="00086AA8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четвер - з 08.00 до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 год.</w:t>
            </w:r>
          </w:p>
          <w:p w:rsidR="003B7360" w:rsidRPr="00086AA8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п’ятниця -  з 08.00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 год.</w:t>
            </w:r>
          </w:p>
          <w:p w:rsidR="003B7360" w:rsidRPr="00086AA8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субота – з 08.00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 год.</w:t>
            </w:r>
          </w:p>
          <w:p w:rsidR="003B7360" w:rsidRPr="00FC513A" w:rsidP="002D4EBB">
            <w:pPr>
              <w:tabs>
                <w:tab w:val="left" w:pos="466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C513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Без перерви  на  обід.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</w:r>
          </w:p>
          <w:p w:rsidR="003B7360" w:rsidP="002D4E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Неділя, державні  свята – вихідні  дні.</w:t>
            </w:r>
          </w:p>
          <w:p w:rsidR="003B7360" w:rsidP="002D4E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3B7360" w:rsidP="002D4E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Графік роботи</w:t>
            </w:r>
          </w:p>
          <w:p w:rsidR="003B7360" w:rsidP="002D4E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віддалених  робочих  місць адміністраторів :</w:t>
            </w:r>
          </w:p>
          <w:p w:rsidR="003B7360" w:rsidRPr="00086AA8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понеділок, вівторок, середа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четвер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08.00  до                17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год.</w:t>
            </w:r>
          </w:p>
          <w:p w:rsidR="003B7360" w:rsidRPr="00086AA8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п’ятниця -  з 08.00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 год.</w:t>
            </w:r>
          </w:p>
          <w:p w:rsidR="003B7360" w:rsidP="002D4EBB">
            <w:pPr>
              <w:tabs>
                <w:tab w:val="left" w:pos="466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DB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Субота, неділя</w:t>
            </w: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, державні  свята – вихідні  дні.</w:t>
            </w:r>
          </w:p>
          <w:p w:rsidR="003B7360" w:rsidP="002D4EBB">
            <w:pPr>
              <w:tabs>
                <w:tab w:val="left" w:pos="466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3B7360" w:rsidP="002D4EBB">
            <w:pPr>
              <w:tabs>
                <w:tab w:val="left" w:pos="46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Час прийому суб’єктів звернень</w:t>
            </w:r>
          </w:p>
          <w:p w:rsidR="003B7360" w:rsidP="002D4E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віддалених  робочих  місць адміністраторів :</w:t>
            </w:r>
          </w:p>
          <w:p w:rsidR="003B7360" w:rsidRPr="00086AA8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понеділок, вівторок, середа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четвер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08.00  до                 16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год.</w:t>
            </w:r>
          </w:p>
          <w:p w:rsidR="003B7360" w:rsidRPr="00086AA8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п’ятниця -  з 08.00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 год.</w:t>
            </w:r>
          </w:p>
          <w:p w:rsidR="003B7360" w:rsidRPr="00086AA8" w:rsidP="002D4EBB">
            <w:pPr>
              <w:tabs>
                <w:tab w:val="left" w:pos="466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DB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Субота, неділя</w:t>
            </w: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, державні  свята – вихідні  дні.</w:t>
            </w:r>
          </w:p>
        </w:tc>
      </w:tr>
      <w:tr w:rsidTr="002D4EBB">
        <w:tblPrEx>
          <w:tblW w:w="0" w:type="auto"/>
          <w:tblLook w:val="04A0"/>
        </w:tblPrEx>
        <w:tc>
          <w:tcPr>
            <w:tcW w:w="566" w:type="dxa"/>
          </w:tcPr>
          <w:p w:rsidR="003B7360" w:rsidRPr="00A5737B" w:rsidP="002D4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2605" w:type="dxa"/>
          </w:tcPr>
          <w:p w:rsidR="003B7360" w:rsidRPr="00A5737B" w:rsidP="002D4EBB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Телефон/факс (довідки),  адреса  електронної  пошти та  вебсайт  центру  надання  адміністративних  послуг</w:t>
            </w:r>
          </w:p>
        </w:tc>
        <w:tc>
          <w:tcPr>
            <w:tcW w:w="6740" w:type="dxa"/>
          </w:tcPr>
          <w:p w:rsidR="003B7360" w:rsidRPr="005709F4" w:rsidP="002D4E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709F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Управління «Центр надання адміністративних послуг» виконавчого комітету Калуської  міської ради</w:t>
            </w:r>
          </w:p>
          <w:p w:rsidR="003B7360" w:rsidRPr="00086AA8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Тел. 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(03472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79632)</w:t>
            </w:r>
          </w:p>
          <w:p w:rsidR="003B7360" w:rsidRPr="00320BFE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e-mail :  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cnapkalush@ukr.net</w:t>
            </w:r>
          </w:p>
          <w:p w:rsidR="003B7360" w:rsidRPr="00320BFE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B7360" w:rsidRPr="00A5737B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Tr="002D4EBB">
        <w:tblPrEx>
          <w:tblW w:w="0" w:type="auto"/>
          <w:tblLook w:val="04A0"/>
        </w:tblPrEx>
        <w:tc>
          <w:tcPr>
            <w:tcW w:w="566" w:type="dxa"/>
          </w:tcPr>
          <w:p w:rsidR="003B7360" w:rsidRPr="00A5737B" w:rsidP="002D4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2605" w:type="dxa"/>
          </w:tcPr>
          <w:p w:rsidR="003B7360" w:rsidRPr="00A5737B" w:rsidP="002D4EB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Перелік документів, необхідних для </w:t>
            </w:r>
          </w:p>
        </w:tc>
        <w:tc>
          <w:tcPr>
            <w:tcW w:w="6740" w:type="dxa"/>
          </w:tcPr>
          <w:p w:rsidR="003B7360" w:rsidRPr="001949DE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949DE">
              <w:rPr>
                <w:rFonts w:ascii="Times New Roman" w:hAnsi="Times New Roman" w:cs="Times New Roman"/>
                <w:b/>
                <w:sz w:val="28"/>
                <w:szCs w:val="28"/>
              </w:rPr>
              <w:t>Для реєстрації декларації про готовність до експлуатації об’єкта, будівництво якого здійснено</w:t>
            </w:r>
            <w:r w:rsidRPr="00A573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37B">
              <w:rPr>
                <w:rFonts w:ascii="Times New Roman" w:hAnsi="Times New Roman" w:cs="Times New Roman"/>
                <w:b/>
                <w:sz w:val="28"/>
                <w:szCs w:val="28"/>
              </w:rPr>
              <w:t>на підставі будівельного паспорта:</w:t>
            </w:r>
          </w:p>
        </w:tc>
      </w:tr>
    </w:tbl>
    <w:p>
      <w:pPr>
        <w:spacing w:before="0" w:after="0"/>
        <w:rPr>
          <w:sz w:val="0"/>
          <w:szCs w:val="0"/>
        </w:rPr>
        <w:sectPr w:rsidSect="0026439F">
          <w:type w:val="nextPage"/>
          <w:pgSz w:w="11906" w:h="16838"/>
          <w:pgMar w:top="851" w:right="851" w:bottom="709" w:left="1134" w:header="709" w:footer="709" w:gutter="0"/>
          <w:pgNumType w:start="16"/>
          <w:cols w:space="708"/>
          <w:titlePg w:val="0"/>
          <w:docGrid w:linePitch="360"/>
        </w:sectPr>
      </w:pPr>
    </w:p>
    <w:tbl>
      <w:tblPr>
        <w:tblStyle w:val="TableGrid1"/>
        <w:tblW w:w="0" w:type="auto"/>
        <w:tblLook w:val="04A0"/>
      </w:tblPr>
      <w:tblGrid>
        <w:gridCol w:w="566"/>
        <w:gridCol w:w="2605"/>
        <w:gridCol w:w="6740"/>
      </w:tblGrid>
      <w:tr w:rsidTr="002D4EBB">
        <w:tblPrEx>
          <w:tblW w:w="0" w:type="auto"/>
          <w:tblLook w:val="04A0"/>
        </w:tblPrEx>
        <w:tc>
          <w:tcPr>
            <w:tcW w:w="566" w:type="dxa"/>
          </w:tcPr>
          <w:p/>
        </w:tc>
        <w:tc>
          <w:tcPr>
            <w:tcW w:w="2605" w:type="dxa"/>
          </w:tcPr>
          <w:p w:rsidR="003B7360" w:rsidRPr="00A5737B" w:rsidP="002D4EBB">
            <w:pPr>
              <w:spacing w:before="0"/>
              <w:ind w:firstLine="0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отримання адміністративної послуги</w:t>
            </w:r>
          </w:p>
        </w:tc>
        <w:tc>
          <w:tcPr>
            <w:tcW w:w="6740" w:type="dxa"/>
          </w:tcPr>
          <w:p w:rsidR="003B7360" w:rsidRPr="00A5737B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о</w:t>
            </w:r>
            <w:r w:rsidRPr="00A5737B">
              <w:rPr>
                <w:rFonts w:ascii="Times New Roman" w:hAnsi="Times New Roman" w:cs="Times New Roman"/>
                <w:sz w:val="28"/>
                <w:szCs w:val="28"/>
              </w:rPr>
              <w:t>дин примірник декларації про готовність до експлуатації об’єкта, будівництво якого здійснено на підставі будівельного паспорта.</w:t>
            </w:r>
          </w:p>
          <w:p w:rsidR="003B7360" w:rsidRPr="001872F3" w:rsidP="001949D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724E9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val="uk-UA"/>
              </w:rPr>
              <w:t xml:space="preserve"> </w:t>
            </w:r>
          </w:p>
          <w:p w:rsidR="003B7360" w:rsidRPr="001949DE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b/>
                <w:sz w:val="28"/>
                <w:szCs w:val="28"/>
              </w:rPr>
              <w:t>Для внесення змін до декларації</w:t>
            </w:r>
            <w:r w:rsidR="001949D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</w:t>
            </w:r>
            <w:r w:rsidRPr="001949DE" w:rsidR="001949DE">
              <w:rPr>
                <w:rFonts w:ascii="Times New Roman" w:hAnsi="Times New Roman" w:cs="Times New Roman"/>
                <w:b/>
                <w:sz w:val="28"/>
                <w:szCs w:val="28"/>
              </w:rPr>
              <w:t>про готовність до експлуатації об’єкта, будівництво якого здійснено</w:t>
            </w:r>
            <w:r w:rsidRPr="00A5737B" w:rsidR="001949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737B" w:rsidR="001949DE">
              <w:rPr>
                <w:rFonts w:ascii="Times New Roman" w:hAnsi="Times New Roman" w:cs="Times New Roman"/>
                <w:b/>
                <w:sz w:val="28"/>
                <w:szCs w:val="28"/>
              </w:rPr>
              <w:t>на підставі будівельного паспорта:</w:t>
            </w:r>
          </w:p>
          <w:p w:rsidR="003B7360" w:rsidRPr="00A5737B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573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з</w:t>
            </w:r>
            <w:r w:rsidRPr="00A5737B">
              <w:rPr>
                <w:rFonts w:ascii="Times New Roman" w:hAnsi="Times New Roman" w:cs="Times New Roman"/>
                <w:sz w:val="28"/>
                <w:szCs w:val="28"/>
              </w:rPr>
              <w:t xml:space="preserve">аява встановленого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зразка</w:t>
            </w:r>
            <w:r w:rsidRPr="00A573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B7360" w:rsidRPr="00A5737B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A5737B">
              <w:rPr>
                <w:rFonts w:ascii="Times New Roman" w:hAnsi="Times New Roman" w:cs="Times New Roman"/>
                <w:sz w:val="28"/>
                <w:szCs w:val="28"/>
              </w:rPr>
              <w:t>дин примірник декларації про готовність до експлуатації об’єкта, будівництво якого здійснено на підставі будівельного паспорта</w:t>
            </w:r>
            <w:r w:rsidRPr="00A5737B">
              <w:rPr>
                <w:rFonts w:ascii="Times New Roman" w:hAnsi="Times New Roman" w:cs="Times New Roman"/>
                <w:sz w:val="28"/>
                <w:szCs w:val="28"/>
              </w:rPr>
              <w:t>, в якій враховані зміни</w:t>
            </w:r>
            <w:r w:rsidR="00CE6D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Tr="002D4EBB">
        <w:tblPrEx>
          <w:tblW w:w="0" w:type="auto"/>
          <w:tblLook w:val="04A0"/>
        </w:tblPrEx>
        <w:tc>
          <w:tcPr>
            <w:tcW w:w="566" w:type="dxa"/>
          </w:tcPr>
          <w:p w:rsidR="003B7360" w:rsidRPr="00A5737B" w:rsidP="002D4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2605" w:type="dxa"/>
          </w:tcPr>
          <w:p w:rsidR="003B7360" w:rsidRPr="00A5737B" w:rsidP="002D4EBB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Порядок та спосіб подання документів</w:t>
            </w:r>
          </w:p>
        </w:tc>
        <w:tc>
          <w:tcPr>
            <w:tcW w:w="6740" w:type="dxa"/>
          </w:tcPr>
          <w:p w:rsidR="003B7360" w:rsidRPr="00A5737B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Особисто чи представником за дорученням (нотаріально завіреним) або надсилається рекомендованим листом з описом вкладення.</w:t>
            </w:r>
          </w:p>
        </w:tc>
      </w:tr>
      <w:tr w:rsidTr="002D4EBB">
        <w:tblPrEx>
          <w:tblW w:w="0" w:type="auto"/>
          <w:tblLook w:val="04A0"/>
        </w:tblPrEx>
        <w:tc>
          <w:tcPr>
            <w:tcW w:w="566" w:type="dxa"/>
          </w:tcPr>
          <w:p w:rsidR="003B7360" w:rsidRPr="00A5737B" w:rsidP="002D4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2605" w:type="dxa"/>
          </w:tcPr>
          <w:p w:rsidR="003B7360" w:rsidRPr="00A5737B" w:rsidP="002D4EBB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Оплата</w:t>
            </w:r>
          </w:p>
        </w:tc>
        <w:tc>
          <w:tcPr>
            <w:tcW w:w="6740" w:type="dxa"/>
          </w:tcPr>
          <w:p w:rsidR="003B7360" w:rsidRPr="00A5737B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Безкоштовно.</w:t>
            </w:r>
          </w:p>
        </w:tc>
      </w:tr>
      <w:tr w:rsidTr="002D4EBB">
        <w:tblPrEx>
          <w:tblW w:w="0" w:type="auto"/>
          <w:tblLook w:val="04A0"/>
        </w:tblPrEx>
        <w:tc>
          <w:tcPr>
            <w:tcW w:w="566" w:type="dxa"/>
          </w:tcPr>
          <w:p w:rsidR="003B7360" w:rsidRPr="00A5737B" w:rsidP="002D4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2605" w:type="dxa"/>
          </w:tcPr>
          <w:p w:rsidR="003B7360" w:rsidRPr="00A5737B" w:rsidP="002D4EBB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Термін виконання</w:t>
            </w:r>
          </w:p>
        </w:tc>
        <w:tc>
          <w:tcPr>
            <w:tcW w:w="6740" w:type="dxa"/>
          </w:tcPr>
          <w:p w:rsidR="003B7360" w:rsidRPr="00A5737B" w:rsidP="002D4E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 робочих днів.</w:t>
            </w:r>
          </w:p>
        </w:tc>
      </w:tr>
      <w:tr w:rsidTr="002D4EBB">
        <w:tblPrEx>
          <w:tblW w:w="0" w:type="auto"/>
          <w:tblLook w:val="04A0"/>
        </w:tblPrEx>
        <w:tc>
          <w:tcPr>
            <w:tcW w:w="566" w:type="dxa"/>
          </w:tcPr>
          <w:p w:rsidR="003B7360" w:rsidRPr="00A5737B" w:rsidP="002D4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2605" w:type="dxa"/>
          </w:tcPr>
          <w:p w:rsidR="003B7360" w:rsidRPr="00A5737B" w:rsidP="002D4EBB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Результат послуги</w:t>
            </w:r>
          </w:p>
        </w:tc>
        <w:tc>
          <w:tcPr>
            <w:tcW w:w="6740" w:type="dxa"/>
          </w:tcPr>
          <w:p w:rsidR="003B7360" w:rsidRPr="00F55E1B" w:rsidP="002D4EBB">
            <w:pPr>
              <w:shd w:val="clear" w:color="auto" w:fill="FFFFFF"/>
              <w:tabs>
                <w:tab w:val="left" w:pos="5788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Зареєстрована декларація (внесення змін до декларації) про готовність до експлуатації об’єкта, будівництво якого здійснено на підставі будівельного паспорта </w:t>
            </w:r>
            <w:r w:rsidR="007068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 Реєстрі будівельної  діяльності </w:t>
            </w:r>
            <w:r w:rsidRPr="00A5737B">
              <w:rPr>
                <w:rStyle w:val="rvts15"/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val="uk-UA"/>
              </w:rPr>
              <w:t xml:space="preserve"> Єдиної державної  електронної  системи  у  сфері  будівництва</w:t>
            </w:r>
            <w:r>
              <w:rPr>
                <w:rStyle w:val="rvts15"/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val="uk-UA"/>
              </w:rPr>
              <w:t>.</w:t>
            </w:r>
          </w:p>
          <w:p w:rsidR="003B7360" w:rsidRPr="00A5737B" w:rsidP="007068ED">
            <w:pPr>
              <w:shd w:val="clear" w:color="auto" w:fill="FFFFFF"/>
              <w:tabs>
                <w:tab w:val="left" w:pos="5788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55E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ію про готовність об’єкта до експлуатації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у Реєстрі будівельної  діяльності </w:t>
            </w:r>
            <w:r w:rsidRPr="00A5737B">
              <w:rPr>
                <w:rStyle w:val="rvts15"/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val="uk-UA"/>
              </w:rPr>
              <w:t xml:space="preserve"> Єдиної державної  електронної  системи  у  сфері  будівництва</w:t>
            </w:r>
            <w:r>
              <w:rPr>
                <w:rStyle w:val="rvts15"/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val="uk-UA"/>
              </w:rPr>
              <w:t>.</w:t>
            </w:r>
          </w:p>
        </w:tc>
      </w:tr>
      <w:tr w:rsidTr="002D4EBB">
        <w:tblPrEx>
          <w:tblW w:w="0" w:type="auto"/>
          <w:tblLook w:val="04A0"/>
        </w:tblPrEx>
        <w:tc>
          <w:tcPr>
            <w:tcW w:w="566" w:type="dxa"/>
          </w:tcPr>
          <w:p w:rsidR="003B7360" w:rsidRPr="00A5737B" w:rsidP="002D4E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</w:t>
            </w:r>
          </w:p>
        </w:tc>
        <w:tc>
          <w:tcPr>
            <w:tcW w:w="2605" w:type="dxa"/>
          </w:tcPr>
          <w:p w:rsidR="003B7360" w:rsidRPr="00A5737B" w:rsidP="002D4EBB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Спосіб отримання відповіді (результату)</w:t>
            </w:r>
          </w:p>
        </w:tc>
        <w:tc>
          <w:tcPr>
            <w:tcW w:w="6740" w:type="dxa"/>
          </w:tcPr>
          <w:p w:rsidR="003B7360" w:rsidRPr="00CE6DAB" w:rsidP="00CE6DAB">
            <w:pPr>
              <w:shd w:val="clear" w:color="auto" w:fill="FFFFFF"/>
              <w:tabs>
                <w:tab w:val="left" w:pos="5788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Інформація щодо зареєстрованої  декларації (внесення змін до декларації) про готовність до експлуатації об’єкта, будівництво якого здійснено на підставі будівельного паспорта, 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сайті </w:t>
            </w:r>
            <w:r w:rsidRPr="00A5737B">
              <w:rPr>
                <w:rStyle w:val="rvts15"/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val="uk-UA"/>
              </w:rPr>
              <w:t xml:space="preserve"> Єдиної державної  електронної  системи  у  сфері  будівництва</w:t>
            </w:r>
            <w:r>
              <w:rPr>
                <w:rStyle w:val="rvts15"/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val="uk-UA"/>
              </w:rPr>
              <w:t>.</w:t>
            </w:r>
          </w:p>
        </w:tc>
      </w:tr>
      <w:tr w:rsidTr="002D4EBB">
        <w:tblPrEx>
          <w:tblW w:w="0" w:type="auto"/>
          <w:tblLook w:val="04A0"/>
        </w:tblPrEx>
        <w:tc>
          <w:tcPr>
            <w:tcW w:w="566" w:type="dxa"/>
          </w:tcPr>
          <w:p w:rsidR="003B7360" w:rsidRPr="00A5737B" w:rsidP="002D4E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</w:t>
            </w:r>
          </w:p>
        </w:tc>
        <w:tc>
          <w:tcPr>
            <w:tcW w:w="2605" w:type="dxa"/>
          </w:tcPr>
          <w:p w:rsidR="003B7360" w:rsidRPr="00A5737B" w:rsidP="002D4EBB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5737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Законодавчо-нормативна основа</w:t>
            </w:r>
          </w:p>
        </w:tc>
        <w:tc>
          <w:tcPr>
            <w:tcW w:w="6740" w:type="dxa"/>
          </w:tcPr>
          <w:p w:rsidR="003B7360" w:rsidRPr="00A5737B" w:rsidP="002D4EBB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uk-UA"/>
              </w:rPr>
            </w:pPr>
            <w:r w:rsidRPr="00A5737B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uk-UA"/>
              </w:rPr>
              <w:t>1. Закон України «Про регулювання містобудівної д</w:t>
            </w:r>
            <w:r w:rsidRPr="00A5737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uk-UA"/>
              </w:rPr>
              <w:t>іяльності».</w:t>
            </w:r>
          </w:p>
          <w:p w:rsidR="003B7360" w:rsidRPr="00A5737B" w:rsidP="00833123">
            <w:pPr>
              <w:ind w:left="1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737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2. </w:t>
            </w:r>
            <w:r w:rsidRPr="00A573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Пункт 3 Порядку прийняття в експлуатацію закінчених будівництвом об’</w:t>
            </w:r>
            <w:r w:rsidRPr="00A5737B">
              <w:rPr>
                <w:rFonts w:ascii="Times New Roman" w:hAnsi="Times New Roman" w:cs="Times New Roman"/>
                <w:sz w:val="28"/>
                <w:szCs w:val="28"/>
              </w:rPr>
              <w:t>єктів, затверджен</w:t>
            </w:r>
            <w:r w:rsidRPr="00A573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ого постановою Кабінету Міністрів України від 13.04.2011 р. № 461 «Питання прийняття в експлуатацію закінчених будівництвом об’єктів»</w:t>
            </w:r>
          </w:p>
        </w:tc>
      </w:tr>
    </w:tbl>
    <w:p w:rsidR="003B7360" w:rsidRPr="00A5737B" w:rsidP="003B736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TableNormal"/>
        <w:tblpPr w:leftFromText="180" w:rightFromText="180" w:vertAnchor="text" w:horzAnchor="margin" w:tblpY="-237"/>
        <w:tblOverlap w:val="never"/>
        <w:tblW w:w="10524" w:type="dxa"/>
        <w:tblLook w:val="0000"/>
      </w:tblPr>
      <w:tblGrid>
        <w:gridCol w:w="5421"/>
        <w:gridCol w:w="5103"/>
      </w:tblGrid>
      <w:tr w:rsidTr="00AC14DE">
        <w:tblPrEx>
          <w:tblW w:w="10524" w:type="dxa"/>
          <w:tblLook w:val="0000"/>
        </w:tblPrEx>
        <w:trPr>
          <w:trHeight w:val="651"/>
        </w:trPr>
        <w:tc>
          <w:tcPr>
            <w:tcW w:w="5421" w:type="dxa"/>
          </w:tcPr>
          <w:p w:rsidR="006F67A3" w:rsidRPr="00850DBA" w:rsidP="00AC14DE">
            <w:pPr>
              <w:spacing w:after="0" w:line="240" w:lineRule="auto"/>
              <w:ind w:right="-453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103" w:type="dxa"/>
          </w:tcPr>
          <w:p w:rsidR="006F67A3" w:rsidRPr="00850DBA" w:rsidP="00AC14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</w:tbl>
    <w:p w:rsidR="003B7360" w:rsidRPr="00A5737B" w:rsidP="003B73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TableNormal"/>
        <w:tblpPr w:leftFromText="180" w:rightFromText="180" w:vertAnchor="text" w:horzAnchor="margin" w:tblpY="324"/>
        <w:tblW w:w="10207" w:type="dxa"/>
        <w:tblLook w:val="0000"/>
      </w:tblPr>
      <w:tblGrid>
        <w:gridCol w:w="5104"/>
        <w:gridCol w:w="5103"/>
      </w:tblGrid>
      <w:tr w:rsidTr="00CE6DAB">
        <w:tblPrEx>
          <w:tblW w:w="10207" w:type="dxa"/>
          <w:tblLook w:val="0000"/>
        </w:tblPrEx>
        <w:trPr>
          <w:trHeight w:val="651"/>
        </w:trPr>
        <w:tc>
          <w:tcPr>
            <w:tcW w:w="5104" w:type="dxa"/>
          </w:tcPr>
          <w:p w:rsidR="00CE6DAB" w:rsidRPr="00850DBA" w:rsidP="00CE6D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103" w:type="dxa"/>
          </w:tcPr>
          <w:p w:rsidR="00CE6DAB" w:rsidRPr="00850DBA" w:rsidP="006C442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Tr="00CE6DAB">
        <w:tblPrEx>
          <w:tblW w:w="10207" w:type="dxa"/>
          <w:tblLook w:val="0000"/>
        </w:tblPrEx>
        <w:trPr>
          <w:trHeight w:val="319"/>
        </w:trPr>
        <w:tc>
          <w:tcPr>
            <w:tcW w:w="5104" w:type="dxa"/>
          </w:tcPr>
          <w:p w:rsidR="00CE6DAB" w:rsidRPr="00850DBA" w:rsidP="00CE6D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103" w:type="dxa"/>
          </w:tcPr>
          <w:p w:rsidR="00CE6DAB" w:rsidRPr="00850DBA" w:rsidP="00CE6D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</w:tbl>
    <w:p>
      <w:pPr>
        <w:spacing w:before="0" w:after="0"/>
        <w:rPr>
          <w:sz w:val="0"/>
          <w:szCs w:val="0"/>
        </w:rPr>
      </w:pPr>
    </w:p>
    <w:sectPr w:rsidSect="0026439F">
      <w:type w:val="nextPage"/>
      <w:pgSz w:w="11906" w:h="16838"/>
      <w:pgMar w:top="851" w:right="851" w:bottom="709" w:left="1134" w:header="709" w:footer="709" w:gutter="0"/>
      <w:pgNumType w:start="17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1B06764B"/>
    <w:multiLevelType w:val="multilevel"/>
    <w:tmpl w:val="DA8EF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5B0B27"/>
    <w:multiLevelType w:val="hybridMultilevel"/>
    <w:tmpl w:val="FC96A7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DD2958"/>
    <w:multiLevelType w:val="hybridMultilevel"/>
    <w:tmpl w:val="4FCA61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11A3B37"/>
    <w:multiLevelType w:val="hybridMultilevel"/>
    <w:tmpl w:val="42B215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B50245"/>
    <w:multiLevelType w:val="hybridMultilevel"/>
    <w:tmpl w:val="134E1A6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A11763B"/>
    <w:multiLevelType w:val="multilevel"/>
    <w:tmpl w:val="FD6A7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185CEE"/>
    <w:multiLevelType w:val="hybridMultilevel"/>
    <w:tmpl w:val="69F0858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7" w15:restartNumberingAfterBreak="0">
    <w:nsid w:val="6BFA2CE7"/>
    <w:multiLevelType w:val="multilevel"/>
    <w:tmpl w:val="B35A1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2A192C"/>
    <w:multiLevelType w:val="multilevel"/>
    <w:tmpl w:val="A2A4E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127320"/>
    <w:multiLevelType w:val="multilevel"/>
    <w:tmpl w:val="D8B2D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5"/>
  </w:num>
  <w:num w:numId="5">
    <w:abstractNumId w:val="9"/>
  </w:num>
  <w:num w:numId="6">
    <w:abstractNumId w:val="0"/>
  </w:num>
  <w:num w:numId="7">
    <w:abstractNumId w:val="7"/>
  </w:num>
  <w:num w:numId="8">
    <w:abstractNumId w:val="3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9C1"/>
    <w:rsid w:val="00012245"/>
    <w:rsid w:val="00022B03"/>
    <w:rsid w:val="000501E7"/>
    <w:rsid w:val="000613DF"/>
    <w:rsid w:val="00073362"/>
    <w:rsid w:val="00086AA8"/>
    <w:rsid w:val="00093F94"/>
    <w:rsid w:val="000A049B"/>
    <w:rsid w:val="000B3F74"/>
    <w:rsid w:val="000C0BD8"/>
    <w:rsid w:val="000C2EF0"/>
    <w:rsid w:val="000C62B7"/>
    <w:rsid w:val="000D15AD"/>
    <w:rsid w:val="000D1C5B"/>
    <w:rsid w:val="000F1733"/>
    <w:rsid w:val="000F27C0"/>
    <w:rsid w:val="000F4BBF"/>
    <w:rsid w:val="000F6A44"/>
    <w:rsid w:val="0010612D"/>
    <w:rsid w:val="00116295"/>
    <w:rsid w:val="001320A8"/>
    <w:rsid w:val="001372D5"/>
    <w:rsid w:val="0014469B"/>
    <w:rsid w:val="00155451"/>
    <w:rsid w:val="0016656D"/>
    <w:rsid w:val="00172D07"/>
    <w:rsid w:val="0017577D"/>
    <w:rsid w:val="001872F3"/>
    <w:rsid w:val="00187E91"/>
    <w:rsid w:val="00191A60"/>
    <w:rsid w:val="001949DE"/>
    <w:rsid w:val="001A4C1A"/>
    <w:rsid w:val="001A5E28"/>
    <w:rsid w:val="001A6FE1"/>
    <w:rsid w:val="001B42D2"/>
    <w:rsid w:val="001B7667"/>
    <w:rsid w:val="001C2949"/>
    <w:rsid w:val="001C7492"/>
    <w:rsid w:val="001D4E85"/>
    <w:rsid w:val="001D5E11"/>
    <w:rsid w:val="001E7F0E"/>
    <w:rsid w:val="001F7B64"/>
    <w:rsid w:val="0020146E"/>
    <w:rsid w:val="002029FE"/>
    <w:rsid w:val="002041AC"/>
    <w:rsid w:val="00206523"/>
    <w:rsid w:val="00207E0D"/>
    <w:rsid w:val="0022045A"/>
    <w:rsid w:val="00224913"/>
    <w:rsid w:val="00234B16"/>
    <w:rsid w:val="0024775A"/>
    <w:rsid w:val="0025706D"/>
    <w:rsid w:val="0026439F"/>
    <w:rsid w:val="002711A2"/>
    <w:rsid w:val="002724E9"/>
    <w:rsid w:val="002743C5"/>
    <w:rsid w:val="0028740F"/>
    <w:rsid w:val="002A2500"/>
    <w:rsid w:val="002B2FA5"/>
    <w:rsid w:val="002C2D49"/>
    <w:rsid w:val="002D4EBB"/>
    <w:rsid w:val="002E490D"/>
    <w:rsid w:val="002E7DBE"/>
    <w:rsid w:val="002F2862"/>
    <w:rsid w:val="00306BC6"/>
    <w:rsid w:val="00310D0B"/>
    <w:rsid w:val="00320BFE"/>
    <w:rsid w:val="00324325"/>
    <w:rsid w:val="0032491D"/>
    <w:rsid w:val="00327B0C"/>
    <w:rsid w:val="00330281"/>
    <w:rsid w:val="00354DFB"/>
    <w:rsid w:val="00367576"/>
    <w:rsid w:val="00375AB4"/>
    <w:rsid w:val="00387F7F"/>
    <w:rsid w:val="00396216"/>
    <w:rsid w:val="003A1B09"/>
    <w:rsid w:val="003A6994"/>
    <w:rsid w:val="003B2DEE"/>
    <w:rsid w:val="003B7360"/>
    <w:rsid w:val="003D36F8"/>
    <w:rsid w:val="003D5EB3"/>
    <w:rsid w:val="003E002F"/>
    <w:rsid w:val="003E1F3A"/>
    <w:rsid w:val="003E313A"/>
    <w:rsid w:val="003F2297"/>
    <w:rsid w:val="00402F09"/>
    <w:rsid w:val="004110CD"/>
    <w:rsid w:val="00411346"/>
    <w:rsid w:val="00417E6D"/>
    <w:rsid w:val="00422D50"/>
    <w:rsid w:val="00423F07"/>
    <w:rsid w:val="00426F49"/>
    <w:rsid w:val="00445F87"/>
    <w:rsid w:val="00447379"/>
    <w:rsid w:val="00466D1A"/>
    <w:rsid w:val="00481DED"/>
    <w:rsid w:val="0049082C"/>
    <w:rsid w:val="00492A2C"/>
    <w:rsid w:val="004A51C2"/>
    <w:rsid w:val="004B3627"/>
    <w:rsid w:val="004C2157"/>
    <w:rsid w:val="004E45CE"/>
    <w:rsid w:val="004E62E2"/>
    <w:rsid w:val="004E6741"/>
    <w:rsid w:val="004F1A1F"/>
    <w:rsid w:val="004F4767"/>
    <w:rsid w:val="004F6C32"/>
    <w:rsid w:val="00501001"/>
    <w:rsid w:val="00524392"/>
    <w:rsid w:val="00526F2B"/>
    <w:rsid w:val="005316CA"/>
    <w:rsid w:val="00535455"/>
    <w:rsid w:val="00536893"/>
    <w:rsid w:val="0053792E"/>
    <w:rsid w:val="00542034"/>
    <w:rsid w:val="00546616"/>
    <w:rsid w:val="00553453"/>
    <w:rsid w:val="0056220A"/>
    <w:rsid w:val="00564236"/>
    <w:rsid w:val="005709F4"/>
    <w:rsid w:val="00574FFB"/>
    <w:rsid w:val="005D0485"/>
    <w:rsid w:val="005E09D1"/>
    <w:rsid w:val="005E520B"/>
    <w:rsid w:val="005F0F47"/>
    <w:rsid w:val="006144E9"/>
    <w:rsid w:val="00617CDE"/>
    <w:rsid w:val="00622CDC"/>
    <w:rsid w:val="00623C1F"/>
    <w:rsid w:val="006266B0"/>
    <w:rsid w:val="00644223"/>
    <w:rsid w:val="00644EA7"/>
    <w:rsid w:val="0066069B"/>
    <w:rsid w:val="00683F24"/>
    <w:rsid w:val="0069064B"/>
    <w:rsid w:val="006A64BB"/>
    <w:rsid w:val="006B3A8D"/>
    <w:rsid w:val="006B473A"/>
    <w:rsid w:val="006B4C1B"/>
    <w:rsid w:val="006C442D"/>
    <w:rsid w:val="006D60D2"/>
    <w:rsid w:val="006D696D"/>
    <w:rsid w:val="006E69A1"/>
    <w:rsid w:val="006F11C8"/>
    <w:rsid w:val="006F67A3"/>
    <w:rsid w:val="007068ED"/>
    <w:rsid w:val="00712F09"/>
    <w:rsid w:val="007227ED"/>
    <w:rsid w:val="0077427D"/>
    <w:rsid w:val="007779E0"/>
    <w:rsid w:val="00784499"/>
    <w:rsid w:val="00792CCB"/>
    <w:rsid w:val="007A58C7"/>
    <w:rsid w:val="007B5B85"/>
    <w:rsid w:val="007C5651"/>
    <w:rsid w:val="007C5C8F"/>
    <w:rsid w:val="007E0F09"/>
    <w:rsid w:val="007E7241"/>
    <w:rsid w:val="007F034F"/>
    <w:rsid w:val="007F378D"/>
    <w:rsid w:val="007F7901"/>
    <w:rsid w:val="00812960"/>
    <w:rsid w:val="008152E7"/>
    <w:rsid w:val="00816187"/>
    <w:rsid w:val="00827209"/>
    <w:rsid w:val="00833123"/>
    <w:rsid w:val="008363D9"/>
    <w:rsid w:val="008379C1"/>
    <w:rsid w:val="00840BA2"/>
    <w:rsid w:val="00844320"/>
    <w:rsid w:val="00850DBA"/>
    <w:rsid w:val="00852555"/>
    <w:rsid w:val="00854E21"/>
    <w:rsid w:val="00856C3B"/>
    <w:rsid w:val="00865353"/>
    <w:rsid w:val="00865A26"/>
    <w:rsid w:val="008675FF"/>
    <w:rsid w:val="008717A4"/>
    <w:rsid w:val="00873D37"/>
    <w:rsid w:val="008827B7"/>
    <w:rsid w:val="0088352C"/>
    <w:rsid w:val="0089403B"/>
    <w:rsid w:val="008A6187"/>
    <w:rsid w:val="008B14D3"/>
    <w:rsid w:val="008B24F6"/>
    <w:rsid w:val="008B36E1"/>
    <w:rsid w:val="008C25B2"/>
    <w:rsid w:val="008C5A15"/>
    <w:rsid w:val="008E07CF"/>
    <w:rsid w:val="00903EA8"/>
    <w:rsid w:val="009129F4"/>
    <w:rsid w:val="009376BD"/>
    <w:rsid w:val="00941E31"/>
    <w:rsid w:val="00945FC1"/>
    <w:rsid w:val="0096050E"/>
    <w:rsid w:val="009627FC"/>
    <w:rsid w:val="009660BA"/>
    <w:rsid w:val="009853A3"/>
    <w:rsid w:val="009A1397"/>
    <w:rsid w:val="009A16EF"/>
    <w:rsid w:val="009B17A5"/>
    <w:rsid w:val="009B575E"/>
    <w:rsid w:val="009D441E"/>
    <w:rsid w:val="009E0B43"/>
    <w:rsid w:val="009E3592"/>
    <w:rsid w:val="009F037B"/>
    <w:rsid w:val="00A12B4B"/>
    <w:rsid w:val="00A14A9E"/>
    <w:rsid w:val="00A1536D"/>
    <w:rsid w:val="00A40C93"/>
    <w:rsid w:val="00A552EB"/>
    <w:rsid w:val="00A5737B"/>
    <w:rsid w:val="00A575F0"/>
    <w:rsid w:val="00A679C5"/>
    <w:rsid w:val="00A74E78"/>
    <w:rsid w:val="00A7647F"/>
    <w:rsid w:val="00AC14DE"/>
    <w:rsid w:val="00AC7615"/>
    <w:rsid w:val="00AE29EC"/>
    <w:rsid w:val="00B04A3F"/>
    <w:rsid w:val="00B20FE8"/>
    <w:rsid w:val="00B30486"/>
    <w:rsid w:val="00B308E8"/>
    <w:rsid w:val="00B4165A"/>
    <w:rsid w:val="00B4262F"/>
    <w:rsid w:val="00B449E9"/>
    <w:rsid w:val="00B47600"/>
    <w:rsid w:val="00B52769"/>
    <w:rsid w:val="00B664F0"/>
    <w:rsid w:val="00B71E88"/>
    <w:rsid w:val="00B74F72"/>
    <w:rsid w:val="00B76C62"/>
    <w:rsid w:val="00B804D1"/>
    <w:rsid w:val="00B812FD"/>
    <w:rsid w:val="00B83EDA"/>
    <w:rsid w:val="00B96171"/>
    <w:rsid w:val="00BA58FE"/>
    <w:rsid w:val="00BB1BBF"/>
    <w:rsid w:val="00BB51E6"/>
    <w:rsid w:val="00BF0CEA"/>
    <w:rsid w:val="00BF26EF"/>
    <w:rsid w:val="00BF5826"/>
    <w:rsid w:val="00C05826"/>
    <w:rsid w:val="00C207F6"/>
    <w:rsid w:val="00C2325B"/>
    <w:rsid w:val="00C25037"/>
    <w:rsid w:val="00C462B4"/>
    <w:rsid w:val="00C46D3E"/>
    <w:rsid w:val="00C505B5"/>
    <w:rsid w:val="00C73438"/>
    <w:rsid w:val="00C8790E"/>
    <w:rsid w:val="00C90BE0"/>
    <w:rsid w:val="00C92A98"/>
    <w:rsid w:val="00CA2A4E"/>
    <w:rsid w:val="00CA6E16"/>
    <w:rsid w:val="00CB77E1"/>
    <w:rsid w:val="00CC527A"/>
    <w:rsid w:val="00CE6DAB"/>
    <w:rsid w:val="00CE7CF9"/>
    <w:rsid w:val="00D06C22"/>
    <w:rsid w:val="00D06EE7"/>
    <w:rsid w:val="00D11368"/>
    <w:rsid w:val="00D1696E"/>
    <w:rsid w:val="00D260A9"/>
    <w:rsid w:val="00D26834"/>
    <w:rsid w:val="00D448E2"/>
    <w:rsid w:val="00D50B74"/>
    <w:rsid w:val="00D52E84"/>
    <w:rsid w:val="00D558DA"/>
    <w:rsid w:val="00D669DC"/>
    <w:rsid w:val="00D67CA3"/>
    <w:rsid w:val="00D769E2"/>
    <w:rsid w:val="00DA5DD2"/>
    <w:rsid w:val="00DB18ED"/>
    <w:rsid w:val="00DD498E"/>
    <w:rsid w:val="00DD571C"/>
    <w:rsid w:val="00DE26DF"/>
    <w:rsid w:val="00DE37E9"/>
    <w:rsid w:val="00DF1A7D"/>
    <w:rsid w:val="00E01C81"/>
    <w:rsid w:val="00E0370C"/>
    <w:rsid w:val="00E10124"/>
    <w:rsid w:val="00E1352B"/>
    <w:rsid w:val="00E141BE"/>
    <w:rsid w:val="00E14976"/>
    <w:rsid w:val="00E165EF"/>
    <w:rsid w:val="00E268FD"/>
    <w:rsid w:val="00E32AB9"/>
    <w:rsid w:val="00E43F8D"/>
    <w:rsid w:val="00E44192"/>
    <w:rsid w:val="00E476CC"/>
    <w:rsid w:val="00E51424"/>
    <w:rsid w:val="00E630F2"/>
    <w:rsid w:val="00E6476F"/>
    <w:rsid w:val="00E86A93"/>
    <w:rsid w:val="00EE3DF4"/>
    <w:rsid w:val="00EF139D"/>
    <w:rsid w:val="00F02BB6"/>
    <w:rsid w:val="00F226F7"/>
    <w:rsid w:val="00F40F24"/>
    <w:rsid w:val="00F43BA5"/>
    <w:rsid w:val="00F450F0"/>
    <w:rsid w:val="00F500DF"/>
    <w:rsid w:val="00F516FD"/>
    <w:rsid w:val="00F53645"/>
    <w:rsid w:val="00F536B2"/>
    <w:rsid w:val="00F55E1B"/>
    <w:rsid w:val="00F66423"/>
    <w:rsid w:val="00F80B82"/>
    <w:rsid w:val="00F913F4"/>
    <w:rsid w:val="00FB032E"/>
    <w:rsid w:val="00FC513A"/>
    <w:rsid w:val="00FD21F5"/>
    <w:rsid w:val="00FD28FB"/>
    <w:rsid w:val="00FD385D"/>
    <w:rsid w:val="00FD3E9B"/>
    <w:rsid w:val="00FD6C52"/>
    <w:rsid w:val="00FE37A5"/>
    <w:rsid w:val="00FF5AF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7006C62-FD36-4D74-B518-0E5069476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01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79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a"/>
    <w:uiPriority w:val="99"/>
    <w:semiHidden/>
    <w:unhideWhenUsed/>
    <w:rsid w:val="00F43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F43BA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F378D"/>
    <w:pPr>
      <w:ind w:left="720"/>
      <w:contextualSpacing/>
    </w:pPr>
  </w:style>
  <w:style w:type="character" w:customStyle="1" w:styleId="1">
    <w:name w:val="Заголовок1"/>
    <w:basedOn w:val="DefaultParagraphFont"/>
    <w:rsid w:val="006D696D"/>
  </w:style>
  <w:style w:type="character" w:styleId="Hyperlink">
    <w:name w:val="Hyperlink"/>
    <w:basedOn w:val="DefaultParagraphFont"/>
    <w:unhideWhenUsed/>
    <w:rsid w:val="00553453"/>
    <w:rPr>
      <w:color w:val="0000FF"/>
      <w:u w:val="single"/>
    </w:rPr>
  </w:style>
  <w:style w:type="character" w:customStyle="1" w:styleId="rvts9">
    <w:name w:val="rvts9"/>
    <w:basedOn w:val="DefaultParagraphFont"/>
    <w:rsid w:val="002724E9"/>
  </w:style>
  <w:style w:type="character" w:customStyle="1" w:styleId="rvts15">
    <w:name w:val="rvts15"/>
    <w:rsid w:val="003A6994"/>
  </w:style>
  <w:style w:type="paragraph" w:styleId="Header">
    <w:name w:val="header"/>
    <w:basedOn w:val="Normal"/>
    <w:link w:val="a0"/>
    <w:rsid w:val="003A699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0">
    <w:name w:val="Верхний колонтитул Знак"/>
    <w:basedOn w:val="DefaultParagraphFont"/>
    <w:link w:val="Header"/>
    <w:rsid w:val="003A6994"/>
    <w:rPr>
      <w:rFonts w:ascii="Times New Roman" w:eastAsia="Times New Roman" w:hAnsi="Times New Roman" w:cs="Times New Roman"/>
      <w:sz w:val="28"/>
      <w:szCs w:val="28"/>
      <w:lang w:val="uk-UA"/>
    </w:rPr>
  </w:style>
  <w:style w:type="paragraph" w:customStyle="1" w:styleId="rvps2">
    <w:name w:val="rvps2"/>
    <w:basedOn w:val="Normal"/>
    <w:rsid w:val="00850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rvts11">
    <w:name w:val="rvts11"/>
    <w:rsid w:val="00850DBA"/>
  </w:style>
  <w:style w:type="character" w:customStyle="1" w:styleId="rvts23">
    <w:name w:val="rvts23"/>
    <w:basedOn w:val="DefaultParagraphFont"/>
    <w:rsid w:val="003D36F8"/>
  </w:style>
  <w:style w:type="paragraph" w:styleId="Footer">
    <w:name w:val="footer"/>
    <w:basedOn w:val="Normal"/>
    <w:link w:val="a1"/>
    <w:uiPriority w:val="99"/>
    <w:unhideWhenUsed/>
    <w:rsid w:val="003243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324325"/>
  </w:style>
  <w:style w:type="table" w:customStyle="1" w:styleId="TableGrid0">
    <w:name w:val="Table Grid_0"/>
    <w:basedOn w:val="TableNormal"/>
    <w:uiPriority w:val="59"/>
    <w:rsid w:val="008379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">
    <w:name w:val="Table Grid_1"/>
    <w:basedOn w:val="TableNormal"/>
    <w:uiPriority w:val="59"/>
    <w:rsid w:val="008379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DA096-29D7-4F56-A811-0C103D55D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25917</Words>
  <Characters>14774</Characters>
  <Application>Microsoft Office Word</Application>
  <DocSecurity>0</DocSecurity>
  <Lines>123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2025-03-05T12:54:00Z</cp:lastPrinted>
  <dcterms:created xsi:type="dcterms:W3CDTF">2025-11-14T07:40:00Z</dcterms:created>
  <dcterms:modified xsi:type="dcterms:W3CDTF">2025-11-14T07:40:00Z</dcterms:modified>
</cp:coreProperties>
</file>