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FB3B9" w14:textId="77777777" w:rsidR="00354108" w:rsidRPr="0038169D" w:rsidRDefault="00354108" w:rsidP="00AA4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E9231D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90"/>
      </w:tblGrid>
      <w:tr w:rsidR="00354108" w:rsidRPr="0038169D" w14:paraId="06DB41EF" w14:textId="77777777" w:rsidTr="00AB5C77">
        <w:tc>
          <w:tcPr>
            <w:tcW w:w="5670" w:type="dxa"/>
          </w:tcPr>
          <w:p w14:paraId="6C8A0E6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0" w:type="dxa"/>
          </w:tcPr>
          <w:p w14:paraId="4CCD9C39" w14:textId="535859C9" w:rsidR="00354108" w:rsidRDefault="00AB5C77" w:rsidP="00AB5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виконавчого комітет</w:t>
            </w:r>
            <w:r w:rsidR="00BF12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6D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алуської міської ради</w:t>
            </w:r>
          </w:p>
          <w:p w14:paraId="20AF79AA" w14:textId="60D77A04" w:rsidR="00AB5C77" w:rsidRPr="00AB5C77" w:rsidRDefault="00AB5C77" w:rsidP="00AB5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 САВКА</w:t>
            </w:r>
          </w:p>
        </w:tc>
      </w:tr>
    </w:tbl>
    <w:p w14:paraId="247D12C4" w14:textId="1C79C334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45B1BB" w14:textId="6CC6DA1C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bookmarkStart w:id="0" w:name="_GoBack"/>
      <w:bookmarkEnd w:id="0"/>
    </w:p>
    <w:p w14:paraId="25C04C8B" w14:textId="77AC475B" w:rsidR="00354108" w:rsidRPr="0038169D" w:rsidRDefault="00354108" w:rsidP="0013720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AB5C77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в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на веб-порталі Уповноваженого органу prozorro.gov.ua розміщено оголошення щодо закупівлі «Природний газ, код 09120000-6 «Газове паливо» за ДК 021:2015 Єдиного закупівельного словника»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7AB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10BFB" w:rsidRPr="00210BFB">
        <w:rPr>
          <w:rFonts w:ascii="Times New Roman" w:hAnsi="Times New Roman" w:cs="Times New Roman"/>
          <w:sz w:val="24"/>
          <w:szCs w:val="24"/>
        </w:rPr>
        <w:t>UA</w:t>
      </w:r>
      <w:r w:rsidR="00210BFB" w:rsidRPr="00C0347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10BFB" w:rsidRPr="00210BFB">
        <w:rPr>
          <w:rFonts w:ascii="Times New Roman" w:hAnsi="Times New Roman" w:cs="Times New Roman"/>
          <w:sz w:val="24"/>
          <w:szCs w:val="24"/>
        </w:rPr>
        <w:t>P</w:t>
      </w:r>
      <w:r w:rsidR="00210BFB" w:rsidRPr="00C0347A">
        <w:rPr>
          <w:rFonts w:ascii="Times New Roman" w:hAnsi="Times New Roman" w:cs="Times New Roman"/>
          <w:sz w:val="24"/>
          <w:szCs w:val="24"/>
          <w:lang w:val="uk-UA"/>
        </w:rPr>
        <w:t>-2025-10-13-010795-</w:t>
      </w:r>
      <w:r w:rsidR="00210BFB" w:rsidRPr="00210BFB">
        <w:rPr>
          <w:rFonts w:ascii="Times New Roman" w:hAnsi="Times New Roman" w:cs="Times New Roman"/>
          <w:sz w:val="24"/>
          <w:szCs w:val="24"/>
        </w:rPr>
        <w:t>a</w:t>
      </w:r>
      <w:r w:rsidRPr="00210BFB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за процедурою відкриті торги (з особливостями) очікуваною вартістю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112 547,16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452223D9" w14:textId="6AE07797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«Природний газ, код 09120000-6 «Газове паливо» за ДК 021:2015 Єдиного закупівельного словника</w:t>
      </w:r>
      <w:r w:rsidRPr="00AB5C77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37205" w:rsidRPr="00AB5C7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10BFB" w:rsidRPr="00210BFB">
        <w:rPr>
          <w:rFonts w:ascii="Times New Roman" w:hAnsi="Times New Roman" w:cs="Times New Roman"/>
          <w:sz w:val="24"/>
          <w:szCs w:val="24"/>
        </w:rPr>
        <w:t>UA</w:t>
      </w:r>
      <w:r w:rsidR="00210BFB" w:rsidRPr="00C0347A">
        <w:rPr>
          <w:rFonts w:ascii="Times New Roman" w:hAnsi="Times New Roman" w:cs="Times New Roman"/>
          <w:sz w:val="24"/>
          <w:szCs w:val="24"/>
          <w:lang w:val="uk-UA"/>
        </w:rPr>
        <w:t>-2025-10-13-008980-</w:t>
      </w:r>
      <w:r w:rsidR="00210BFB" w:rsidRPr="00210BFB">
        <w:rPr>
          <w:rFonts w:ascii="Times New Roman" w:hAnsi="Times New Roman" w:cs="Times New Roman"/>
          <w:sz w:val="24"/>
          <w:szCs w:val="24"/>
        </w:rPr>
        <w:t>a</w:t>
      </w:r>
      <w:r w:rsidR="00137205" w:rsidRPr="00AB5C77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повідомляємо:</w:t>
      </w:r>
    </w:p>
    <w:p w14:paraId="4DAD8B01" w14:textId="79EAA341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</w:t>
      </w:r>
      <w:bookmarkStart w:id="1" w:name="_Hlk137111853"/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розміру бюджетного призначення</w:t>
      </w:r>
      <w:bookmarkEnd w:id="1"/>
    </w:p>
    <w:p w14:paraId="2D9ACBFB" w14:textId="0F05C323" w:rsidR="00354108" w:rsidRPr="0038169D" w:rsidRDefault="00354108" w:rsidP="00AA412C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програми 0210160 «Керівництво і управління у відповідній сфері  у містах (місті Києві), селищах, селах, територіальних громадах» з місцевого бюджету передбачено призначення  на закупівлю природного газу відповідно до потреби в період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 xml:space="preserve">1 листопада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31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0105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у розмірі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112 547,16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1704428" w14:textId="0DBF3FA7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очікуваної вартість предмета закупівлі</w:t>
      </w:r>
    </w:p>
    <w:p w14:paraId="4AF350BA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вартість природного газу  визначена виходячи з очікуваного обсягу споживання природного газу і прогнозованого тарифу на його постачання. </w:t>
      </w:r>
    </w:p>
    <w:p w14:paraId="736CD120" w14:textId="273289BF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Розрахунок очікуваної вартості природного газу визначений на підставі закупівельної ціни минулого періоду, а саме власної закупівлі  (укладеного договору від 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>18.12.202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№ 08-</w:t>
      </w:r>
      <w:r w:rsidR="00BF12C0">
        <w:rPr>
          <w:rFonts w:ascii="Times New Roman" w:hAnsi="Times New Roman" w:cs="Times New Roman"/>
          <w:sz w:val="24"/>
          <w:szCs w:val="24"/>
          <w:lang w:val="uk-UA"/>
        </w:rPr>
        <w:t>8042/24-БО-Т/277/2024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)  і ціни відповідної закупівлі згідно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3972AED2" w14:textId="3EBE74EB" w:rsidR="002E7AB2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Враховуючи необхідний обсяг закупівлі природного газу на період з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 xml:space="preserve"> 1 листопада</w:t>
      </w:r>
      <w:r w:rsidR="00FB0BB7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31 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20F5">
        <w:rPr>
          <w:rFonts w:ascii="Times New Roman" w:hAnsi="Times New Roman" w:cs="Times New Roman"/>
          <w:sz w:val="24"/>
          <w:szCs w:val="24"/>
          <w:lang w:val="uk-UA"/>
        </w:rPr>
        <w:t>2025 року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очікувана вартість закупівлі становить – </w:t>
      </w:r>
      <w:r w:rsidR="007C655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10BFB">
        <w:rPr>
          <w:rFonts w:ascii="Times New Roman" w:hAnsi="Times New Roman" w:cs="Times New Roman"/>
          <w:sz w:val="24"/>
          <w:szCs w:val="24"/>
          <w:lang w:val="uk-UA"/>
        </w:rPr>
        <w:t>12 547,16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грн </w:t>
      </w:r>
      <w:r w:rsidR="002E7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AD6661" w14:textId="45B7DBA9" w:rsidR="00354108" w:rsidRPr="0038169D" w:rsidRDefault="00354108" w:rsidP="002E7AB2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p w14:paraId="493D8A2E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03DDD732" w14:textId="4B550062" w:rsidR="00137205" w:rsidRDefault="00354108" w:rsidP="0023666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0676D5DA" w14:textId="77777777" w:rsidR="00FB0BB7" w:rsidRDefault="00FB0BB7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EAAF3" w14:textId="525AF506" w:rsidR="00354108" w:rsidRPr="0038169D" w:rsidRDefault="00354108" w:rsidP="00FB0B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p w14:paraId="391104EB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Обсяг споживання природного газу</w:t>
      </w:r>
    </w:p>
    <w:tbl>
      <w:tblPr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3875"/>
        <w:gridCol w:w="2080"/>
      </w:tblGrid>
      <w:tr w:rsidR="00354108" w:rsidRPr="0038169D" w14:paraId="7E3EC6F0" w14:textId="77777777" w:rsidTr="00354108">
        <w:trPr>
          <w:trHeight w:val="845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80A3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1E22D" w14:textId="2CF5E194" w:rsidR="00354108" w:rsidRPr="0038169D" w:rsidRDefault="00354108" w:rsidP="002E7AB2">
            <w:pPr>
              <w:spacing w:after="0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Обсяг,</w:t>
            </w:r>
            <w:r w:rsidR="002E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тис.куб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</w:tr>
      <w:tr w:rsidR="00354108" w:rsidRPr="0038169D" w14:paraId="77C1DE92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2E949" w14:textId="2CAD736D" w:rsidR="00354108" w:rsidRPr="0038169D" w:rsidRDefault="00210BFB" w:rsidP="00210B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31ACA" w14:textId="130AFED0" w:rsidR="00FE1500" w:rsidRDefault="00210BFB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</w:t>
            </w:r>
          </w:p>
          <w:p w14:paraId="729C7859" w14:textId="04D157B8" w:rsidR="00FE1500" w:rsidRPr="0038169D" w:rsidRDefault="00FE1500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0BFB" w:rsidRPr="0038169D" w14:paraId="3BFF9A70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6803B" w14:textId="4AA17803" w:rsidR="00210BFB" w:rsidRDefault="00210BFB" w:rsidP="00210B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0D27" w14:textId="0CAE7DE7" w:rsidR="00210BFB" w:rsidRDefault="00210BFB" w:rsidP="002E7AB2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</w:t>
            </w:r>
          </w:p>
        </w:tc>
      </w:tr>
      <w:tr w:rsidR="00354108" w:rsidRPr="0038169D" w14:paraId="6142C269" w14:textId="77777777" w:rsidTr="00354108">
        <w:trPr>
          <w:trHeight w:val="394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1CC7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D7E8" w14:textId="18A50BA1" w:rsidR="00354108" w:rsidRPr="00210BFB" w:rsidRDefault="00210BFB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6,6</w:t>
            </w:r>
          </w:p>
        </w:tc>
      </w:tr>
    </w:tbl>
    <w:p w14:paraId="376EC021" w14:textId="77777777" w:rsidR="0023666A" w:rsidRPr="0038169D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91BE5" w14:textId="24B11C30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14:paraId="192013A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Місце поставки природного газу</w:t>
      </w:r>
    </w:p>
    <w:tbl>
      <w:tblPr>
        <w:tblStyle w:val="a3"/>
        <w:tblW w:w="8710" w:type="dxa"/>
        <w:jc w:val="center"/>
        <w:tblLook w:val="04A0" w:firstRow="1" w:lastRow="0" w:firstColumn="1" w:lastColumn="0" w:noHBand="0" w:noVBand="1"/>
      </w:tblPr>
      <w:tblGrid>
        <w:gridCol w:w="1192"/>
        <w:gridCol w:w="7518"/>
      </w:tblGrid>
      <w:tr w:rsidR="00354108" w:rsidRPr="0038169D" w14:paraId="60EB3F4B" w14:textId="77777777" w:rsidTr="0023666A">
        <w:trPr>
          <w:trHeight w:val="22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A5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BC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поставки</w:t>
            </w:r>
          </w:p>
          <w:p w14:paraId="2BAE832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(адміністративні приміщення)</w:t>
            </w:r>
          </w:p>
        </w:tc>
      </w:tr>
      <w:tr w:rsidR="00354108" w:rsidRPr="0038169D" w14:paraId="614A0321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A4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80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5B7F0537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53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55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м. Калуш, вул. Івана Франка, буд. 1</w:t>
            </w:r>
          </w:p>
        </w:tc>
      </w:tr>
      <w:tr w:rsidR="00354108" w:rsidRPr="0038169D" w14:paraId="60EDE987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F6AF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5A08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Кропивник, вул. Січових Стрільців, буд. 6</w:t>
            </w:r>
          </w:p>
        </w:tc>
      </w:tr>
      <w:tr w:rsidR="00354108" w:rsidRPr="0038169D" w14:paraId="58E4E1CF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D5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325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Студінка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B07E4E4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П.Мирного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10</w:t>
            </w:r>
          </w:p>
        </w:tc>
      </w:tr>
      <w:tr w:rsidR="00354108" w:rsidRPr="0038169D" w14:paraId="61DCA252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9A0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60CC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Івано-Франківська область, Калуський район, с. Вістова,</w:t>
            </w:r>
          </w:p>
          <w:p w14:paraId="073A47A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Шевченка, буд. 36</w:t>
            </w:r>
          </w:p>
        </w:tc>
      </w:tr>
      <w:tr w:rsidR="00354108" w:rsidRPr="0038169D" w14:paraId="117FD34E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01E6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B3C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Боднарів, </w:t>
            </w:r>
          </w:p>
          <w:p w14:paraId="418B210D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Шевченка, буд. 4</w:t>
            </w:r>
          </w:p>
        </w:tc>
      </w:tr>
      <w:tr w:rsidR="00354108" w:rsidRPr="0038169D" w14:paraId="2B710B1A" w14:textId="77777777" w:rsidTr="0023666A">
        <w:trPr>
          <w:trHeight w:val="310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1A2B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E4B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Калуський район, с.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119565DA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 річчя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Голиня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буд. 18</w:t>
            </w:r>
          </w:p>
        </w:tc>
      </w:tr>
      <w:tr w:rsidR="003D6DB9" w:rsidRPr="0038169D" w14:paraId="2831A4BB" w14:textId="77777777" w:rsidTr="0023666A">
        <w:trPr>
          <w:trHeight w:val="5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872C" w14:textId="10CAC8DF" w:rsidR="003D6DB9" w:rsidRPr="0038169D" w:rsidRDefault="003D6DB9" w:rsidP="00354108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2BA" w14:textId="4DAEF0B4" w:rsidR="003D6DB9" w:rsidRPr="003D6DB9" w:rsidRDefault="003D6DB9" w:rsidP="0023666A">
            <w:pPr>
              <w:widowControl w:val="0"/>
              <w:ind w:right="120" w:hanging="5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Pr="00C0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Івано-Франківська область, Калуський район, с. Пійло,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85.</w:t>
            </w:r>
          </w:p>
          <w:p w14:paraId="7F2777F3" w14:textId="77777777" w:rsidR="003D6DB9" w:rsidRPr="0038169D" w:rsidRDefault="003D6DB9" w:rsidP="00236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20080F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ED471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41"/>
      </w:tblGrid>
      <w:tr w:rsidR="00354108" w:rsidRPr="0038169D" w14:paraId="4D533613" w14:textId="77777777" w:rsidTr="00354108">
        <w:tc>
          <w:tcPr>
            <w:tcW w:w="5240" w:type="dxa"/>
            <w:hideMark/>
          </w:tcPr>
          <w:p w14:paraId="6C1CFC9C" w14:textId="77777777" w:rsidR="00354108" w:rsidRPr="0038169D" w:rsidRDefault="00354108" w:rsidP="003541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відділу координації роботи зі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старостинськими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округами,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комунікацій Калуської міської ради</w:t>
            </w:r>
          </w:p>
          <w:p w14:paraId="2F13D5F3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7-96-33</w:t>
            </w:r>
          </w:p>
        </w:tc>
        <w:tc>
          <w:tcPr>
            <w:tcW w:w="4541" w:type="dxa"/>
            <w:hideMark/>
          </w:tcPr>
          <w:p w14:paraId="270386B3" w14:textId="38EC13E4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Надія ДАНИЛЮК</w:t>
            </w:r>
          </w:p>
        </w:tc>
      </w:tr>
    </w:tbl>
    <w:p w14:paraId="0C4E67D3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640045" w14:textId="77777777" w:rsidR="003D72AE" w:rsidRPr="0038169D" w:rsidRDefault="003D72AE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D72AE" w:rsidRPr="0038169D" w:rsidSect="00AA412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A"/>
    <w:rsid w:val="00045D3B"/>
    <w:rsid w:val="00063727"/>
    <w:rsid w:val="000A650C"/>
    <w:rsid w:val="00137205"/>
    <w:rsid w:val="00150105"/>
    <w:rsid w:val="001D0667"/>
    <w:rsid w:val="00210BFB"/>
    <w:rsid w:val="00224300"/>
    <w:rsid w:val="0023666A"/>
    <w:rsid w:val="002E7AB2"/>
    <w:rsid w:val="00320E83"/>
    <w:rsid w:val="00354108"/>
    <w:rsid w:val="0038169D"/>
    <w:rsid w:val="003C391C"/>
    <w:rsid w:val="003D5779"/>
    <w:rsid w:val="003D6DB9"/>
    <w:rsid w:val="003D72AE"/>
    <w:rsid w:val="004D6741"/>
    <w:rsid w:val="006A474A"/>
    <w:rsid w:val="007C6558"/>
    <w:rsid w:val="008151CE"/>
    <w:rsid w:val="00850DAB"/>
    <w:rsid w:val="008B1F62"/>
    <w:rsid w:val="00910534"/>
    <w:rsid w:val="00937159"/>
    <w:rsid w:val="009A6D0F"/>
    <w:rsid w:val="00A315EB"/>
    <w:rsid w:val="00A32FAF"/>
    <w:rsid w:val="00A520F5"/>
    <w:rsid w:val="00AA412C"/>
    <w:rsid w:val="00AA658B"/>
    <w:rsid w:val="00AB5C77"/>
    <w:rsid w:val="00BF12C0"/>
    <w:rsid w:val="00C0347A"/>
    <w:rsid w:val="00C719D7"/>
    <w:rsid w:val="00CB39C7"/>
    <w:rsid w:val="00D04904"/>
    <w:rsid w:val="00D939DF"/>
    <w:rsid w:val="00DA22CB"/>
    <w:rsid w:val="00E50FE0"/>
    <w:rsid w:val="00F710CA"/>
    <w:rsid w:val="00F94C65"/>
    <w:rsid w:val="00FA7CEE"/>
    <w:rsid w:val="00FB0BB7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D85"/>
  <w15:chartTrackingRefBased/>
  <w15:docId w15:val="{F962B74A-919F-4231-999C-C60D62F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5C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Мостова</dc:creator>
  <cp:keywords/>
  <dc:description/>
  <cp:lastModifiedBy>Admin</cp:lastModifiedBy>
  <cp:revision>25</cp:revision>
  <cp:lastPrinted>2025-09-16T05:50:00Z</cp:lastPrinted>
  <dcterms:created xsi:type="dcterms:W3CDTF">2024-09-05T12:54:00Z</dcterms:created>
  <dcterms:modified xsi:type="dcterms:W3CDTF">2025-10-23T12:35:00Z</dcterms:modified>
</cp:coreProperties>
</file>