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13" w:rsidRPr="00EF46BE" w:rsidRDefault="00C91413" w:rsidP="00C91413">
      <w:pPr>
        <w:spacing w:after="120"/>
        <w:jc w:val="center"/>
        <w:rPr>
          <w:sz w:val="26"/>
          <w:szCs w:val="26"/>
        </w:rPr>
      </w:pPr>
      <w:r w:rsidRPr="00EF46BE">
        <w:rPr>
          <w:sz w:val="26"/>
          <w:szCs w:val="26"/>
        </w:rPr>
        <w:t>ЗВІТ</w:t>
      </w:r>
      <w:r w:rsidRPr="00EF46BE">
        <w:rPr>
          <w:sz w:val="26"/>
          <w:szCs w:val="26"/>
        </w:rPr>
        <w:br/>
        <w:t xml:space="preserve">про результати </w:t>
      </w:r>
      <w:bookmarkStart w:id="0" w:name="_GoBack"/>
      <w:r w:rsidRPr="00EF46BE">
        <w:rPr>
          <w:sz w:val="26"/>
          <w:szCs w:val="26"/>
        </w:rPr>
        <w:t xml:space="preserve">проведення оцінки </w:t>
      </w:r>
      <w:r w:rsidRPr="00EF46BE">
        <w:rPr>
          <w:sz w:val="26"/>
          <w:szCs w:val="26"/>
        </w:rPr>
        <w:br/>
        <w:t xml:space="preserve">ступеня </w:t>
      </w:r>
      <w:proofErr w:type="spellStart"/>
      <w:r w:rsidRPr="00EF46BE">
        <w:rPr>
          <w:sz w:val="26"/>
          <w:szCs w:val="26"/>
        </w:rPr>
        <w:t>безбар’єрності</w:t>
      </w:r>
      <w:proofErr w:type="spellEnd"/>
      <w:r w:rsidRPr="00EF46BE">
        <w:rPr>
          <w:sz w:val="26"/>
          <w:szCs w:val="26"/>
        </w:rPr>
        <w:t xml:space="preserve"> об’єктів фізичного оточення</w:t>
      </w:r>
    </w:p>
    <w:bookmarkEnd w:id="0"/>
    <w:p w:rsidR="00C91413" w:rsidRPr="00EF46BE" w:rsidRDefault="00C91413" w:rsidP="00C91413">
      <w:pPr>
        <w:rPr>
          <w:sz w:val="26"/>
          <w:szCs w:val="26"/>
        </w:rPr>
      </w:pPr>
      <w:r w:rsidRPr="00EF46BE">
        <w:rPr>
          <w:sz w:val="26"/>
          <w:szCs w:val="26"/>
          <w:u w:val="single"/>
        </w:rPr>
        <w:t xml:space="preserve">                      Калуська міська територіальна громада</w:t>
      </w:r>
      <w:r w:rsidRPr="00EF46BE">
        <w:rPr>
          <w:sz w:val="26"/>
          <w:szCs w:val="26"/>
        </w:rPr>
        <w:t>____________________</w:t>
      </w:r>
      <w:r>
        <w:rPr>
          <w:sz w:val="26"/>
          <w:szCs w:val="26"/>
        </w:rPr>
        <w:t>_________</w:t>
      </w:r>
    </w:p>
    <w:p w:rsidR="00C91413" w:rsidRPr="00EF46BE" w:rsidRDefault="00C91413" w:rsidP="00C91413">
      <w:pPr>
        <w:rPr>
          <w:sz w:val="26"/>
          <w:szCs w:val="26"/>
        </w:rPr>
      </w:pPr>
      <w:r w:rsidRPr="00EF46BE">
        <w:rPr>
          <w:sz w:val="26"/>
          <w:szCs w:val="26"/>
        </w:rPr>
        <w:t>(</w:t>
      </w:r>
      <w:r w:rsidRPr="00EF46BE">
        <w:rPr>
          <w:sz w:val="16"/>
          <w:szCs w:val="16"/>
        </w:rPr>
        <w:t>назва адміністративної одиниці, щодо якої сформовано звіт (область, район</w:t>
      </w:r>
      <w:r w:rsidRPr="00EF46B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F46BE">
        <w:rPr>
          <w:sz w:val="16"/>
          <w:szCs w:val="16"/>
        </w:rPr>
        <w:t>територіальна громада, населений пункт</w:t>
      </w:r>
    </w:p>
    <w:p w:rsidR="00C91413" w:rsidRPr="00EF46BE" w:rsidRDefault="00C91413" w:rsidP="00C91413">
      <w:pPr>
        <w:spacing w:after="120"/>
        <w:jc w:val="both"/>
        <w:rPr>
          <w:sz w:val="26"/>
          <w:szCs w:val="26"/>
        </w:rPr>
      </w:pPr>
    </w:p>
    <w:p w:rsidR="00C91413" w:rsidRPr="00EF46BE" w:rsidRDefault="00C91413" w:rsidP="00C91413">
      <w:pPr>
        <w:spacing w:after="120"/>
        <w:ind w:firstLine="567"/>
        <w:jc w:val="both"/>
        <w:rPr>
          <w:sz w:val="26"/>
          <w:szCs w:val="26"/>
        </w:rPr>
      </w:pPr>
      <w:r w:rsidRPr="00EF46BE">
        <w:rPr>
          <w:sz w:val="26"/>
          <w:szCs w:val="26"/>
        </w:rPr>
        <w:t xml:space="preserve">Період, за який сформовано звіт, від </w:t>
      </w:r>
      <w:r w:rsidRPr="00EF46BE">
        <w:rPr>
          <w:sz w:val="26"/>
          <w:szCs w:val="26"/>
          <w:u w:val="single"/>
        </w:rPr>
        <w:t>01.06.2025</w:t>
      </w:r>
      <w:r w:rsidRPr="00EF46BE">
        <w:rPr>
          <w:sz w:val="26"/>
          <w:szCs w:val="26"/>
        </w:rPr>
        <w:t xml:space="preserve"> до </w:t>
      </w:r>
      <w:r w:rsidRPr="00EF46BE">
        <w:rPr>
          <w:sz w:val="26"/>
          <w:szCs w:val="26"/>
          <w:u w:val="single"/>
        </w:rPr>
        <w:t>31.08.2025</w:t>
      </w:r>
    </w:p>
    <w:p w:rsidR="00C91413" w:rsidRPr="00EF46BE" w:rsidRDefault="00C91413" w:rsidP="00C91413">
      <w:pPr>
        <w:spacing w:after="120"/>
        <w:ind w:firstLine="567"/>
        <w:jc w:val="both"/>
        <w:rPr>
          <w:sz w:val="26"/>
          <w:szCs w:val="26"/>
          <w:u w:val="single"/>
        </w:rPr>
      </w:pPr>
      <w:r w:rsidRPr="00EF46BE">
        <w:rPr>
          <w:sz w:val="26"/>
          <w:szCs w:val="26"/>
        </w:rPr>
        <w:t xml:space="preserve">Кількість територіальних громад, що провели оцінку ступеня </w:t>
      </w:r>
      <w:proofErr w:type="spellStart"/>
      <w:r w:rsidRPr="00EF46BE">
        <w:rPr>
          <w:sz w:val="26"/>
          <w:szCs w:val="26"/>
        </w:rPr>
        <w:t>безбар’єрності</w:t>
      </w:r>
      <w:proofErr w:type="spellEnd"/>
      <w:r w:rsidRPr="00EF46BE">
        <w:rPr>
          <w:sz w:val="26"/>
          <w:szCs w:val="26"/>
        </w:rPr>
        <w:t xml:space="preserve"> об’єктів фізичного оточення для осіб з інвалідністю: </w:t>
      </w:r>
      <w:r w:rsidRPr="00EF46BE">
        <w:rPr>
          <w:sz w:val="26"/>
          <w:szCs w:val="26"/>
          <w:u w:val="single"/>
        </w:rPr>
        <w:t>1</w:t>
      </w:r>
    </w:p>
    <w:p w:rsidR="00C91413" w:rsidRPr="00EF46BE" w:rsidRDefault="00C91413" w:rsidP="00C91413">
      <w:pPr>
        <w:spacing w:after="120"/>
        <w:jc w:val="center"/>
        <w:rPr>
          <w:noProof/>
          <w:sz w:val="26"/>
          <w:szCs w:val="26"/>
        </w:rPr>
      </w:pPr>
      <w:r w:rsidRPr="00EF46BE">
        <w:rPr>
          <w:sz w:val="26"/>
          <w:szCs w:val="26"/>
        </w:rPr>
        <w:t xml:space="preserve">Кількість </w:t>
      </w:r>
      <w:r w:rsidRPr="00EF46BE">
        <w:rPr>
          <w:noProof/>
          <w:sz w:val="26"/>
          <w:szCs w:val="26"/>
        </w:rPr>
        <w:t>об’єктів фізичного оточення, які оцінено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20"/>
        <w:gridCol w:w="2168"/>
        <w:gridCol w:w="1224"/>
        <w:gridCol w:w="1344"/>
        <w:gridCol w:w="1322"/>
        <w:gridCol w:w="1322"/>
        <w:gridCol w:w="1137"/>
        <w:gridCol w:w="1206"/>
      </w:tblGrid>
      <w:tr w:rsidR="00C91413" w:rsidTr="00D21B91">
        <w:tc>
          <w:tcPr>
            <w:tcW w:w="2788" w:type="dxa"/>
            <w:gridSpan w:val="2"/>
            <w:vMerge w:val="restart"/>
          </w:tcPr>
          <w:p w:rsidR="00C91413" w:rsidRPr="006A2A82" w:rsidRDefault="00C91413" w:rsidP="00D21B91">
            <w:pPr>
              <w:rPr>
                <w:sz w:val="22"/>
                <w:szCs w:val="22"/>
              </w:rPr>
            </w:pPr>
            <w:r w:rsidRPr="006A2A82">
              <w:rPr>
                <w:sz w:val="22"/>
                <w:szCs w:val="22"/>
              </w:rPr>
              <w:t>Тип об'єкта</w:t>
            </w:r>
          </w:p>
        </w:tc>
        <w:tc>
          <w:tcPr>
            <w:tcW w:w="1224" w:type="dxa"/>
            <w:vMerge w:val="restart"/>
          </w:tcPr>
          <w:p w:rsidR="00C91413" w:rsidRPr="006A2A82" w:rsidRDefault="00C91413" w:rsidP="00D21B91">
            <w:pPr>
              <w:rPr>
                <w:sz w:val="24"/>
                <w:szCs w:val="24"/>
              </w:rPr>
            </w:pPr>
            <w:proofErr w:type="spellStart"/>
            <w:r w:rsidRPr="006A2A82">
              <w:rPr>
                <w:sz w:val="24"/>
                <w:szCs w:val="24"/>
                <w:lang w:val="en-AU"/>
              </w:rPr>
              <w:t>Загальна</w:t>
            </w:r>
            <w:proofErr w:type="spellEnd"/>
            <w:r w:rsidRPr="006A2A82">
              <w:rPr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A2A82">
              <w:rPr>
                <w:sz w:val="24"/>
                <w:szCs w:val="24"/>
                <w:lang w:val="en-AU"/>
              </w:rPr>
              <w:t>кількість</w:t>
            </w:r>
            <w:proofErr w:type="spellEnd"/>
          </w:p>
        </w:tc>
        <w:tc>
          <w:tcPr>
            <w:tcW w:w="1344" w:type="dxa"/>
            <w:vMerge w:val="restart"/>
          </w:tcPr>
          <w:p w:rsidR="00C91413" w:rsidRPr="006A2A82" w:rsidRDefault="00C91413" w:rsidP="00D21B91">
            <w:pPr>
              <w:rPr>
                <w:sz w:val="22"/>
                <w:szCs w:val="22"/>
              </w:rPr>
            </w:pPr>
            <w:proofErr w:type="spellStart"/>
            <w:r w:rsidRPr="006A2A82">
              <w:rPr>
                <w:sz w:val="22"/>
                <w:szCs w:val="22"/>
                <w:lang w:val="en-AU"/>
              </w:rPr>
              <w:t>Кількість</w:t>
            </w:r>
            <w:proofErr w:type="spellEnd"/>
            <w:r w:rsidRPr="006A2A82">
              <w:rPr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6A2A82">
              <w:rPr>
                <w:sz w:val="22"/>
                <w:szCs w:val="22"/>
                <w:lang w:val="en-AU"/>
              </w:rPr>
              <w:t>обстежен</w:t>
            </w:r>
            <w:r w:rsidRPr="006A2A82">
              <w:rPr>
                <w:sz w:val="22"/>
                <w:szCs w:val="22"/>
              </w:rPr>
              <w:t>их</w:t>
            </w:r>
            <w:proofErr w:type="spellEnd"/>
          </w:p>
        </w:tc>
        <w:tc>
          <w:tcPr>
            <w:tcW w:w="3781" w:type="dxa"/>
            <w:gridSpan w:val="3"/>
          </w:tcPr>
          <w:p w:rsidR="00C91413" w:rsidRPr="006A2A82" w:rsidRDefault="00C91413" w:rsidP="00D21B91">
            <w:pPr>
              <w:rPr>
                <w:sz w:val="22"/>
                <w:szCs w:val="22"/>
              </w:rPr>
            </w:pPr>
            <w:r w:rsidRPr="006A2A82">
              <w:rPr>
                <w:sz w:val="22"/>
                <w:szCs w:val="22"/>
              </w:rPr>
              <w:t xml:space="preserve">Ступінь </w:t>
            </w:r>
            <w:proofErr w:type="spellStart"/>
            <w:r w:rsidRPr="006A2A82">
              <w:rPr>
                <w:sz w:val="22"/>
                <w:szCs w:val="22"/>
                <w:lang w:val="en-AU"/>
              </w:rPr>
              <w:t>безбар’єрності</w:t>
            </w:r>
            <w:proofErr w:type="spellEnd"/>
            <w:r w:rsidRPr="006A2A82">
              <w:rPr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6A2A82">
              <w:rPr>
                <w:sz w:val="22"/>
                <w:szCs w:val="22"/>
                <w:lang w:val="en-AU"/>
              </w:rPr>
              <w:t>відсотків</w:t>
            </w:r>
            <w:proofErr w:type="spellEnd"/>
          </w:p>
        </w:tc>
        <w:tc>
          <w:tcPr>
            <w:tcW w:w="1206" w:type="dxa"/>
            <w:vMerge w:val="restart"/>
          </w:tcPr>
          <w:p w:rsidR="00C91413" w:rsidRPr="006A2A82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Примітка</w:t>
            </w:r>
          </w:p>
        </w:tc>
      </w:tr>
      <w:tr w:rsidR="00C91413" w:rsidTr="00D21B91">
        <w:tc>
          <w:tcPr>
            <w:tcW w:w="2788" w:type="dxa"/>
            <w:gridSpan w:val="2"/>
            <w:vMerge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224" w:type="dxa"/>
            <w:vMerge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344" w:type="dxa"/>
            <w:vMerge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322" w:type="dxa"/>
          </w:tcPr>
          <w:p w:rsidR="00C91413" w:rsidRPr="006A2A82" w:rsidRDefault="00C91413" w:rsidP="00D21B91">
            <w:pPr>
              <w:rPr>
                <w:sz w:val="22"/>
                <w:szCs w:val="22"/>
              </w:rPr>
            </w:pPr>
            <w:proofErr w:type="spellStart"/>
            <w:r w:rsidRPr="006A2A82">
              <w:rPr>
                <w:sz w:val="22"/>
                <w:szCs w:val="22"/>
                <w:lang w:val="en-AU"/>
              </w:rPr>
              <w:t>безбар’єрні</w:t>
            </w:r>
            <w:proofErr w:type="spellEnd"/>
          </w:p>
        </w:tc>
        <w:tc>
          <w:tcPr>
            <w:tcW w:w="1322" w:type="dxa"/>
          </w:tcPr>
          <w:p w:rsidR="00C91413" w:rsidRPr="006A2A82" w:rsidRDefault="00C91413" w:rsidP="00D21B91">
            <w:pPr>
              <w:rPr>
                <w:sz w:val="22"/>
                <w:szCs w:val="22"/>
              </w:rPr>
            </w:pPr>
            <w:r w:rsidRPr="006A2A82">
              <w:rPr>
                <w:noProof/>
                <w:sz w:val="22"/>
                <w:szCs w:val="22"/>
                <w:lang w:val="en-AU"/>
              </w:rPr>
              <w:t>частково безбар’єрні</w:t>
            </w:r>
          </w:p>
        </w:tc>
        <w:tc>
          <w:tcPr>
            <w:tcW w:w="1137" w:type="dxa"/>
          </w:tcPr>
          <w:p w:rsidR="00C91413" w:rsidRPr="006A2A82" w:rsidRDefault="00C91413" w:rsidP="00D21B91">
            <w:pPr>
              <w:rPr>
                <w:sz w:val="22"/>
                <w:szCs w:val="22"/>
              </w:rPr>
            </w:pPr>
            <w:proofErr w:type="spellStart"/>
            <w:r w:rsidRPr="006A2A82">
              <w:rPr>
                <w:sz w:val="22"/>
                <w:szCs w:val="22"/>
                <w:lang w:val="en-AU"/>
              </w:rPr>
              <w:t>бар’єрні</w:t>
            </w:r>
            <w:proofErr w:type="spellEnd"/>
          </w:p>
        </w:tc>
        <w:tc>
          <w:tcPr>
            <w:tcW w:w="1206" w:type="dxa"/>
            <w:vMerge/>
          </w:tcPr>
          <w:p w:rsidR="00C91413" w:rsidRDefault="00C91413" w:rsidP="00D21B91">
            <w:pPr>
              <w:rPr>
                <w:szCs w:val="28"/>
              </w:rPr>
            </w:pPr>
          </w:p>
        </w:tc>
      </w:tr>
      <w:tr w:rsidR="00C91413" w:rsidTr="00D21B91">
        <w:tc>
          <w:tcPr>
            <w:tcW w:w="620" w:type="dxa"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2168" w:type="dxa"/>
          </w:tcPr>
          <w:p w:rsidR="00C91413" w:rsidRPr="00C55E53" w:rsidRDefault="00C91413" w:rsidP="00D21B91">
            <w:pPr>
              <w:rPr>
                <w:sz w:val="22"/>
                <w:szCs w:val="22"/>
              </w:rPr>
            </w:pPr>
            <w:r w:rsidRPr="00C55E53">
              <w:rPr>
                <w:sz w:val="22"/>
                <w:szCs w:val="22"/>
              </w:rPr>
              <w:t>Усього</w:t>
            </w:r>
          </w:p>
        </w:tc>
        <w:tc>
          <w:tcPr>
            <w:tcW w:w="1224" w:type="dxa"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344" w:type="dxa"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322" w:type="dxa"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322" w:type="dxa"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137" w:type="dxa"/>
          </w:tcPr>
          <w:p w:rsidR="00C91413" w:rsidRDefault="00C91413" w:rsidP="00D21B91">
            <w:pPr>
              <w:rPr>
                <w:szCs w:val="28"/>
              </w:rPr>
            </w:pPr>
          </w:p>
        </w:tc>
        <w:tc>
          <w:tcPr>
            <w:tcW w:w="1206" w:type="dxa"/>
          </w:tcPr>
          <w:p w:rsidR="00C91413" w:rsidRDefault="00C91413" w:rsidP="00D21B91">
            <w:pPr>
              <w:rPr>
                <w:szCs w:val="28"/>
              </w:rPr>
            </w:pP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b/>
                <w:sz w:val="22"/>
                <w:szCs w:val="22"/>
              </w:rPr>
            </w:pPr>
            <w:r w:rsidRPr="005A7DB7">
              <w:rPr>
                <w:b/>
                <w:sz w:val="22"/>
                <w:szCs w:val="22"/>
              </w:rPr>
              <w:t xml:space="preserve">Громадські будівлі, в </w:t>
            </w:r>
            <w:proofErr w:type="spellStart"/>
            <w:r w:rsidRPr="005A7DB7">
              <w:rPr>
                <w:b/>
                <w:sz w:val="22"/>
                <w:szCs w:val="22"/>
              </w:rPr>
              <w:t>т.ч</w:t>
            </w:r>
            <w:proofErr w:type="spellEnd"/>
            <w:r w:rsidRPr="005A7DB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Заклади охорони здоров’я (лікарні, поліклініки, амбулаторії та реабілітаційні відділення)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Заклади освіти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78.6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Центр надання адміністративних послуг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будівлі надавачів соціальних послуг та соціального захисту</w:t>
            </w:r>
            <w:r>
              <w:rPr>
                <w:sz w:val="22"/>
                <w:szCs w:val="22"/>
              </w:rPr>
              <w:t xml:space="preserve"> </w:t>
            </w:r>
            <w:r w:rsidRPr="005A7DB7">
              <w:rPr>
                <w:sz w:val="22"/>
                <w:szCs w:val="22"/>
              </w:rPr>
              <w:t>населення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Заклади культури (кінотеатр, бібліотеки, музеї, будинки культури)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93.9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Споруди цивільного захисту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Об’єкти спортивної інфраструктури (стадіони, спортивні комплекси, спортивні майданчики)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Молодіжні центри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b/>
                <w:sz w:val="22"/>
                <w:szCs w:val="22"/>
              </w:rPr>
            </w:pPr>
            <w:r w:rsidRPr="005A7DB7">
              <w:rPr>
                <w:b/>
                <w:sz w:val="22"/>
                <w:szCs w:val="22"/>
              </w:rPr>
              <w:t>Житлові будівлі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2"/>
                <w:szCs w:val="22"/>
              </w:rPr>
              <w:t>будівлі і споруди, призначені для тимчасового проживання внутрішньо переміщених та евакуйованих осіб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Готелі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ІІІ</w:t>
            </w:r>
          </w:p>
        </w:tc>
        <w:tc>
          <w:tcPr>
            <w:tcW w:w="2168" w:type="dxa"/>
          </w:tcPr>
          <w:p w:rsidR="00C91413" w:rsidRPr="00EF46BE" w:rsidRDefault="00C91413" w:rsidP="00D21B91">
            <w:pPr>
              <w:rPr>
                <w:b/>
                <w:sz w:val="24"/>
                <w:szCs w:val="24"/>
              </w:rPr>
            </w:pPr>
            <w:r w:rsidRPr="00EF46BE">
              <w:rPr>
                <w:b/>
                <w:sz w:val="24"/>
                <w:szCs w:val="24"/>
              </w:rPr>
              <w:t>Будівлі і споруди сфери надання послуг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C91413" w:rsidRDefault="00C91413" w:rsidP="00D21B91">
            <w:pPr>
              <w:rPr>
                <w:sz w:val="22"/>
                <w:szCs w:val="22"/>
              </w:rPr>
            </w:pPr>
          </w:p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4"/>
                <w:szCs w:val="24"/>
              </w:rPr>
              <w:t>банки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4"/>
                <w:szCs w:val="24"/>
              </w:rPr>
              <w:t>поштові відділення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4"/>
                <w:szCs w:val="24"/>
              </w:rPr>
              <w:t>Супермаркети</w:t>
            </w:r>
            <w:r>
              <w:rPr>
                <w:sz w:val="24"/>
                <w:szCs w:val="24"/>
              </w:rPr>
              <w:t>, магазини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кафе, ресторани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4"/>
                <w:szCs w:val="24"/>
              </w:rPr>
              <w:t>АЗС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аптеки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4"/>
                <w:szCs w:val="24"/>
              </w:rPr>
              <w:t>заклади догляду, краси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5A7DB7">
              <w:rPr>
                <w:sz w:val="24"/>
                <w:szCs w:val="24"/>
              </w:rPr>
              <w:t>інші будівлі і споруди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AF5149" w:rsidRDefault="00C91413" w:rsidP="00D21B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2168" w:type="dxa"/>
          </w:tcPr>
          <w:p w:rsidR="00C91413" w:rsidRPr="00EF46BE" w:rsidRDefault="00C91413" w:rsidP="00D21B91">
            <w:pPr>
              <w:rPr>
                <w:b/>
                <w:sz w:val="22"/>
                <w:szCs w:val="22"/>
              </w:rPr>
            </w:pPr>
            <w:r w:rsidRPr="00EF46BE">
              <w:rPr>
                <w:b/>
                <w:sz w:val="22"/>
                <w:szCs w:val="22"/>
              </w:rPr>
              <w:t>Об’єкти транспортної інфраструктури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автовокзали та автостанції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залізничні вокзали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168" w:type="dxa"/>
          </w:tcPr>
          <w:p w:rsidR="00C91413" w:rsidRPr="00EF46BE" w:rsidRDefault="00C91413" w:rsidP="00D21B91">
            <w:pPr>
              <w:rPr>
                <w:b/>
                <w:sz w:val="22"/>
                <w:szCs w:val="22"/>
              </w:rPr>
            </w:pPr>
            <w:r w:rsidRPr="00EF46BE">
              <w:rPr>
                <w:b/>
                <w:sz w:val="24"/>
                <w:szCs w:val="24"/>
              </w:rPr>
              <w:t>Вулиці та дороги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вулиці, що входять до проекту </w:t>
            </w:r>
            <w:proofErr w:type="spellStart"/>
            <w:r>
              <w:rPr>
                <w:sz w:val="24"/>
                <w:szCs w:val="24"/>
              </w:rPr>
              <w:t>безбар'єрні</w:t>
            </w:r>
            <w:proofErr w:type="spellEnd"/>
            <w:r>
              <w:rPr>
                <w:sz w:val="24"/>
                <w:szCs w:val="24"/>
              </w:rPr>
              <w:t xml:space="preserve"> маршрути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7C4D2E">
              <w:rPr>
                <w:sz w:val="24"/>
                <w:szCs w:val="24"/>
              </w:rPr>
              <w:t xml:space="preserve">Вулиці, що </w:t>
            </w:r>
            <w:r>
              <w:rPr>
                <w:sz w:val="24"/>
                <w:szCs w:val="24"/>
              </w:rPr>
              <w:t>веду</w:t>
            </w:r>
            <w:r w:rsidRPr="007C4D2E">
              <w:rPr>
                <w:sz w:val="24"/>
                <w:szCs w:val="24"/>
              </w:rPr>
              <w:t>ть</w:t>
            </w:r>
            <w:r>
              <w:rPr>
                <w:sz w:val="24"/>
                <w:szCs w:val="24"/>
              </w:rPr>
              <w:t xml:space="preserve"> до закладі охорони здоров'я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EF46BE">
              <w:rPr>
                <w:sz w:val="22"/>
                <w:szCs w:val="22"/>
              </w:rPr>
              <w:t>Дороги державного значення, що проходять через населені пункти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</w:t>
            </w: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EF46BE">
              <w:rPr>
                <w:b/>
                <w:sz w:val="24"/>
                <w:szCs w:val="24"/>
              </w:rPr>
              <w:t>Зупинки громадського транспорту</w:t>
            </w:r>
            <w:r>
              <w:rPr>
                <w:sz w:val="24"/>
                <w:szCs w:val="24"/>
              </w:rPr>
              <w:t xml:space="preserve"> (автобус)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AF5149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VII</w:t>
            </w:r>
          </w:p>
        </w:tc>
        <w:tc>
          <w:tcPr>
            <w:tcW w:w="2168" w:type="dxa"/>
          </w:tcPr>
          <w:p w:rsidR="00C91413" w:rsidRPr="00EF46BE" w:rsidRDefault="00C91413" w:rsidP="00D21B91">
            <w:pPr>
              <w:rPr>
                <w:b/>
                <w:sz w:val="22"/>
                <w:szCs w:val="22"/>
              </w:rPr>
            </w:pPr>
            <w:r w:rsidRPr="00EF46BE">
              <w:rPr>
                <w:b/>
                <w:sz w:val="24"/>
                <w:szCs w:val="24"/>
              </w:rPr>
              <w:t>Об’єкти благоустрою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 w:rsidRPr="00882D74">
              <w:rPr>
                <w:sz w:val="24"/>
                <w:szCs w:val="24"/>
              </w:rPr>
              <w:t>площі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парки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сквери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06" w:type="dxa"/>
          </w:tcPr>
          <w:p w:rsidR="00C91413" w:rsidRPr="00AF5149" w:rsidRDefault="00C91413" w:rsidP="00D21B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1413" w:rsidRPr="005A7DB7" w:rsidTr="00D21B91">
        <w:tc>
          <w:tcPr>
            <w:tcW w:w="620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дитячі майданчики (у тому числі інклюзивні дитячі майданчики)</w:t>
            </w:r>
          </w:p>
        </w:tc>
        <w:tc>
          <w:tcPr>
            <w:tcW w:w="122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344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22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6" w:type="dxa"/>
          </w:tcPr>
          <w:p w:rsidR="00C91413" w:rsidRPr="005A7DB7" w:rsidRDefault="00C91413" w:rsidP="00D21B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  <w:r w:rsidRPr="00E734DD">
        <w:rPr>
          <w:sz w:val="26"/>
          <w:szCs w:val="26"/>
        </w:rPr>
        <w:t>Кількість осіб з інвалідністю в організації, установі, на підприємстві</w:t>
      </w:r>
    </w:p>
    <w:p w:rsidR="00C91413" w:rsidRPr="006F3F89" w:rsidRDefault="00C91413" w:rsidP="00C91413">
      <w:pPr>
        <w:spacing w:before="120" w:after="120"/>
        <w:jc w:val="center"/>
        <w:rPr>
          <w:sz w:val="26"/>
          <w:szCs w:val="26"/>
        </w:rPr>
      </w:pPr>
      <w:r w:rsidRPr="006F3F89">
        <w:rPr>
          <w:sz w:val="26"/>
          <w:szCs w:val="26"/>
        </w:rPr>
        <w:t xml:space="preserve">Кількість осіб серед працюючих 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2127"/>
        <w:gridCol w:w="2438"/>
        <w:gridCol w:w="1926"/>
        <w:gridCol w:w="1926"/>
        <w:gridCol w:w="2357"/>
      </w:tblGrid>
      <w:tr w:rsidR="00C91413" w:rsidTr="00D21B91">
        <w:tc>
          <w:tcPr>
            <w:tcW w:w="2127" w:type="dxa"/>
            <w:vMerge w:val="restart"/>
          </w:tcPr>
          <w:p w:rsidR="00C91413" w:rsidRPr="00E734DD" w:rsidRDefault="00C91413" w:rsidP="00D21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Осіб з інвалідністю</w:t>
            </w:r>
          </w:p>
        </w:tc>
        <w:tc>
          <w:tcPr>
            <w:tcW w:w="8647" w:type="dxa"/>
            <w:gridSpan w:val="4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 них</w:t>
            </w:r>
          </w:p>
        </w:tc>
      </w:tr>
      <w:tr w:rsidR="00C91413" w:rsidTr="00D21B91">
        <w:tc>
          <w:tcPr>
            <w:tcW w:w="2127" w:type="dxa"/>
            <w:vMerge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</w:tcPr>
          <w:p w:rsidR="00C91413" w:rsidRPr="00E734DD" w:rsidRDefault="00C91413" w:rsidP="00D21B91">
            <w:pPr>
              <w:spacing w:before="120" w:after="120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пересуваються на кріслах колісних</w:t>
            </w:r>
          </w:p>
        </w:tc>
        <w:tc>
          <w:tcPr>
            <w:tcW w:w="1926" w:type="dxa"/>
          </w:tcPr>
          <w:p w:rsidR="00C91413" w:rsidRPr="00E734DD" w:rsidRDefault="00C91413" w:rsidP="00D21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з порушенням зору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734DD">
              <w:rPr>
                <w:sz w:val="26"/>
                <w:szCs w:val="26"/>
              </w:rPr>
              <w:t>з порушенням слуху</w:t>
            </w:r>
          </w:p>
        </w:tc>
        <w:tc>
          <w:tcPr>
            <w:tcW w:w="2357" w:type="dxa"/>
          </w:tcPr>
          <w:p w:rsidR="00C91413" w:rsidRPr="00E734DD" w:rsidRDefault="00C91413" w:rsidP="00D21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мають інші порушення</w:t>
            </w:r>
          </w:p>
        </w:tc>
      </w:tr>
      <w:tr w:rsidR="00C91413" w:rsidTr="00D21B91">
        <w:tc>
          <w:tcPr>
            <w:tcW w:w="212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Жінки</w:t>
            </w:r>
          </w:p>
        </w:tc>
        <w:tc>
          <w:tcPr>
            <w:tcW w:w="2438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5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C91413" w:rsidTr="00D21B91">
        <w:tc>
          <w:tcPr>
            <w:tcW w:w="212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Чоловіки</w:t>
            </w:r>
          </w:p>
        </w:tc>
        <w:tc>
          <w:tcPr>
            <w:tcW w:w="2438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5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C91413" w:rsidTr="00D21B91">
        <w:tc>
          <w:tcPr>
            <w:tcW w:w="212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</w:t>
            </w:r>
          </w:p>
        </w:tc>
        <w:tc>
          <w:tcPr>
            <w:tcW w:w="2438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5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</w:tbl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  <w:r w:rsidRPr="006F3F89">
        <w:rPr>
          <w:sz w:val="26"/>
          <w:szCs w:val="26"/>
        </w:rPr>
        <w:t xml:space="preserve">Кількість осіб з інвалідністю серед відвідувачів/клієнтів/тих, </w:t>
      </w:r>
      <w:r w:rsidRPr="006F3F89">
        <w:rPr>
          <w:sz w:val="26"/>
          <w:szCs w:val="26"/>
        </w:rPr>
        <w:br/>
        <w:t>хто навчається з початку року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2127"/>
        <w:gridCol w:w="2438"/>
        <w:gridCol w:w="1926"/>
        <w:gridCol w:w="1926"/>
        <w:gridCol w:w="2357"/>
      </w:tblGrid>
      <w:tr w:rsidR="00C91413" w:rsidTr="00D21B91">
        <w:tc>
          <w:tcPr>
            <w:tcW w:w="2127" w:type="dxa"/>
            <w:vMerge w:val="restart"/>
          </w:tcPr>
          <w:p w:rsidR="00C91413" w:rsidRPr="00E734DD" w:rsidRDefault="00C91413" w:rsidP="00D21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Осіб з інвалідністю</w:t>
            </w:r>
          </w:p>
        </w:tc>
        <w:tc>
          <w:tcPr>
            <w:tcW w:w="8647" w:type="dxa"/>
            <w:gridSpan w:val="4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 них</w:t>
            </w:r>
          </w:p>
        </w:tc>
      </w:tr>
      <w:tr w:rsidR="00C91413" w:rsidRPr="00E734DD" w:rsidTr="00D21B91">
        <w:tc>
          <w:tcPr>
            <w:tcW w:w="2127" w:type="dxa"/>
            <w:vMerge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</w:tcPr>
          <w:p w:rsidR="00C91413" w:rsidRPr="00E734DD" w:rsidRDefault="00C91413" w:rsidP="00D21B91">
            <w:pPr>
              <w:spacing w:before="120" w:after="120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пересуваються на кріслах колісних</w:t>
            </w:r>
          </w:p>
        </w:tc>
        <w:tc>
          <w:tcPr>
            <w:tcW w:w="1926" w:type="dxa"/>
          </w:tcPr>
          <w:p w:rsidR="00C91413" w:rsidRPr="00E734DD" w:rsidRDefault="00C91413" w:rsidP="00D21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з порушенням зору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734DD">
              <w:rPr>
                <w:sz w:val="26"/>
                <w:szCs w:val="26"/>
              </w:rPr>
              <w:t>з порушенням слуху</w:t>
            </w:r>
          </w:p>
        </w:tc>
        <w:tc>
          <w:tcPr>
            <w:tcW w:w="2357" w:type="dxa"/>
          </w:tcPr>
          <w:p w:rsidR="00C91413" w:rsidRPr="00E734DD" w:rsidRDefault="00C91413" w:rsidP="00D21B9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E734DD">
              <w:rPr>
                <w:sz w:val="24"/>
                <w:szCs w:val="24"/>
              </w:rPr>
              <w:t>мають інші порушення</w:t>
            </w:r>
          </w:p>
        </w:tc>
      </w:tr>
      <w:tr w:rsidR="00C91413" w:rsidTr="00D21B91">
        <w:tc>
          <w:tcPr>
            <w:tcW w:w="212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Жінки</w:t>
            </w:r>
          </w:p>
        </w:tc>
        <w:tc>
          <w:tcPr>
            <w:tcW w:w="2438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35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C91413" w:rsidTr="00D21B91">
        <w:tc>
          <w:tcPr>
            <w:tcW w:w="212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Чоловіки</w:t>
            </w:r>
          </w:p>
        </w:tc>
        <w:tc>
          <w:tcPr>
            <w:tcW w:w="2438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35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474</w:t>
            </w:r>
          </w:p>
        </w:tc>
      </w:tr>
      <w:tr w:rsidR="00C91413" w:rsidTr="00D21B91">
        <w:tc>
          <w:tcPr>
            <w:tcW w:w="212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</w:t>
            </w:r>
          </w:p>
        </w:tc>
        <w:tc>
          <w:tcPr>
            <w:tcW w:w="2438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926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2357" w:type="dxa"/>
          </w:tcPr>
          <w:p w:rsidR="00C91413" w:rsidRDefault="00C91413" w:rsidP="00D21B9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</w:tr>
    </w:tbl>
    <w:p w:rsidR="00C91413" w:rsidRDefault="00C91413" w:rsidP="00C91413">
      <w:pPr>
        <w:spacing w:before="120" w:after="120"/>
        <w:jc w:val="center"/>
        <w:rPr>
          <w:sz w:val="26"/>
          <w:szCs w:val="26"/>
        </w:rPr>
      </w:pPr>
    </w:p>
    <w:p w:rsidR="00617E26" w:rsidRDefault="00617E26"/>
    <w:sectPr w:rsidR="00617E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13"/>
    <w:rsid w:val="00617E26"/>
    <w:rsid w:val="006D2BC5"/>
    <w:rsid w:val="00C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3C20-64E9-4F08-8A36-8AF08FB8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4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BC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2BC5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2025-10-02T08:38:00Z</cp:lastPrinted>
  <dcterms:created xsi:type="dcterms:W3CDTF">2025-09-25T10:33:00Z</dcterms:created>
  <dcterms:modified xsi:type="dcterms:W3CDTF">2025-10-02T08:38:00Z</dcterms:modified>
</cp:coreProperties>
</file>