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B7" w:rsidRPr="00C606B7" w:rsidRDefault="00C606B7" w:rsidP="00C60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C606B7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uk-UA"/>
        </w:rPr>
        <w:t>Пресреліз</w:t>
      </w:r>
      <w:proofErr w:type="spellEnd"/>
    </w:p>
    <w:p w:rsidR="00C606B7" w:rsidRPr="00C606B7" w:rsidRDefault="00C606B7" w:rsidP="00C60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6B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3.75pt" o:hrstd="t" o:hrnoshade="t" o:hr="t" fillcolor="black" stroked="f"/>
        </w:pict>
      </w:r>
    </w:p>
    <w:p w:rsidR="00C606B7" w:rsidRPr="00C606B7" w:rsidRDefault="00C606B7" w:rsidP="00C6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 </w:t>
      </w:r>
      <w:bookmarkStart w:id="0" w:name="_GoBack"/>
      <w:r w:rsidRPr="00C606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 xml:space="preserve">Виробництво культур </w:t>
      </w:r>
      <w:bookmarkEnd w:id="0"/>
      <w:r w:rsidRPr="00C606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uk-UA"/>
        </w:rPr>
        <w:t>сільськогосподарських у 2025 році</w:t>
      </w:r>
    </w:p>
    <w:p w:rsidR="00C606B7" w:rsidRPr="00C606B7" w:rsidRDefault="00C606B7" w:rsidP="00C606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606B7" w:rsidRPr="00C606B7" w:rsidRDefault="00C606B7" w:rsidP="00C606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Головне управління статистики в Івано-Франківській області інформує. Станом на 1 вересня 2025р. усіма сільсько</w:t>
      </w:r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oftHyphen/>
        <w:t xml:space="preserve">господарськими товаровиробниками області культури зернові та зернобобові зібрано на  площі 84 </w:t>
      </w:r>
      <w:proofErr w:type="spellStart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тис.га</w:t>
      </w:r>
      <w:proofErr w:type="spellEnd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 що  на 4,4% більше, ніж на початок вересня 2024р. Виробництво зерна становило 476,9 </w:t>
      </w:r>
      <w:proofErr w:type="spellStart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тис.т</w:t>
      </w:r>
      <w:proofErr w:type="spellEnd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(у початково оприбуткованій масі), що на 9,5% більше, ніж було одержано на 1 вересня 2024р. Урожайність зерна склала 56,8 ц з 1 га проти 54,2 ц на відповідну дату торік.</w:t>
      </w:r>
    </w:p>
    <w:p w:rsidR="00C606B7" w:rsidRPr="00C606B7" w:rsidRDefault="00C606B7" w:rsidP="00C606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структурі виробництва культур зернових та зернобобових основна частка припадає на пшеницю, валовий збір якої  на 1 вересня 2025р. склав 343,9 </w:t>
      </w:r>
      <w:proofErr w:type="spellStart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тис.т</w:t>
      </w:r>
      <w:proofErr w:type="spellEnd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72,1% загальнообласного збору цих культур, ячменю отримано  107,6 </w:t>
      </w:r>
      <w:proofErr w:type="spellStart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тис.т</w:t>
      </w:r>
      <w:proofErr w:type="spellEnd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22,6%.</w:t>
      </w:r>
    </w:p>
    <w:p w:rsidR="00C606B7" w:rsidRPr="00C606B7" w:rsidRDefault="00C606B7" w:rsidP="00C606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Ріпаку озимого та кользи із площі 21,5 </w:t>
      </w:r>
      <w:proofErr w:type="spellStart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тис.га</w:t>
      </w:r>
      <w:proofErr w:type="spellEnd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зібрано 75,2 </w:t>
      </w:r>
      <w:proofErr w:type="spellStart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тис.т</w:t>
      </w:r>
      <w:proofErr w:type="spellEnd"/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на 7,9% більше, ніж роком раніше.  </w:t>
      </w:r>
      <w:r w:rsidRPr="00C606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З 1 </w:t>
      </w:r>
      <w:proofErr w:type="gramStart"/>
      <w:r w:rsidRPr="00C606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гектара  </w:t>
      </w:r>
      <w:proofErr w:type="spellStart"/>
      <w:r w:rsidRPr="00C606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отримано</w:t>
      </w:r>
      <w:proofErr w:type="spellEnd"/>
      <w:proofErr w:type="gramEnd"/>
      <w:r w:rsidRPr="00C606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 35,1 ц </w:t>
      </w:r>
      <w:proofErr w:type="spellStart"/>
      <w:r w:rsidRPr="00C606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проти</w:t>
      </w:r>
      <w:proofErr w:type="spellEnd"/>
      <w:r w:rsidRPr="00C606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38,8 ц на 1 </w:t>
      </w:r>
      <w:proofErr w:type="spellStart"/>
      <w:r w:rsidRPr="00C606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вересня</w:t>
      </w:r>
      <w:proofErr w:type="spellEnd"/>
      <w:r w:rsidRPr="00C606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2024р.</w:t>
      </w:r>
    </w:p>
    <w:p w:rsidR="00C606B7" w:rsidRPr="00C606B7" w:rsidRDefault="00C606B7" w:rsidP="00C60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Вищою, порівняно</w:t>
      </w:r>
      <w:r w:rsidRPr="00C606B7">
        <w:rPr>
          <w:rFonts w:ascii="Times New Roman" w:eastAsia="Times New Roman" w:hAnsi="Times New Roman" w:cs="Times New Roman"/>
          <w:sz w:val="24"/>
          <w:szCs w:val="24"/>
          <w:lang w:eastAsia="uk-UA"/>
        </w:rPr>
        <w:t> з середнім показником по Україні, є урожайність культур зернових та зернобобових, ріпаку озимого та кользи,</w:t>
      </w:r>
      <w:r w:rsidRPr="00C606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606B7">
        <w:rPr>
          <w:rFonts w:ascii="Times New Roman" w:eastAsia="Times New Roman" w:hAnsi="Times New Roman" w:cs="Times New Roman"/>
          <w:sz w:val="24"/>
          <w:szCs w:val="24"/>
          <w:lang w:eastAsia="uk-UA"/>
        </w:rPr>
        <w:t>і за цим показником область посіла відповідно 4 та 2 місця серед регіонів держави</w:t>
      </w:r>
    </w:p>
    <w:tbl>
      <w:tblPr>
        <w:tblW w:w="19152" w:type="dxa"/>
        <w:tblInd w:w="-1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2"/>
      </w:tblGrid>
      <w:tr w:rsidR="00C606B7" w:rsidRPr="00C606B7" w:rsidTr="00C606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6B7" w:rsidRPr="00C606B7" w:rsidRDefault="00C606B7" w:rsidP="00C606B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606B7" w:rsidRPr="00C606B7" w:rsidRDefault="00C606B7" w:rsidP="00C60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C606B7" w:rsidRPr="00C606B7" w:rsidRDefault="00C606B7" w:rsidP="00C60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Довідки</w:t>
      </w:r>
      <w:proofErr w:type="spellEnd"/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за телефоном: (0342) </w:t>
      </w: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79</w:t>
      </w: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 </w:t>
      </w: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20</w:t>
      </w: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 54</w:t>
      </w:r>
    </w:p>
    <w:p w:rsidR="00C606B7" w:rsidRPr="00C606B7" w:rsidRDefault="00C606B7" w:rsidP="00C60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Більше </w:t>
      </w:r>
      <w:proofErr w:type="spellStart"/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інформаціїі</w:t>
      </w:r>
      <w:proofErr w:type="spellEnd"/>
      <w:r w:rsidRPr="00C606B7">
        <w:rPr>
          <w:rFonts w:ascii="Times New Roman" w:eastAsia="Times New Roman" w:hAnsi="Times New Roman" w:cs="Times New Roman"/>
          <w:color w:val="0000FF"/>
          <w:sz w:val="27"/>
          <w:szCs w:val="27"/>
          <w:lang w:eastAsia="uk-UA"/>
        </w:rPr>
        <w:t>: </w:t>
      </w:r>
      <w:r w:rsidRPr="00C606B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uk-UA"/>
        </w:rPr>
        <w:t>https://www.ifstat.gov.ua/EX_IN/EX-S_G.htm</w:t>
      </w:r>
    </w:p>
    <w:p w:rsidR="00C606B7" w:rsidRPr="00C606B7" w:rsidRDefault="00C606B7" w:rsidP="00C60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C606B7" w:rsidRPr="00C606B7" w:rsidRDefault="00C606B7" w:rsidP="00C606B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© Головне управління статистики в Івано-Франківській області, 2025</w:t>
      </w:r>
    </w:p>
    <w:p w:rsidR="00C606B7" w:rsidRPr="00C606B7" w:rsidRDefault="00C606B7" w:rsidP="00C606B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606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При використанні інформації, посилання на Головне управління статистики в Івано-Франківській області </w:t>
      </w:r>
      <w:r w:rsidRPr="00C606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uk-UA"/>
        </w:rPr>
        <w:t>ОБОВ’ЯЗКОВЕ.</w:t>
      </w:r>
    </w:p>
    <w:p w:rsidR="009A44F4" w:rsidRPr="003D19E2" w:rsidRDefault="009A44F4" w:rsidP="003D19E2"/>
    <w:sectPr w:rsidR="009A44F4" w:rsidRPr="003D19E2" w:rsidSect="00C606B7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2F"/>
    <w:rsid w:val="00056755"/>
    <w:rsid w:val="0016002F"/>
    <w:rsid w:val="003D19E2"/>
    <w:rsid w:val="006B646E"/>
    <w:rsid w:val="009A44F4"/>
    <w:rsid w:val="00C6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348B"/>
  <w15:chartTrackingRefBased/>
  <w15:docId w15:val="{AA8FEC72-56C1-4B0B-AD99-6921E14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67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056755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1"/>
    <w:basedOn w:val="a"/>
    <w:rsid w:val="006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Title"/>
    <w:basedOn w:val="a"/>
    <w:link w:val="a8"/>
    <w:uiPriority w:val="10"/>
    <w:qFormat/>
    <w:rsid w:val="00C6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Заголовок Знак"/>
    <w:basedOn w:val="a0"/>
    <w:link w:val="a7"/>
    <w:uiPriority w:val="10"/>
    <w:rsid w:val="00C606B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920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2025-09-29T08:30:00Z</dcterms:created>
  <dcterms:modified xsi:type="dcterms:W3CDTF">2025-09-29T10:05:00Z</dcterms:modified>
</cp:coreProperties>
</file>