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4A" w:rsidRPr="00AC674A" w:rsidRDefault="007902F4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Перелік</w:t>
      </w:r>
    </w:p>
    <w:p w:rsidR="00AC674A" w:rsidRDefault="00AC674A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AC67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споруд подвійного призначення та найпростіших укриттів</w:t>
      </w:r>
    </w:p>
    <w:p w:rsidR="00AC674A" w:rsidRDefault="00AC674A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Калуської міської територіальної громади</w:t>
      </w:r>
      <w:r w:rsidR="007902F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комунальної власності</w:t>
      </w:r>
      <w:r w:rsidR="00CD06E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та </w:t>
      </w:r>
      <w:r w:rsidR="002D061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державні </w:t>
      </w:r>
      <w:r w:rsidR="00CD06E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заклади освіти</w:t>
      </w:r>
    </w:p>
    <w:p w:rsidR="00AC674A" w:rsidRPr="00AC674A" w:rsidRDefault="00AC674A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uk-UA"/>
        </w:rPr>
      </w:pPr>
    </w:p>
    <w:tbl>
      <w:tblPr>
        <w:tblW w:w="495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709"/>
        <w:gridCol w:w="3402"/>
        <w:gridCol w:w="2551"/>
        <w:gridCol w:w="2835"/>
        <w:gridCol w:w="1701"/>
        <w:gridCol w:w="2977"/>
      </w:tblGrid>
      <w:tr w:rsidR="00C122F8" w:rsidRPr="00AC674A" w:rsidTr="006E12B0">
        <w:trPr>
          <w:trHeight w:val="255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1" w:name="n29"/>
            <w:bookmarkEnd w:id="1"/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Приміщення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Форма власності (для об’єктів приватної форми власності вказати входить або не входить до статутного фонду)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Розташування об’єкта на місцевості (окремо розташований або вбудований), місткість, захисні властивості*</w:t>
            </w:r>
          </w:p>
        </w:tc>
      </w:tr>
      <w:tr w:rsidR="00C122F8" w:rsidRPr="00AC674A" w:rsidTr="006E12B0">
        <w:trPr>
          <w:trHeight w:val="930"/>
        </w:trPr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2F8" w:rsidRPr="00AC674A" w:rsidRDefault="00C122F8" w:rsidP="00AC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рік введення в експлуатацію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місцезнаходження (місто, район, вулиця, № будинку)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місцезнаходження юридичної особи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BD72A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</w:p>
          <w:p w:rsidR="00C122F8" w:rsidRPr="006911A5" w:rsidRDefault="00C122F8" w:rsidP="00BD72A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Івана Франка,6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1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Івана Франка,6,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площею 306,6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пр. Лесі Українки,11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2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BD72A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Лесі Українки,11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542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EE2FD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E23F3E" w:rsidP="00EE2FD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 w:rsidR="00C122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Є. Коновальця, 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4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E2FD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4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приміщення першого поверху загальною площею 120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дитяча музична школа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545E2A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26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400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527A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Pr="006911A5" w:rsidRDefault="00C122F8" w:rsidP="00527A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В. Стуса,13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6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В.Стуса,13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826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4325F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4325F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Б.Хмельницького,8а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7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4325F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Б.Хмельницького,8а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747,4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374013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374013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Йосипа Сліпого,30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Калуська гімназія №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374013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вул. Йосипа Сліпого,30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загальною площею 140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Євшана, 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10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Євшана,17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820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 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початкова школа № 11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Данилишина,15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1055,56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 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ліцей імені Дмитра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Бахматюка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Данилишина,15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загальною площею 370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Якубіва,8, с. Тужилів, Калуський р-н.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Тужилів-ський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Якубіва,5,                   с. Тужилів,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4742B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Адміністративна будівля окремо розташована загальною площею 35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9558E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</w:t>
            </w:r>
            <w:r w:rsidR="00E23F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Є. Коновальця, 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«Калинка»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86006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10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коридор першого поверху загально площею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 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2F0AFA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С.Бандери,6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Боднарівський ліцей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2F0AFA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Бандери,6 с. Боднарів,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загальною площею 350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D11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Копанки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Івасюка,13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 «Сонечко»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D11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Івасюка,13               с. Копанки,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D11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погріб окремо розташований загальною площею 15 м. кв. 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Кропивник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Івана Франка,157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 «Пролісок»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Франка,157               с. Кропивник,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пивниця вбудована в будівлю загальною площею 33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Івано-Франківська,175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філія Калуського ліцею № 10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Івано-Франківська,78</w:t>
            </w:r>
            <w:r w:rsidRPr="00151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51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A9021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закладу народного дому ім. А. Могильницького загальною площею 37,1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Довженка, 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«Барвінок»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Довженка, 7 м. Калуш,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 приміщення окремо розташоване загальною площею 20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Лесі Українки, 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«Росинка»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Лесі Українки, 7,                 м. Калуш,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1 290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 Калуський р-н, вул. Січових Стрільців,31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«Червона шапочка»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Січових Стрільців, 31                 м. Калуш,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385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34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«Ластівка»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28, м. Калуш,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250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Яворівка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</w:t>
            </w:r>
          </w:p>
          <w:p w:rsidR="00C122F8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Українки, 79А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Ріп</w:t>
            </w:r>
            <w:r w:rsidRPr="009950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Лесі Українки, 79А,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Яворівка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окремо розташований бетонний погріб покритий шаром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грунтових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порід загальною площею 15 м. кв.  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2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Калуш, вул. С. Бандери, 28, Калуський район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FA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Калуш, вул.                   С. Бандери, 28, Калуський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частина коридору цокольного приміщення загальною площею, 22,2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Костельна, 10, м. Калуш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ЦНТТУМ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Костельна, 10, м. Калуш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цокольне приміщення будівлі загальною площею 48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Левицької-Бесараб, 2, </w:t>
            </w:r>
          </w:p>
          <w:p w:rsidR="00C122F8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Калуш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ЦНТТУМ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Левицької-Бесараб,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Калуш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заг.площею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2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E23F3E">
              <w:rPr>
                <w:rFonts w:ascii="Times New Roman" w:hAnsi="Times New Roman" w:cs="Times New Roman"/>
                <w:sz w:val="24"/>
                <w:szCs w:val="24"/>
              </w:rPr>
              <w:t xml:space="preserve">Чорновола, 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Калуш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213765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«Чебураш</w:t>
            </w:r>
            <w:r w:rsidR="00C122F8">
              <w:rPr>
                <w:rFonts w:ascii="Times New Roman" w:hAnsi="Times New Roman" w:cs="Times New Roman"/>
                <w:sz w:val="24"/>
                <w:szCs w:val="24"/>
              </w:rPr>
              <w:t>ка»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Чорновола, 31, м. Калуш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погріб окремо розміщений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заг.площею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517B9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Січинського,5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м. Калуш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517B9" w:rsidRDefault="00C122F8" w:rsidP="0065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Меморіальний музей «Калуська в’язниця»,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омунального закладу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виставковий центр Калуської міської ради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вул.Січинського,5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Калуш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загальною площею 94,5</w:t>
            </w:r>
            <w:r w:rsidRPr="000437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кв. 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2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О.Тихого, 6, м. Калуш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517B9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3765">
              <w:rPr>
                <w:rFonts w:ascii="Times New Roman" w:hAnsi="Times New Roman" w:cs="Times New Roman"/>
                <w:sz w:val="24"/>
                <w:szCs w:val="24"/>
              </w:rPr>
              <w:t>омуналь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заклад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 «Палац культури «Юність»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О.Тихого, 6,                м. Калуш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F3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закладу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площею 27,4 м. кв. та к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омунікацій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ний вузол (приміщення за сценою)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площею 21,1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F3">
              <w:rPr>
                <w:rFonts w:ascii="Times New Roman" w:hAnsi="Times New Roman" w:cs="Times New Roman"/>
                <w:sz w:val="24"/>
                <w:szCs w:val="24"/>
              </w:rPr>
              <w:t>вул. 600-річчя Голиня,18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3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Голинь, Калуський район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213765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</w:t>
            </w:r>
            <w:r w:rsidR="00C122F8">
              <w:rPr>
                <w:rFonts w:ascii="Times New Roman" w:hAnsi="Times New Roman" w:cs="Times New Roman"/>
                <w:sz w:val="24"/>
                <w:szCs w:val="24"/>
              </w:rPr>
              <w:t>ний заклад «</w:t>
            </w:r>
            <w:proofErr w:type="spellStart"/>
            <w:r w:rsidR="00C122F8" w:rsidRPr="009D09F3">
              <w:rPr>
                <w:rFonts w:ascii="Times New Roman" w:hAnsi="Times New Roman" w:cs="Times New Roman"/>
                <w:sz w:val="24"/>
                <w:szCs w:val="24"/>
              </w:rPr>
              <w:t>Голинська</w:t>
            </w:r>
            <w:proofErr w:type="spellEnd"/>
            <w:r w:rsidR="00C122F8" w:rsidRPr="009D09F3">
              <w:rPr>
                <w:rFonts w:ascii="Times New Roman" w:hAnsi="Times New Roman" w:cs="Times New Roman"/>
                <w:sz w:val="24"/>
                <w:szCs w:val="24"/>
              </w:rPr>
              <w:t xml:space="preserve"> дитяча школа мистецтв</w:t>
            </w:r>
            <w:r w:rsidR="00C122F8">
              <w:rPr>
                <w:rFonts w:ascii="Times New Roman" w:hAnsi="Times New Roman" w:cs="Times New Roman"/>
                <w:sz w:val="24"/>
                <w:szCs w:val="24"/>
              </w:rPr>
              <w:t>»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F3">
              <w:rPr>
                <w:rFonts w:ascii="Times New Roman" w:hAnsi="Times New Roman" w:cs="Times New Roman"/>
                <w:sz w:val="24"/>
                <w:szCs w:val="24"/>
              </w:rPr>
              <w:t>вул. 600-річчя Голиня,18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Голинь, Калуський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закладу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площею 80,0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вул.Шевченка,14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Боднарівський ліцей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Бандери,6 с. Боднарів,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будівлі площею 115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B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І.Франка,1 м. Калуш, Калуський район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Калуська міська рада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A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І.Франка,1 м. Калуш, Калуський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80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будівлі міської ради, площею 63,8 м. кв.</w:t>
            </w:r>
          </w:p>
        </w:tc>
      </w:tr>
      <w:tr w:rsidR="00C122F8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E12B0" w:rsidRDefault="00C122F8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Голинь, Калуський р-н, </w:t>
            </w:r>
            <w:r w:rsidR="00E23F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Коновальця,13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5534AF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Голинський  ліцей Калуської міської ради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Коновальця, 13,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загальною площею 108 м. кв. </w:t>
            </w:r>
          </w:p>
        </w:tc>
      </w:tr>
      <w:tr w:rsidR="00CD06E9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6E9" w:rsidRPr="006E12B0" w:rsidRDefault="00CD06E9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6E9" w:rsidRDefault="006E12B0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BC1" w:rsidRDefault="00CD06E9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</w:t>
            </w:r>
            <w:r w:rsidR="006E12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ш,</w:t>
            </w:r>
          </w:p>
          <w:p w:rsidR="00CD06E9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6E9" w:rsidRDefault="00D97BC1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ВПУ №7 м. Калуш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BC1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</w:t>
            </w:r>
            <w:r w:rsidR="006E12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ш,</w:t>
            </w:r>
          </w:p>
          <w:p w:rsidR="00CD06E9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6E9" w:rsidRDefault="00D97BC1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D97BC1" w:rsidP="006E12B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363 м. кв.</w:t>
            </w:r>
          </w:p>
        </w:tc>
      </w:tr>
      <w:tr w:rsidR="006E12B0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Pr="006E12B0" w:rsidRDefault="006E12B0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6E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</w:t>
            </w:r>
          </w:p>
          <w:p w:rsidR="006E12B0" w:rsidRDefault="006E12B0" w:rsidP="006E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політехнічний фаховий коледж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ш,</w:t>
            </w:r>
          </w:p>
          <w:p w:rsidR="006E12B0" w:rsidRDefault="006E12B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6E12B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890 м. кв.</w:t>
            </w:r>
          </w:p>
        </w:tc>
      </w:tr>
      <w:tr w:rsidR="006E12B0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Pr="006E12B0" w:rsidRDefault="006E12B0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</w:t>
            </w:r>
          </w:p>
          <w:p w:rsidR="006E12B0" w:rsidRDefault="006E12B0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Ковжуна, 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Default="002D061D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Фаховий коледж культури і мистецтв </w:t>
            </w:r>
          </w:p>
          <w:p w:rsidR="006E12B0" w:rsidRDefault="002D061D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(м. Калуш)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</w:t>
            </w:r>
          </w:p>
          <w:p w:rsidR="006E12B0" w:rsidRDefault="006E12B0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Ковжуна, 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2B0" w:rsidRDefault="006E12B0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259,4 м. кв.</w:t>
            </w:r>
          </w:p>
        </w:tc>
      </w:tr>
      <w:tr w:rsidR="002D061D" w:rsidRPr="00AC674A" w:rsidTr="006E12B0">
        <w:trPr>
          <w:trHeight w:val="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Pr="006E12B0" w:rsidRDefault="002D061D" w:rsidP="006E12B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Default="002D061D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Default="002D061D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</w:t>
            </w:r>
          </w:p>
          <w:p w:rsidR="002D061D" w:rsidRDefault="002D061D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Молодіжна, 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Default="00676098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«Калуський фаховий коледж ЕПІТ ІФТУНГ»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Default="002D061D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</w:t>
            </w:r>
          </w:p>
          <w:p w:rsidR="002D061D" w:rsidRDefault="002D061D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Молодіжна,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Default="002D061D" w:rsidP="002D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61D" w:rsidRDefault="00676098" w:rsidP="0067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264,2 м. кв.</w:t>
            </w:r>
          </w:p>
        </w:tc>
      </w:tr>
    </w:tbl>
    <w:p w:rsidR="000659F5" w:rsidRDefault="000659F5" w:rsidP="00A0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2" w:name="n30"/>
      <w:bookmarkEnd w:id="2"/>
    </w:p>
    <w:sectPr w:rsidR="000659F5" w:rsidSect="009163CF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7607"/>
    <w:multiLevelType w:val="hybridMultilevel"/>
    <w:tmpl w:val="9C260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580"/>
    <w:rsid w:val="00001621"/>
    <w:rsid w:val="00003406"/>
    <w:rsid w:val="00043732"/>
    <w:rsid w:val="000659F5"/>
    <w:rsid w:val="000962D2"/>
    <w:rsid w:val="000B57DA"/>
    <w:rsid w:val="000B6C1B"/>
    <w:rsid w:val="000F70BC"/>
    <w:rsid w:val="001005C8"/>
    <w:rsid w:val="001118BB"/>
    <w:rsid w:val="0012286B"/>
    <w:rsid w:val="00126A29"/>
    <w:rsid w:val="001466D5"/>
    <w:rsid w:val="00151731"/>
    <w:rsid w:val="0016073B"/>
    <w:rsid w:val="001767AC"/>
    <w:rsid w:val="001A3844"/>
    <w:rsid w:val="001B2837"/>
    <w:rsid w:val="001B2A1A"/>
    <w:rsid w:val="001B6314"/>
    <w:rsid w:val="001C37FD"/>
    <w:rsid w:val="001D116F"/>
    <w:rsid w:val="001E2C49"/>
    <w:rsid w:val="00210712"/>
    <w:rsid w:val="00213765"/>
    <w:rsid w:val="00216740"/>
    <w:rsid w:val="00216B76"/>
    <w:rsid w:val="00287A5F"/>
    <w:rsid w:val="002A48F9"/>
    <w:rsid w:val="002D061D"/>
    <w:rsid w:val="002D46F5"/>
    <w:rsid w:val="002F004C"/>
    <w:rsid w:val="002F0AFA"/>
    <w:rsid w:val="00307FEF"/>
    <w:rsid w:val="00333DF6"/>
    <w:rsid w:val="00336C87"/>
    <w:rsid w:val="00344EF6"/>
    <w:rsid w:val="00351C13"/>
    <w:rsid w:val="00374013"/>
    <w:rsid w:val="00374DA6"/>
    <w:rsid w:val="00377A2F"/>
    <w:rsid w:val="003800F3"/>
    <w:rsid w:val="003C07B8"/>
    <w:rsid w:val="003C1707"/>
    <w:rsid w:val="003C45C7"/>
    <w:rsid w:val="003D2645"/>
    <w:rsid w:val="00417839"/>
    <w:rsid w:val="004325F0"/>
    <w:rsid w:val="00437BC5"/>
    <w:rsid w:val="004400A7"/>
    <w:rsid w:val="00446128"/>
    <w:rsid w:val="00466501"/>
    <w:rsid w:val="004742BF"/>
    <w:rsid w:val="004A4283"/>
    <w:rsid w:val="004C755C"/>
    <w:rsid w:val="004D35EE"/>
    <w:rsid w:val="004E3855"/>
    <w:rsid w:val="004E5272"/>
    <w:rsid w:val="004E7FB8"/>
    <w:rsid w:val="0052379D"/>
    <w:rsid w:val="00527AB8"/>
    <w:rsid w:val="0053329A"/>
    <w:rsid w:val="00545E2A"/>
    <w:rsid w:val="00550BE2"/>
    <w:rsid w:val="005521CD"/>
    <w:rsid w:val="005534AF"/>
    <w:rsid w:val="00562B76"/>
    <w:rsid w:val="00565305"/>
    <w:rsid w:val="00570A17"/>
    <w:rsid w:val="00576963"/>
    <w:rsid w:val="005C2067"/>
    <w:rsid w:val="005D16E4"/>
    <w:rsid w:val="005D5EFC"/>
    <w:rsid w:val="005E7562"/>
    <w:rsid w:val="005F00E9"/>
    <w:rsid w:val="0060157D"/>
    <w:rsid w:val="00614C6C"/>
    <w:rsid w:val="00635F8C"/>
    <w:rsid w:val="006517B9"/>
    <w:rsid w:val="00651FBE"/>
    <w:rsid w:val="00676098"/>
    <w:rsid w:val="006864CA"/>
    <w:rsid w:val="006911A5"/>
    <w:rsid w:val="006A61AB"/>
    <w:rsid w:val="006B4E75"/>
    <w:rsid w:val="006B7B43"/>
    <w:rsid w:val="006E12B0"/>
    <w:rsid w:val="00704008"/>
    <w:rsid w:val="00717FC0"/>
    <w:rsid w:val="007274FC"/>
    <w:rsid w:val="00752E0B"/>
    <w:rsid w:val="00755580"/>
    <w:rsid w:val="00770229"/>
    <w:rsid w:val="007902F4"/>
    <w:rsid w:val="007E520D"/>
    <w:rsid w:val="008002B2"/>
    <w:rsid w:val="0086006D"/>
    <w:rsid w:val="008625F5"/>
    <w:rsid w:val="0087549D"/>
    <w:rsid w:val="008B180C"/>
    <w:rsid w:val="009146DA"/>
    <w:rsid w:val="009163CF"/>
    <w:rsid w:val="0092665D"/>
    <w:rsid w:val="00933184"/>
    <w:rsid w:val="009412B8"/>
    <w:rsid w:val="0095077D"/>
    <w:rsid w:val="009558EF"/>
    <w:rsid w:val="009661AA"/>
    <w:rsid w:val="00995046"/>
    <w:rsid w:val="009A3A5F"/>
    <w:rsid w:val="009D09F3"/>
    <w:rsid w:val="009E69AD"/>
    <w:rsid w:val="00A04FA9"/>
    <w:rsid w:val="00A304D3"/>
    <w:rsid w:val="00A853D3"/>
    <w:rsid w:val="00A9021E"/>
    <w:rsid w:val="00A91FCA"/>
    <w:rsid w:val="00AC2F2A"/>
    <w:rsid w:val="00AC4046"/>
    <w:rsid w:val="00AC674A"/>
    <w:rsid w:val="00B0606D"/>
    <w:rsid w:val="00B1313F"/>
    <w:rsid w:val="00B247C0"/>
    <w:rsid w:val="00B87A19"/>
    <w:rsid w:val="00B9150A"/>
    <w:rsid w:val="00BB2500"/>
    <w:rsid w:val="00BD72AB"/>
    <w:rsid w:val="00BE2414"/>
    <w:rsid w:val="00C10BCF"/>
    <w:rsid w:val="00C122F8"/>
    <w:rsid w:val="00C140D3"/>
    <w:rsid w:val="00C420AA"/>
    <w:rsid w:val="00C45E40"/>
    <w:rsid w:val="00CA0E56"/>
    <w:rsid w:val="00CC3AF4"/>
    <w:rsid w:val="00CC5F29"/>
    <w:rsid w:val="00CD06E9"/>
    <w:rsid w:val="00CF290B"/>
    <w:rsid w:val="00D068ED"/>
    <w:rsid w:val="00D40885"/>
    <w:rsid w:val="00D80127"/>
    <w:rsid w:val="00D97BC1"/>
    <w:rsid w:val="00DD3FDE"/>
    <w:rsid w:val="00DF0D85"/>
    <w:rsid w:val="00DF608F"/>
    <w:rsid w:val="00E10F02"/>
    <w:rsid w:val="00E23F3E"/>
    <w:rsid w:val="00E27B9E"/>
    <w:rsid w:val="00E36C0D"/>
    <w:rsid w:val="00E41265"/>
    <w:rsid w:val="00E83A95"/>
    <w:rsid w:val="00EE2FD0"/>
    <w:rsid w:val="00F555B4"/>
    <w:rsid w:val="00FA3967"/>
    <w:rsid w:val="00FB4FDD"/>
    <w:rsid w:val="00FE0722"/>
    <w:rsid w:val="00FF2C6B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1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1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8FA8-BB73-435C-920A-7F1B19D0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</dc:creator>
  <cp:lastModifiedBy>Пользователь Windows</cp:lastModifiedBy>
  <cp:revision>7</cp:revision>
  <cp:lastPrinted>2023-11-27T14:19:00Z</cp:lastPrinted>
  <dcterms:created xsi:type="dcterms:W3CDTF">2025-09-24T08:03:00Z</dcterms:created>
  <dcterms:modified xsi:type="dcterms:W3CDTF">2025-09-24T08:19:00Z</dcterms:modified>
</cp:coreProperties>
</file>