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638" w:rsidRPr="0066449C" w:rsidRDefault="00291638" w:rsidP="00291638">
      <w:pPr>
        <w:spacing w:after="0" w:line="240" w:lineRule="auto"/>
        <w:jc w:val="center"/>
        <w:rPr>
          <w:rFonts w:ascii="Times New Roman" w:hAnsi="Times New Roman"/>
          <w:b/>
          <w:sz w:val="24"/>
          <w:szCs w:val="24"/>
        </w:rPr>
      </w:pPr>
      <w:r w:rsidRPr="0066449C">
        <w:rPr>
          <w:rFonts w:ascii="Times New Roman" w:hAnsi="Times New Roman"/>
          <w:b/>
          <w:sz w:val="24"/>
          <w:szCs w:val="24"/>
        </w:rPr>
        <w:t>Звіт</w:t>
      </w:r>
    </w:p>
    <w:p w:rsidR="00291638" w:rsidRPr="0066449C" w:rsidRDefault="00291638" w:rsidP="00291638">
      <w:pPr>
        <w:spacing w:after="0" w:line="240" w:lineRule="auto"/>
        <w:jc w:val="center"/>
        <w:rPr>
          <w:rFonts w:ascii="Times New Roman" w:hAnsi="Times New Roman"/>
          <w:b/>
          <w:sz w:val="24"/>
          <w:szCs w:val="24"/>
        </w:rPr>
      </w:pPr>
      <w:r w:rsidRPr="0066449C">
        <w:rPr>
          <w:rFonts w:ascii="Times New Roman" w:hAnsi="Times New Roman"/>
          <w:b/>
          <w:sz w:val="24"/>
          <w:szCs w:val="24"/>
        </w:rPr>
        <w:t>про роботу управління житлово-комунального господарства</w:t>
      </w:r>
    </w:p>
    <w:p w:rsidR="00291638" w:rsidRPr="0066449C" w:rsidRDefault="00291638" w:rsidP="0009372B">
      <w:pPr>
        <w:spacing w:after="0" w:line="240" w:lineRule="auto"/>
        <w:jc w:val="center"/>
        <w:rPr>
          <w:rFonts w:ascii="Times New Roman" w:hAnsi="Times New Roman"/>
          <w:b/>
          <w:sz w:val="24"/>
          <w:szCs w:val="24"/>
        </w:rPr>
      </w:pPr>
      <w:r w:rsidRPr="0066449C">
        <w:rPr>
          <w:rFonts w:ascii="Times New Roman" w:hAnsi="Times New Roman"/>
          <w:b/>
          <w:sz w:val="24"/>
          <w:szCs w:val="24"/>
        </w:rPr>
        <w:t>Калуської міської ради</w:t>
      </w:r>
      <w:r w:rsidR="0009372B" w:rsidRPr="0066449C">
        <w:rPr>
          <w:rFonts w:ascii="Times New Roman" w:hAnsi="Times New Roman"/>
          <w:b/>
          <w:sz w:val="24"/>
          <w:szCs w:val="24"/>
        </w:rPr>
        <w:t xml:space="preserve"> за </w:t>
      </w:r>
      <w:r w:rsidR="00107CAB" w:rsidRPr="0066449C">
        <w:rPr>
          <w:rFonts w:ascii="Times New Roman" w:hAnsi="Times New Roman"/>
          <w:b/>
          <w:sz w:val="24"/>
          <w:szCs w:val="24"/>
        </w:rPr>
        <w:t>лютий</w:t>
      </w:r>
      <w:r w:rsidRPr="0066449C">
        <w:rPr>
          <w:rFonts w:ascii="Times New Roman" w:hAnsi="Times New Roman"/>
          <w:b/>
          <w:sz w:val="24"/>
          <w:szCs w:val="24"/>
        </w:rPr>
        <w:t xml:space="preserve"> місяць 202</w:t>
      </w:r>
      <w:r w:rsidR="005D6861" w:rsidRPr="0066449C">
        <w:rPr>
          <w:rFonts w:ascii="Times New Roman" w:hAnsi="Times New Roman"/>
          <w:b/>
          <w:sz w:val="24"/>
          <w:szCs w:val="24"/>
        </w:rPr>
        <w:t>1</w:t>
      </w:r>
      <w:r w:rsidRPr="0066449C">
        <w:rPr>
          <w:rFonts w:ascii="Times New Roman" w:hAnsi="Times New Roman"/>
          <w:b/>
          <w:sz w:val="24"/>
          <w:szCs w:val="24"/>
        </w:rPr>
        <w:t xml:space="preserve"> року</w:t>
      </w:r>
    </w:p>
    <w:p w:rsidR="00291638" w:rsidRPr="0066449C" w:rsidRDefault="00291638" w:rsidP="00291638">
      <w:pPr>
        <w:spacing w:after="0" w:line="240" w:lineRule="auto"/>
        <w:jc w:val="center"/>
        <w:rPr>
          <w:rFonts w:ascii="Times New Roman" w:hAnsi="Times New Roman"/>
          <w:sz w:val="24"/>
          <w:szCs w:val="24"/>
        </w:rPr>
      </w:pPr>
    </w:p>
    <w:p w:rsidR="00291638" w:rsidRPr="0066449C" w:rsidRDefault="00651416" w:rsidP="00291638">
      <w:pPr>
        <w:spacing w:after="0" w:line="240" w:lineRule="auto"/>
        <w:ind w:firstLine="540"/>
        <w:jc w:val="both"/>
        <w:rPr>
          <w:rFonts w:ascii="Times New Roman" w:hAnsi="Times New Roman"/>
          <w:sz w:val="24"/>
          <w:szCs w:val="24"/>
        </w:rPr>
      </w:pPr>
      <w:r w:rsidRPr="0066449C">
        <w:rPr>
          <w:rFonts w:ascii="Times New Roman" w:hAnsi="Times New Roman"/>
          <w:sz w:val="24"/>
          <w:szCs w:val="24"/>
        </w:rPr>
        <w:t xml:space="preserve">Протягом </w:t>
      </w:r>
      <w:r w:rsidR="00107CAB" w:rsidRPr="0066449C">
        <w:rPr>
          <w:rFonts w:ascii="Times New Roman" w:hAnsi="Times New Roman"/>
          <w:sz w:val="24"/>
          <w:szCs w:val="24"/>
        </w:rPr>
        <w:t>лютого</w:t>
      </w:r>
      <w:r w:rsidR="00291638" w:rsidRPr="0066449C">
        <w:rPr>
          <w:rFonts w:ascii="Times New Roman" w:hAnsi="Times New Roman"/>
          <w:sz w:val="24"/>
          <w:szCs w:val="24"/>
        </w:rPr>
        <w:t xml:space="preserve"> місяця 202</w:t>
      </w:r>
      <w:r w:rsidR="005D6861" w:rsidRPr="0066449C">
        <w:rPr>
          <w:rFonts w:ascii="Times New Roman" w:hAnsi="Times New Roman"/>
          <w:sz w:val="24"/>
          <w:szCs w:val="24"/>
        </w:rPr>
        <w:t>1</w:t>
      </w:r>
      <w:r w:rsidR="00291638" w:rsidRPr="0066449C">
        <w:rPr>
          <w:rFonts w:ascii="Times New Roman" w:hAnsi="Times New Roman"/>
          <w:sz w:val="24"/>
          <w:szCs w:val="24"/>
        </w:rPr>
        <w:t xml:space="preserve"> року на розгляд управління житлово-комунального г</w:t>
      </w:r>
      <w:r w:rsidRPr="0066449C">
        <w:rPr>
          <w:rFonts w:ascii="Times New Roman" w:hAnsi="Times New Roman"/>
          <w:sz w:val="24"/>
          <w:szCs w:val="24"/>
        </w:rPr>
        <w:t xml:space="preserve">осподарства надійшло </w:t>
      </w:r>
      <w:r w:rsidR="005131C8" w:rsidRPr="0066449C">
        <w:rPr>
          <w:rFonts w:ascii="Times New Roman" w:hAnsi="Times New Roman"/>
          <w:sz w:val="24"/>
          <w:szCs w:val="24"/>
        </w:rPr>
        <w:t>1</w:t>
      </w:r>
      <w:r w:rsidR="005D6861" w:rsidRPr="0066449C">
        <w:rPr>
          <w:rFonts w:ascii="Times New Roman" w:hAnsi="Times New Roman"/>
          <w:sz w:val="24"/>
          <w:szCs w:val="24"/>
        </w:rPr>
        <w:t>5</w:t>
      </w:r>
      <w:r w:rsidR="00107CAB" w:rsidRPr="0066449C">
        <w:rPr>
          <w:rFonts w:ascii="Times New Roman" w:hAnsi="Times New Roman"/>
          <w:sz w:val="24"/>
          <w:szCs w:val="24"/>
        </w:rPr>
        <w:t>6</w:t>
      </w:r>
      <w:r w:rsidR="00291638" w:rsidRPr="0066449C">
        <w:rPr>
          <w:rFonts w:ascii="Times New Roman" w:hAnsi="Times New Roman"/>
          <w:sz w:val="24"/>
          <w:szCs w:val="24"/>
        </w:rPr>
        <w:t xml:space="preserve"> вхідних документів від підприємств, установ та організацій незалежно від форм власності, з них </w:t>
      </w:r>
      <w:r w:rsidR="005D6861" w:rsidRPr="0066449C">
        <w:rPr>
          <w:rFonts w:ascii="Times New Roman" w:hAnsi="Times New Roman"/>
          <w:sz w:val="24"/>
          <w:szCs w:val="24"/>
        </w:rPr>
        <w:t>2</w:t>
      </w:r>
      <w:r w:rsidR="00107CAB" w:rsidRPr="0066449C">
        <w:rPr>
          <w:rFonts w:ascii="Times New Roman" w:hAnsi="Times New Roman"/>
          <w:sz w:val="24"/>
          <w:szCs w:val="24"/>
        </w:rPr>
        <w:t>5</w:t>
      </w:r>
      <w:r w:rsidR="00291638" w:rsidRPr="0066449C">
        <w:rPr>
          <w:rFonts w:ascii="Times New Roman" w:hAnsi="Times New Roman"/>
          <w:sz w:val="24"/>
          <w:szCs w:val="24"/>
        </w:rPr>
        <w:t xml:space="preserve"> документів від вище стоячих органів влади, </w:t>
      </w:r>
      <w:r w:rsidR="00107CAB" w:rsidRPr="0066449C">
        <w:rPr>
          <w:rFonts w:ascii="Times New Roman" w:hAnsi="Times New Roman"/>
          <w:sz w:val="24"/>
          <w:szCs w:val="24"/>
        </w:rPr>
        <w:t>14</w:t>
      </w:r>
      <w:r w:rsidR="00291638" w:rsidRPr="0066449C">
        <w:rPr>
          <w:rFonts w:ascii="Times New Roman" w:hAnsi="Times New Roman"/>
          <w:sz w:val="24"/>
          <w:szCs w:val="24"/>
        </w:rPr>
        <w:t xml:space="preserve">депутатських звернень, </w:t>
      </w:r>
      <w:r w:rsidR="00107CAB" w:rsidRPr="0066449C">
        <w:rPr>
          <w:rFonts w:ascii="Times New Roman" w:hAnsi="Times New Roman"/>
          <w:sz w:val="24"/>
          <w:szCs w:val="24"/>
        </w:rPr>
        <w:t>7</w:t>
      </w:r>
      <w:r w:rsidR="00291638" w:rsidRPr="0066449C">
        <w:rPr>
          <w:rFonts w:ascii="Times New Roman" w:hAnsi="Times New Roman"/>
          <w:sz w:val="24"/>
          <w:szCs w:val="24"/>
        </w:rPr>
        <w:t xml:space="preserve"> інформаційних запитів. Створено </w:t>
      </w:r>
      <w:r w:rsidR="0009372B" w:rsidRPr="0066449C">
        <w:rPr>
          <w:rFonts w:ascii="Times New Roman" w:hAnsi="Times New Roman"/>
          <w:sz w:val="24"/>
          <w:szCs w:val="24"/>
        </w:rPr>
        <w:t>1</w:t>
      </w:r>
      <w:r w:rsidR="00107CAB" w:rsidRPr="0066449C">
        <w:rPr>
          <w:rFonts w:ascii="Times New Roman" w:hAnsi="Times New Roman"/>
          <w:sz w:val="24"/>
          <w:szCs w:val="24"/>
        </w:rPr>
        <w:t>84</w:t>
      </w:r>
      <w:r w:rsidR="00A82DAA" w:rsidRPr="0066449C">
        <w:rPr>
          <w:rFonts w:ascii="Times New Roman" w:hAnsi="Times New Roman"/>
          <w:sz w:val="24"/>
          <w:szCs w:val="24"/>
        </w:rPr>
        <w:t xml:space="preserve"> вихідних</w:t>
      </w:r>
      <w:r w:rsidR="00291638" w:rsidRPr="0066449C">
        <w:rPr>
          <w:rFonts w:ascii="Times New Roman" w:hAnsi="Times New Roman"/>
          <w:sz w:val="24"/>
          <w:szCs w:val="24"/>
        </w:rPr>
        <w:t xml:space="preserve"> документ</w:t>
      </w:r>
      <w:r w:rsidRPr="0066449C">
        <w:rPr>
          <w:rFonts w:ascii="Times New Roman" w:hAnsi="Times New Roman"/>
          <w:sz w:val="24"/>
          <w:szCs w:val="24"/>
        </w:rPr>
        <w:t>и</w:t>
      </w:r>
      <w:r w:rsidR="00291638" w:rsidRPr="0066449C">
        <w:rPr>
          <w:rFonts w:ascii="Times New Roman" w:hAnsi="Times New Roman"/>
          <w:sz w:val="24"/>
          <w:szCs w:val="24"/>
        </w:rPr>
        <w:t>.</w:t>
      </w:r>
    </w:p>
    <w:p w:rsidR="00291638" w:rsidRPr="0066449C" w:rsidRDefault="00291638" w:rsidP="00291638">
      <w:pPr>
        <w:spacing w:after="0" w:line="240" w:lineRule="auto"/>
        <w:ind w:firstLine="540"/>
        <w:jc w:val="both"/>
        <w:rPr>
          <w:rFonts w:ascii="Times New Roman" w:hAnsi="Times New Roman"/>
          <w:sz w:val="24"/>
          <w:szCs w:val="24"/>
        </w:rPr>
      </w:pPr>
      <w:r w:rsidRPr="0066449C">
        <w:rPr>
          <w:rFonts w:ascii="Times New Roman" w:hAnsi="Times New Roman"/>
          <w:sz w:val="24"/>
          <w:szCs w:val="24"/>
        </w:rPr>
        <w:t>Зокрема по відділах управління житлово-комунального господарства проведено наступну роботу:</w:t>
      </w:r>
    </w:p>
    <w:p w:rsidR="005D6861" w:rsidRPr="0066449C" w:rsidRDefault="005D6861" w:rsidP="005D6861">
      <w:pPr>
        <w:spacing w:after="0"/>
        <w:jc w:val="center"/>
        <w:rPr>
          <w:rFonts w:ascii="Times New Roman" w:hAnsi="Times New Roman"/>
          <w:b/>
          <w:sz w:val="24"/>
          <w:szCs w:val="24"/>
        </w:rPr>
      </w:pPr>
    </w:p>
    <w:tbl>
      <w:tblPr>
        <w:tblStyle w:val="a4"/>
        <w:tblW w:w="10725" w:type="dxa"/>
        <w:tblInd w:w="-601" w:type="dxa"/>
        <w:tblLayout w:type="fixed"/>
        <w:tblLook w:val="04A0" w:firstRow="1" w:lastRow="0" w:firstColumn="1" w:lastColumn="0" w:noHBand="0" w:noVBand="1"/>
      </w:tblPr>
      <w:tblGrid>
        <w:gridCol w:w="803"/>
        <w:gridCol w:w="8695"/>
        <w:gridCol w:w="1227"/>
      </w:tblGrid>
      <w:tr w:rsidR="005D6861" w:rsidRPr="0078638F" w:rsidTr="00A430FF">
        <w:trPr>
          <w:trHeight w:val="476"/>
        </w:trPr>
        <w:tc>
          <w:tcPr>
            <w:tcW w:w="803" w:type="dxa"/>
            <w:tcBorders>
              <w:top w:val="single" w:sz="4" w:space="0" w:color="auto"/>
              <w:left w:val="single" w:sz="4" w:space="0" w:color="auto"/>
              <w:bottom w:val="single" w:sz="4" w:space="0" w:color="auto"/>
              <w:right w:val="nil"/>
            </w:tcBorders>
            <w:vAlign w:val="center"/>
          </w:tcPr>
          <w:p w:rsidR="005D6861" w:rsidRPr="0066449C" w:rsidRDefault="005D6861" w:rsidP="00107CAB">
            <w:pPr>
              <w:spacing w:line="216" w:lineRule="auto"/>
              <w:jc w:val="center"/>
              <w:rPr>
                <w:rFonts w:ascii="Times New Roman" w:hAnsi="Times New Roman"/>
                <w:b/>
                <w:sz w:val="24"/>
                <w:szCs w:val="24"/>
                <w:lang w:val="uk-UA"/>
              </w:rPr>
            </w:pPr>
          </w:p>
        </w:tc>
        <w:tc>
          <w:tcPr>
            <w:tcW w:w="8695" w:type="dxa"/>
            <w:tcBorders>
              <w:top w:val="single" w:sz="4" w:space="0" w:color="auto"/>
              <w:left w:val="nil"/>
              <w:bottom w:val="single" w:sz="4" w:space="0" w:color="auto"/>
              <w:right w:val="nil"/>
            </w:tcBorders>
            <w:shd w:val="clear" w:color="auto" w:fill="FFFFFF" w:themeFill="background1"/>
            <w:vAlign w:val="center"/>
          </w:tcPr>
          <w:p w:rsidR="005D6861" w:rsidRPr="00A430FF" w:rsidRDefault="005D6861" w:rsidP="00107CAB">
            <w:pPr>
              <w:spacing w:line="216" w:lineRule="auto"/>
              <w:jc w:val="center"/>
              <w:rPr>
                <w:rFonts w:ascii="Times New Roman" w:hAnsi="Times New Roman"/>
                <w:b/>
                <w:color w:val="000000" w:themeColor="text1"/>
                <w:sz w:val="24"/>
                <w:szCs w:val="24"/>
                <w:lang w:val="uk-UA"/>
              </w:rPr>
            </w:pPr>
            <w:r w:rsidRPr="00A430FF">
              <w:rPr>
                <w:rFonts w:ascii="Times New Roman" w:hAnsi="Times New Roman"/>
                <w:b/>
                <w:color w:val="000000" w:themeColor="text1"/>
                <w:sz w:val="24"/>
                <w:szCs w:val="24"/>
                <w:lang w:val="uk-UA"/>
              </w:rPr>
              <w:t>ВІДДІЛ БЛАГОУСТРОЮ ТА ЗАКУП</w:t>
            </w:r>
            <w:bookmarkStart w:id="0" w:name="_GoBack"/>
            <w:bookmarkEnd w:id="0"/>
            <w:r w:rsidRPr="00A430FF">
              <w:rPr>
                <w:rFonts w:ascii="Times New Roman" w:hAnsi="Times New Roman"/>
                <w:b/>
                <w:color w:val="000000" w:themeColor="text1"/>
                <w:sz w:val="24"/>
                <w:szCs w:val="24"/>
                <w:lang w:val="uk-UA"/>
              </w:rPr>
              <w:t>ІВЕЛЬ</w:t>
            </w:r>
          </w:p>
        </w:tc>
        <w:tc>
          <w:tcPr>
            <w:tcW w:w="1227" w:type="dxa"/>
            <w:tcBorders>
              <w:top w:val="single" w:sz="4" w:space="0" w:color="auto"/>
              <w:left w:val="nil"/>
              <w:bottom w:val="single" w:sz="4" w:space="0" w:color="auto"/>
              <w:right w:val="single" w:sz="4" w:space="0" w:color="auto"/>
            </w:tcBorders>
            <w:shd w:val="clear" w:color="auto" w:fill="FFFFFF" w:themeFill="background1"/>
            <w:vAlign w:val="center"/>
          </w:tcPr>
          <w:p w:rsidR="005D6861" w:rsidRPr="00A430FF" w:rsidRDefault="005D6861" w:rsidP="00107CAB">
            <w:pPr>
              <w:spacing w:line="216" w:lineRule="auto"/>
              <w:jc w:val="center"/>
              <w:rPr>
                <w:rFonts w:ascii="Times New Roman" w:hAnsi="Times New Roman"/>
                <w:b/>
                <w:color w:val="000000" w:themeColor="text1"/>
                <w:sz w:val="24"/>
                <w:szCs w:val="24"/>
                <w:lang w:val="uk-UA"/>
              </w:rPr>
            </w:pPr>
          </w:p>
        </w:tc>
      </w:tr>
      <w:tr w:rsidR="005D6861" w:rsidRPr="0078638F" w:rsidTr="00A430FF">
        <w:trPr>
          <w:trHeight w:val="476"/>
        </w:trPr>
        <w:tc>
          <w:tcPr>
            <w:tcW w:w="803" w:type="dxa"/>
            <w:tcBorders>
              <w:top w:val="single" w:sz="4" w:space="0" w:color="auto"/>
              <w:left w:val="single" w:sz="4" w:space="0" w:color="auto"/>
              <w:bottom w:val="single" w:sz="4" w:space="0" w:color="auto"/>
              <w:right w:val="single" w:sz="4" w:space="0" w:color="auto"/>
            </w:tcBorders>
            <w:vAlign w:val="center"/>
          </w:tcPr>
          <w:p w:rsidR="005D6861" w:rsidRPr="00A430FF" w:rsidRDefault="005D6861" w:rsidP="005D6861">
            <w:pPr>
              <w:spacing w:line="216" w:lineRule="auto"/>
              <w:jc w:val="center"/>
              <w:rPr>
                <w:rFonts w:ascii="Times New Roman" w:hAnsi="Times New Roman"/>
                <w:b/>
                <w:sz w:val="24"/>
                <w:szCs w:val="24"/>
                <w:lang w:val="uk-UA"/>
              </w:rPr>
            </w:pPr>
            <w:r w:rsidRPr="00A430FF">
              <w:rPr>
                <w:rFonts w:ascii="Times New Roman" w:hAnsi="Times New Roman"/>
                <w:b/>
                <w:sz w:val="24"/>
                <w:szCs w:val="24"/>
                <w:lang w:val="uk-UA"/>
              </w:rPr>
              <w:t>№</w:t>
            </w:r>
          </w:p>
          <w:p w:rsidR="005D6861" w:rsidRPr="00A430FF" w:rsidRDefault="005D6861" w:rsidP="005D6861">
            <w:pPr>
              <w:spacing w:line="216" w:lineRule="auto"/>
              <w:jc w:val="center"/>
              <w:rPr>
                <w:rFonts w:ascii="Times New Roman" w:hAnsi="Times New Roman"/>
                <w:b/>
                <w:sz w:val="24"/>
                <w:szCs w:val="24"/>
                <w:lang w:val="uk-UA"/>
              </w:rPr>
            </w:pPr>
            <w:r w:rsidRPr="00A430FF">
              <w:rPr>
                <w:rFonts w:ascii="Times New Roman" w:hAnsi="Times New Roman"/>
                <w:b/>
                <w:sz w:val="24"/>
                <w:szCs w:val="24"/>
                <w:lang w:val="uk-UA"/>
              </w:rPr>
              <w:t xml:space="preserve"> п/п</w:t>
            </w:r>
          </w:p>
        </w:tc>
        <w:tc>
          <w:tcPr>
            <w:tcW w:w="8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6861" w:rsidRPr="00A430FF" w:rsidRDefault="005D6861" w:rsidP="005D6861">
            <w:pPr>
              <w:spacing w:line="216" w:lineRule="auto"/>
              <w:jc w:val="center"/>
              <w:rPr>
                <w:rFonts w:ascii="Times New Roman" w:hAnsi="Times New Roman"/>
                <w:b/>
                <w:color w:val="000000" w:themeColor="text1"/>
                <w:sz w:val="24"/>
                <w:szCs w:val="24"/>
                <w:lang w:val="uk-UA"/>
              </w:rPr>
            </w:pPr>
            <w:r w:rsidRPr="00A430FF">
              <w:rPr>
                <w:rFonts w:ascii="Times New Roman" w:hAnsi="Times New Roman"/>
                <w:b/>
                <w:color w:val="000000" w:themeColor="text1"/>
                <w:sz w:val="24"/>
                <w:szCs w:val="24"/>
                <w:lang w:val="uk-UA"/>
              </w:rPr>
              <w:t>Проведені заходи, виконані роботи, придбані матеріальні ресурси</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6861" w:rsidRPr="00A430FF" w:rsidRDefault="005D6861" w:rsidP="005D6861">
            <w:pPr>
              <w:spacing w:line="216" w:lineRule="auto"/>
              <w:jc w:val="center"/>
              <w:rPr>
                <w:rFonts w:ascii="Times New Roman" w:hAnsi="Times New Roman"/>
                <w:b/>
                <w:color w:val="000000" w:themeColor="text1"/>
                <w:sz w:val="24"/>
                <w:szCs w:val="24"/>
                <w:lang w:val="uk-UA"/>
              </w:rPr>
            </w:pPr>
            <w:r w:rsidRPr="00A430FF">
              <w:rPr>
                <w:rFonts w:ascii="Times New Roman" w:hAnsi="Times New Roman"/>
                <w:b/>
                <w:color w:val="000000" w:themeColor="text1"/>
                <w:sz w:val="24"/>
                <w:szCs w:val="24"/>
                <w:lang w:val="uk-UA"/>
              </w:rPr>
              <w:t>Використано коштів,</w:t>
            </w:r>
          </w:p>
          <w:p w:rsidR="005D6861" w:rsidRPr="00A430FF" w:rsidRDefault="005D6861" w:rsidP="005D6861">
            <w:pPr>
              <w:spacing w:line="216" w:lineRule="auto"/>
              <w:jc w:val="center"/>
              <w:rPr>
                <w:rFonts w:ascii="Times New Roman" w:hAnsi="Times New Roman"/>
                <w:b/>
                <w:color w:val="000000" w:themeColor="text1"/>
                <w:sz w:val="24"/>
                <w:szCs w:val="24"/>
                <w:lang w:val="uk-UA"/>
              </w:rPr>
            </w:pPr>
            <w:r w:rsidRPr="00A430FF">
              <w:rPr>
                <w:rFonts w:ascii="Times New Roman" w:hAnsi="Times New Roman"/>
                <w:b/>
                <w:color w:val="000000" w:themeColor="text1"/>
                <w:sz w:val="24"/>
                <w:szCs w:val="24"/>
                <w:lang w:val="uk-UA"/>
              </w:rPr>
              <w:t>тис.грн.</w:t>
            </w:r>
          </w:p>
        </w:tc>
      </w:tr>
      <w:tr w:rsidR="00BF0C76" w:rsidRPr="0078638F" w:rsidTr="00A430FF">
        <w:trPr>
          <w:trHeight w:val="409"/>
        </w:trPr>
        <w:tc>
          <w:tcPr>
            <w:tcW w:w="80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w:t>
            </w:r>
          </w:p>
        </w:tc>
        <w:tc>
          <w:tcPr>
            <w:tcW w:w="869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Прийнято виконані роботи з утримання та прибирання доріг, скверів, площ та тротуарів, ремонту та очищення зливової каналізації, озеленення міста</w:t>
            </w:r>
          </w:p>
        </w:tc>
        <w:tc>
          <w:tcPr>
            <w:tcW w:w="122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DA1F46">
            <w:pPr>
              <w:spacing w:line="216" w:lineRule="auto"/>
              <w:jc w:val="center"/>
              <w:rPr>
                <w:rFonts w:ascii="Times New Roman" w:hAnsi="Times New Roman"/>
                <w:color w:val="000000" w:themeColor="text1"/>
                <w:lang w:val="uk-UA"/>
              </w:rPr>
            </w:pPr>
            <w:r w:rsidRPr="00A430FF">
              <w:rPr>
                <w:rFonts w:ascii="Times New Roman" w:hAnsi="Times New Roman"/>
                <w:color w:val="000000" w:themeColor="text1"/>
                <w:lang w:val="uk-UA"/>
              </w:rPr>
              <w:t>2788,361</w:t>
            </w: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Прийнято виконані роботи з утримання та охорони кладовищ на вул. Височанка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r w:rsidRPr="00A430FF">
              <w:rPr>
                <w:rFonts w:ascii="Times New Roman" w:hAnsi="Times New Roman"/>
                <w:color w:val="000000" w:themeColor="text1"/>
                <w:lang w:val="uk-UA"/>
              </w:rPr>
              <w:t>76,428</w:t>
            </w: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Прийнято виконані роботи з утримання вуличного освітлення та світлофорних об’єктів міста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r w:rsidRPr="00A430FF">
              <w:rPr>
                <w:rFonts w:ascii="Times New Roman" w:hAnsi="Times New Roman"/>
                <w:color w:val="000000" w:themeColor="text1"/>
                <w:lang w:val="uk-UA"/>
              </w:rPr>
              <w:t>1102,273</w:t>
            </w: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В електронній системі закупівель оголошено відкриті торги з публікацією англійської мови на закупівлю послуги «</w:t>
            </w:r>
            <w:hyperlink r:id="rId6" w:history="1">
              <w:r w:rsidRPr="00A430FF">
                <w:rPr>
                  <w:rStyle w:val="a6"/>
                  <w:rFonts w:ascii="Times New Roman" w:hAnsi="Times New Roman"/>
                  <w:color w:val="000000" w:themeColor="text1"/>
                  <w:sz w:val="24"/>
                  <w:szCs w:val="24"/>
                  <w:lang w:val="uk-UA"/>
                </w:rPr>
                <w:t>Поточний ремонт доріг міста та старостинських округів</w:t>
              </w:r>
            </w:hyperlink>
            <w:r w:rsidRPr="00A430FF">
              <w:rPr>
                <w:rFonts w:ascii="Times New Roman" w:hAnsi="Times New Roman"/>
                <w:color w:val="000000" w:themeColor="text1"/>
                <w:sz w:val="24"/>
                <w:szCs w:val="24"/>
                <w:lang w:val="uk-UA"/>
              </w:rPr>
              <w:t>» очікуваною вартістю 9 млн.грн.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w:t>
            </w: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5</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1"/>
              <w:jc w:val="both"/>
              <w:outlineLvl w:val="0"/>
              <w:rPr>
                <w:b w:val="0"/>
                <w:color w:val="000000" w:themeColor="text1"/>
                <w:sz w:val="24"/>
                <w:szCs w:val="24"/>
                <w:lang w:val="uk-UA"/>
              </w:rPr>
            </w:pPr>
            <w:r w:rsidRPr="00A430FF">
              <w:rPr>
                <w:b w:val="0"/>
                <w:color w:val="000000" w:themeColor="text1"/>
                <w:sz w:val="24"/>
                <w:szCs w:val="24"/>
                <w:lang w:val="uk-UA"/>
              </w:rPr>
              <w:t>В електронній системі закупівель оголошено відкриті торги з публікацією англійської мови на закупівлю послуги «</w:t>
            </w:r>
            <w:hyperlink r:id="rId7" w:history="1">
              <w:r w:rsidRPr="00A430FF">
                <w:rPr>
                  <w:rStyle w:val="a6"/>
                  <w:b w:val="0"/>
                  <w:color w:val="000000" w:themeColor="text1"/>
                  <w:sz w:val="24"/>
                  <w:szCs w:val="24"/>
                  <w:lang w:val="uk-UA"/>
                </w:rPr>
                <w:t>Оплата послуг з утримання в належному санітарно-технічному стані об’єктів благоустрою (нанесення та відновлення дорожньої розмітки)</w:t>
              </w:r>
            </w:hyperlink>
            <w:r w:rsidRPr="00A430FF">
              <w:rPr>
                <w:b w:val="0"/>
                <w:color w:val="000000" w:themeColor="text1"/>
                <w:sz w:val="24"/>
                <w:szCs w:val="24"/>
                <w:lang w:val="uk-UA"/>
              </w:rPr>
              <w:t>» очікуваною вартістю 900,00 тис.грн.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w:t>
            </w: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6</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a3"/>
              <w:jc w:val="both"/>
              <w:rPr>
                <w:color w:val="000000" w:themeColor="text1"/>
                <w:lang w:val="uk-UA"/>
              </w:rPr>
            </w:pPr>
            <w:r w:rsidRPr="00A430FF">
              <w:rPr>
                <w:color w:val="000000" w:themeColor="text1"/>
                <w:lang w:val="uk-UA"/>
              </w:rPr>
              <w:t>В електронній системі закупівель оголошено відкриті торги з публікацією англійської мови на закупівлю послуги «</w:t>
            </w:r>
            <w:hyperlink r:id="rId8" w:history="1">
              <w:r w:rsidRPr="00A430FF">
                <w:rPr>
                  <w:rStyle w:val="a6"/>
                  <w:color w:val="000000" w:themeColor="text1"/>
                  <w:lang w:val="uk-UA"/>
                </w:rPr>
                <w:t xml:space="preserve">Поточний ремонт </w:t>
              </w:r>
              <w:proofErr w:type="spellStart"/>
              <w:r w:rsidRPr="00A430FF">
                <w:rPr>
                  <w:rStyle w:val="a6"/>
                  <w:color w:val="000000" w:themeColor="text1"/>
                  <w:lang w:val="uk-UA"/>
                </w:rPr>
                <w:t>міжквартальних</w:t>
              </w:r>
              <w:proofErr w:type="spellEnd"/>
              <w:r w:rsidRPr="00A430FF">
                <w:rPr>
                  <w:rStyle w:val="a6"/>
                  <w:color w:val="000000" w:themeColor="text1"/>
                  <w:lang w:val="uk-UA"/>
                </w:rPr>
                <w:t xml:space="preserve"> проїздів та тротуарів</w:t>
              </w:r>
            </w:hyperlink>
            <w:r w:rsidRPr="00A430FF">
              <w:rPr>
                <w:color w:val="000000" w:themeColor="text1"/>
                <w:lang w:val="uk-UA"/>
              </w:rPr>
              <w:t>» очікуваною вартістю 5 млн.грн.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w:t>
            </w: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7</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a3"/>
              <w:jc w:val="both"/>
              <w:rPr>
                <w:color w:val="000000" w:themeColor="text1"/>
                <w:lang w:val="uk-UA"/>
              </w:rPr>
            </w:pPr>
            <w:r w:rsidRPr="00A430FF">
              <w:rPr>
                <w:color w:val="000000" w:themeColor="text1"/>
                <w:lang w:val="uk-UA"/>
              </w:rPr>
              <w:t>В електронній системі закупівель оголошено відкриті торги з публікацією англійської мови на закупівлю послуги «</w:t>
            </w:r>
            <w:hyperlink r:id="rId9" w:history="1">
              <w:r w:rsidRPr="00A430FF">
                <w:rPr>
                  <w:rStyle w:val="a6"/>
                  <w:color w:val="000000" w:themeColor="text1"/>
                  <w:lang w:val="uk-UA"/>
                </w:rPr>
                <w:t xml:space="preserve">Поточний ремонт доріг </w:t>
              </w:r>
              <w:proofErr w:type="spellStart"/>
              <w:r w:rsidRPr="00A430FF">
                <w:rPr>
                  <w:rStyle w:val="a6"/>
                  <w:color w:val="000000" w:themeColor="text1"/>
                  <w:lang w:val="uk-UA"/>
                </w:rPr>
                <w:t>струменевим</w:t>
              </w:r>
              <w:proofErr w:type="spellEnd"/>
              <w:r w:rsidRPr="00A430FF">
                <w:rPr>
                  <w:rStyle w:val="a6"/>
                  <w:color w:val="000000" w:themeColor="text1"/>
                  <w:lang w:val="uk-UA"/>
                </w:rPr>
                <w:t xml:space="preserve"> методом</w:t>
              </w:r>
            </w:hyperlink>
            <w:r w:rsidRPr="00A430FF">
              <w:rPr>
                <w:color w:val="000000" w:themeColor="text1"/>
                <w:lang w:val="uk-UA"/>
              </w:rPr>
              <w:t>» очікуваною вартістю 2350млн. 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w:t>
            </w: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8</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xml:space="preserve">Підготовлено Технічне завдання; Проект тендерної документації; протоколи, необхідні для проведення закупівлі; Проект договору щодо закупівлі за кодом ДК 021:2015 - </w:t>
            </w:r>
            <w:hyperlink r:id="rId10" w:history="1">
              <w:r w:rsidRPr="00A430FF">
                <w:rPr>
                  <w:rStyle w:val="a6"/>
                  <w:rFonts w:ascii="Times New Roman" w:hAnsi="Times New Roman"/>
                  <w:color w:val="000000" w:themeColor="text1"/>
                  <w:sz w:val="24"/>
                  <w:szCs w:val="24"/>
                  <w:lang w:val="uk-UA"/>
                </w:rPr>
                <w:t xml:space="preserve">90510000-5 Утилізація/видалення сміття та поводження зі сміттям </w:t>
              </w:r>
            </w:hyperlink>
            <w:r w:rsidRPr="00A430FF">
              <w:rPr>
                <w:rFonts w:ascii="Times New Roman" w:hAnsi="Times New Roman"/>
                <w:color w:val="000000" w:themeColor="text1"/>
                <w:sz w:val="24"/>
                <w:szCs w:val="24"/>
                <w:lang w:val="uk-UA"/>
              </w:rPr>
              <w:t xml:space="preserve">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за процедурою  відкриті торги.</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w:t>
            </w: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9</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В електронній системі закупівель оголошено відкриті торги на закупівлю послуги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 очікуваною вартістю  300,00 тис.грн.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10</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xml:space="preserve">З метою забезпечення виконання Постанови Кабінету Міністрів України </w:t>
            </w:r>
            <w:r w:rsidRPr="00A430FF">
              <w:rPr>
                <w:rFonts w:ascii="Times New Roman" w:hAnsi="Times New Roman"/>
                <w:bCs/>
                <w:color w:val="000000" w:themeColor="text1"/>
                <w:sz w:val="24"/>
                <w:szCs w:val="24"/>
                <w:lang w:val="uk-UA"/>
              </w:rPr>
              <w:t>від 16 грудня 2020р. N 1266</w:t>
            </w:r>
            <w:r w:rsidRPr="00A430FF">
              <w:rPr>
                <w:rFonts w:ascii="Times New Roman" w:hAnsi="Times New Roman"/>
                <w:color w:val="000000" w:themeColor="text1"/>
                <w:sz w:val="24"/>
                <w:szCs w:val="24"/>
                <w:lang w:val="uk-UA"/>
              </w:rPr>
              <w:t xml:space="preserve"> підготовлено обґрунтування щодо технічних та якісних характеристик предмета закупівлі, розміру бюджетного призначення, очікуваної вартості по закупівлі послуги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11</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xml:space="preserve">Підготовлено Технічне завдання; Проект тендерної документації; протоколи, необхідні для проведення закупівлі; Проект договору щодо закупівлі за кодом ДК 021:2015 - </w:t>
            </w:r>
            <w:hyperlink r:id="rId11" w:history="1">
              <w:r w:rsidRPr="00A430FF">
                <w:rPr>
                  <w:rStyle w:val="a6"/>
                  <w:rFonts w:ascii="Times New Roman" w:hAnsi="Times New Roman"/>
                  <w:color w:val="000000" w:themeColor="text1"/>
                  <w:sz w:val="24"/>
                  <w:szCs w:val="24"/>
                  <w:lang w:val="uk-UA"/>
                </w:rPr>
                <w:t xml:space="preserve">90510000-5 Утилізація/видалення сміття та поводження зі сміттям («Відновлення і підтримання сприятливого гідрологічного режиму та санітарного </w:t>
              </w:r>
              <w:r w:rsidRPr="00A430FF">
                <w:rPr>
                  <w:rStyle w:val="a6"/>
                  <w:rFonts w:ascii="Times New Roman" w:hAnsi="Times New Roman"/>
                  <w:color w:val="000000" w:themeColor="text1"/>
                  <w:sz w:val="24"/>
                  <w:szCs w:val="24"/>
                  <w:lang w:val="uk-UA"/>
                </w:rPr>
                <w:lastRenderedPageBreak/>
                <w:t xml:space="preserve">стану річки Сівка на території Калуської міської територіальної громади») </w:t>
              </w:r>
            </w:hyperlink>
            <w:r w:rsidRPr="00A430FF">
              <w:rPr>
                <w:rFonts w:ascii="Times New Roman" w:hAnsi="Times New Roman"/>
                <w:color w:val="000000" w:themeColor="text1"/>
                <w:sz w:val="24"/>
                <w:szCs w:val="24"/>
                <w:lang w:val="uk-UA"/>
              </w:rPr>
              <w:t>за процедурою відкриті торги.</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lastRenderedPageBreak/>
              <w:t>12</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В електронній системі закупівель оголошено відкриті торги на закупівлю послуги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очікуваною вартістю  300,00 тис.грн.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13</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обґрунтування щодо технічних та якісних характеристик предмета закупівлі, розміру бюджетного призначення, очікуваної вартості по закупівлі послуги «Відновлення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1184"/>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14</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1"/>
              <w:jc w:val="both"/>
              <w:outlineLvl w:val="0"/>
              <w:rPr>
                <w:b w:val="0"/>
                <w:color w:val="000000" w:themeColor="text1"/>
                <w:sz w:val="24"/>
                <w:szCs w:val="24"/>
                <w:lang w:val="uk-UA"/>
              </w:rPr>
            </w:pPr>
            <w:r w:rsidRPr="00A430FF">
              <w:rPr>
                <w:b w:val="0"/>
                <w:color w:val="000000" w:themeColor="text1"/>
                <w:sz w:val="24"/>
                <w:szCs w:val="24"/>
                <w:lang w:val="uk-UA"/>
              </w:rPr>
              <w:t xml:space="preserve">Підготовлено Технічне завдання; Проект тендерної документації; протоколи, необхідні для проведення закупівлі; Проект договору щодо закупівлі за кодом ДК 021:2015 - </w:t>
            </w:r>
            <w:hyperlink r:id="rId12" w:history="1">
              <w:r w:rsidRPr="00A430FF">
                <w:rPr>
                  <w:rStyle w:val="a6"/>
                  <w:b w:val="0"/>
                  <w:color w:val="000000" w:themeColor="text1"/>
                  <w:sz w:val="24"/>
                  <w:szCs w:val="24"/>
                  <w:lang w:val="uk-UA"/>
                </w:rPr>
                <w:t>90640000-5 Послуги з очищення та спорожнення стічних канав («Очистка водовідвідних канав на території Калуської міської територіальної громади»)</w:t>
              </w:r>
              <w:r w:rsidRPr="00A430FF">
                <w:rPr>
                  <w:rStyle w:val="a6"/>
                  <w:color w:val="000000" w:themeColor="text1"/>
                  <w:sz w:val="24"/>
                  <w:szCs w:val="24"/>
                  <w:lang w:val="uk-UA"/>
                </w:rPr>
                <w:t xml:space="preserve"> </w:t>
              </w:r>
            </w:hyperlink>
            <w:r w:rsidRPr="00A430FF">
              <w:rPr>
                <w:b w:val="0"/>
                <w:color w:val="000000" w:themeColor="text1"/>
                <w:sz w:val="24"/>
                <w:szCs w:val="24"/>
                <w:lang w:val="uk-UA"/>
              </w:rPr>
              <w:t xml:space="preserve"> за процедурою відкриті торги.</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15</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В електронній системі закупівель оголошено відкриті торги на закупівлю послуги «Очистка водовідвідних канав на території Калуської міської територіальної громади» очікуваною вартістю  600,00 тис.грн.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16</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обґрунтування щодо технічних та якісних характеристик предмета закупівлі, розміру бюджетного призначення, очікуваної вартості по закупівлі послуги «Очистка водовідвідних канав на території Калуської міської територіальної громади»</w:t>
            </w:r>
            <w:r w:rsidRPr="00A430FF">
              <w:rPr>
                <w:rStyle w:val="h-select-all"/>
                <w:rFonts w:ascii="Times New Roman" w:hAnsi="Times New Roman"/>
                <w:color w:val="000000" w:themeColor="text1"/>
                <w:sz w:val="24"/>
                <w:szCs w:val="24"/>
                <w:lang w:val="uk-UA"/>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17</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xml:space="preserve">Підготовлено протоколи, оголошення та Проект Договору по закупівлі послуги з ветеринарно-санітарного обслуговування тварин. </w:t>
            </w:r>
          </w:p>
          <w:p w:rsidR="00BF0C76" w:rsidRPr="00A430FF" w:rsidRDefault="00BF0C76" w:rsidP="002305A1">
            <w:pPr>
              <w:jc w:val="both"/>
              <w:rPr>
                <w:rFonts w:ascii="Times New Roman" w:hAnsi="Times New Roman"/>
                <w:i/>
                <w:color w:val="000000" w:themeColor="text1"/>
                <w:sz w:val="24"/>
                <w:szCs w:val="24"/>
                <w:lang w:val="uk-UA"/>
              </w:rPr>
            </w:pPr>
            <w:r w:rsidRPr="00A430FF">
              <w:rPr>
                <w:rFonts w:ascii="Times New Roman" w:hAnsi="Times New Roman"/>
                <w:color w:val="000000" w:themeColor="text1"/>
                <w:sz w:val="24"/>
                <w:szCs w:val="24"/>
                <w:lang w:val="uk-UA"/>
              </w:rPr>
              <w:t xml:space="preserve">Оголошено закупівлю послуги «Оплата послуг з ветеринарно-санітарного обслуговування тварин»  за ID: </w:t>
            </w:r>
            <w:r w:rsidRPr="00A430FF">
              <w:rPr>
                <w:rStyle w:val="h-select-all"/>
                <w:rFonts w:ascii="Times New Roman" w:hAnsi="Times New Roman"/>
                <w:color w:val="000000" w:themeColor="text1"/>
                <w:sz w:val="24"/>
                <w:szCs w:val="24"/>
                <w:lang w:val="uk-UA"/>
              </w:rPr>
              <w:t>UA-2021-02-22-010945-b</w:t>
            </w:r>
            <w:r w:rsidRPr="00A430FF">
              <w:rPr>
                <w:rFonts w:ascii="Times New Roman" w:hAnsi="Times New Roman"/>
                <w:color w:val="000000" w:themeColor="text1"/>
                <w:sz w:val="24"/>
                <w:szCs w:val="24"/>
                <w:lang w:val="uk-UA"/>
              </w:rPr>
              <w:t xml:space="preserve"> в</w:t>
            </w:r>
            <w:r w:rsidRPr="00A430FF">
              <w:rPr>
                <w:rFonts w:ascii="Times New Roman" w:hAnsi="Times New Roman"/>
                <w:i/>
                <w:color w:val="000000" w:themeColor="text1"/>
                <w:sz w:val="24"/>
                <w:szCs w:val="24"/>
                <w:lang w:val="uk-UA"/>
              </w:rPr>
              <w:t xml:space="preserve"> </w:t>
            </w:r>
            <w:r w:rsidRPr="00A430FF">
              <w:rPr>
                <w:rStyle w:val="aa"/>
                <w:rFonts w:ascii="Times New Roman" w:hAnsi="Times New Roman"/>
                <w:bCs/>
                <w:i w:val="0"/>
                <w:color w:val="000000" w:themeColor="text1"/>
                <w:sz w:val="24"/>
                <w:szCs w:val="24"/>
                <w:lang w:val="uk-UA"/>
              </w:rPr>
              <w:t>електронній системі публічних закупівель «Prozorro»</w:t>
            </w:r>
            <w:r w:rsidRPr="00A430FF">
              <w:rPr>
                <w:rFonts w:ascii="Times New Roman" w:hAnsi="Times New Roman"/>
                <w:i/>
                <w:color w:val="000000" w:themeColor="text1"/>
                <w:sz w:val="24"/>
                <w:szCs w:val="24"/>
                <w:lang w:val="uk-UA"/>
              </w:rPr>
              <w:t xml:space="preserve">. </w:t>
            </w:r>
            <w:r w:rsidRPr="00A430FF">
              <w:rPr>
                <w:rFonts w:ascii="Times New Roman" w:hAnsi="Times New Roman"/>
                <w:color w:val="000000" w:themeColor="text1"/>
                <w:sz w:val="24"/>
                <w:szCs w:val="24"/>
                <w:lang w:val="uk-UA"/>
              </w:rPr>
              <w:t>Перевірено пропозицію учасника ФОП Овчар М.М. на відповідність вимогам згідно ЗУ «Про публічні закупівлі» та визначено його переможцем по даній закупівлі.</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18</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Заключено угоду на «</w:t>
            </w:r>
            <w:hyperlink r:id="rId13" w:history="1">
              <w:r w:rsidRPr="00A430FF">
                <w:rPr>
                  <w:rStyle w:val="a6"/>
                  <w:rFonts w:ascii="Times New Roman" w:hAnsi="Times New Roman"/>
                  <w:color w:val="000000" w:themeColor="text1"/>
                  <w:sz w:val="24"/>
                  <w:szCs w:val="24"/>
                  <w:lang w:val="uk-UA"/>
                </w:rPr>
                <w:t xml:space="preserve">Поточний ремонт сходів на вул.Січинського» з ФОП Паньком М.Т. на суму 16,368 тис.грн. </w:t>
              </w:r>
            </w:hyperlink>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19</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xml:space="preserve">Заключено угоду </w:t>
            </w:r>
            <w:hyperlink r:id="rId14" w:history="1">
              <w:r w:rsidRPr="00A430FF">
                <w:rPr>
                  <w:rStyle w:val="a6"/>
                  <w:rFonts w:ascii="Times New Roman" w:hAnsi="Times New Roman"/>
                  <w:color w:val="000000" w:themeColor="text1"/>
                  <w:sz w:val="24"/>
                  <w:szCs w:val="24"/>
                  <w:lang w:val="uk-UA"/>
                </w:rPr>
                <w:t xml:space="preserve">на поховання осіб без певного місця проживання, знайдених невпізнаних трупів з КП «Ритуальна служба» </w:t>
              </w:r>
            </w:hyperlink>
            <w:r w:rsidRPr="00A430FF">
              <w:rPr>
                <w:rFonts w:ascii="Times New Roman" w:hAnsi="Times New Roman"/>
                <w:color w:val="000000" w:themeColor="text1"/>
                <w:sz w:val="24"/>
                <w:szCs w:val="24"/>
                <w:lang w:val="uk-UA"/>
              </w:rPr>
              <w:t>на суму 29, 965 тис.грн.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20</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Style w:val="a6"/>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r w:rsidRPr="00A430FF">
              <w:rPr>
                <w:rFonts w:ascii="Times New Roman" w:hAnsi="Times New Roman"/>
                <w:color w:val="000000" w:themeColor="text1"/>
                <w:sz w:val="24"/>
                <w:szCs w:val="24"/>
              </w:rPr>
              <w:fldChar w:fldCharType="begin"/>
            </w:r>
            <w:r w:rsidRPr="00A430FF">
              <w:rPr>
                <w:rFonts w:ascii="Times New Roman" w:hAnsi="Times New Roman"/>
                <w:color w:val="000000" w:themeColor="text1"/>
                <w:sz w:val="24"/>
                <w:szCs w:val="24"/>
                <w:lang w:val="uk-UA"/>
              </w:rPr>
              <w:instrText xml:space="preserve"> HYPERLINK "https://my.zakupki.prom.ua/cabinet/purchases/state_purchase/view/24050042" </w:instrText>
            </w:r>
            <w:r w:rsidRPr="00A430FF">
              <w:rPr>
                <w:rFonts w:ascii="Times New Roman" w:hAnsi="Times New Roman"/>
                <w:color w:val="000000" w:themeColor="text1"/>
                <w:sz w:val="24"/>
                <w:szCs w:val="24"/>
              </w:rPr>
              <w:fldChar w:fldCharType="separate"/>
            </w:r>
            <w:r w:rsidRPr="00A430FF">
              <w:rPr>
                <w:rStyle w:val="a6"/>
                <w:rFonts w:ascii="Times New Roman" w:hAnsi="Times New Roman"/>
                <w:color w:val="000000" w:themeColor="text1"/>
                <w:sz w:val="24"/>
                <w:szCs w:val="24"/>
                <w:lang w:val="uk-UA"/>
              </w:rPr>
              <w:t xml:space="preserve">Виготовлення проектно-кошторисної документації на «Капітальний ремонт освітлення пішохідних переходів в м. </w:t>
            </w:r>
            <w:proofErr w:type="spellStart"/>
            <w:r w:rsidRPr="00A430FF">
              <w:rPr>
                <w:rStyle w:val="a6"/>
                <w:rFonts w:ascii="Times New Roman" w:hAnsi="Times New Roman"/>
                <w:color w:val="000000" w:themeColor="text1"/>
                <w:sz w:val="24"/>
                <w:szCs w:val="24"/>
                <w:lang w:val="uk-UA"/>
              </w:rPr>
              <w:t>Калуші</w:t>
            </w:r>
            <w:proofErr w:type="spellEnd"/>
            <w:r w:rsidRPr="00A430FF">
              <w:rPr>
                <w:rStyle w:val="a6"/>
                <w:rFonts w:ascii="Times New Roman" w:hAnsi="Times New Roman"/>
                <w:color w:val="000000" w:themeColor="text1"/>
                <w:sz w:val="24"/>
                <w:szCs w:val="24"/>
                <w:lang w:val="uk-UA"/>
              </w:rPr>
              <w:t xml:space="preserve"> Івано-Франківської області». Оголошено закупівлю за</w:t>
            </w:r>
            <w:r w:rsidRPr="00A430FF">
              <w:rPr>
                <w:rFonts w:ascii="Times New Roman" w:hAnsi="Times New Roman"/>
                <w:color w:val="000000" w:themeColor="text1"/>
                <w:sz w:val="24"/>
                <w:szCs w:val="24"/>
                <w:lang w:val="uk-UA"/>
              </w:rPr>
              <w:t xml:space="preserve"> ID: </w:t>
            </w:r>
            <w:r w:rsidRPr="00A430FF">
              <w:rPr>
                <w:rStyle w:val="h-select-all"/>
                <w:rFonts w:ascii="Times New Roman" w:hAnsi="Times New Roman"/>
                <w:color w:val="000000" w:themeColor="text1"/>
                <w:sz w:val="24"/>
                <w:szCs w:val="24"/>
                <w:lang w:val="uk-UA"/>
              </w:rPr>
              <w:t>UA-2021-02-16-005175-a</w:t>
            </w:r>
            <w:r w:rsidRPr="00A430FF">
              <w:rPr>
                <w:rFonts w:ascii="Times New Roman" w:hAnsi="Times New Roman"/>
                <w:color w:val="000000" w:themeColor="text1"/>
                <w:sz w:val="24"/>
                <w:szCs w:val="24"/>
                <w:lang w:val="uk-UA"/>
              </w:rPr>
              <w:t xml:space="preserve"> в</w:t>
            </w:r>
            <w:r w:rsidRPr="00A430FF">
              <w:rPr>
                <w:rFonts w:ascii="Times New Roman" w:hAnsi="Times New Roman"/>
                <w:i/>
                <w:color w:val="000000" w:themeColor="text1"/>
                <w:sz w:val="24"/>
                <w:szCs w:val="24"/>
                <w:lang w:val="uk-UA"/>
              </w:rPr>
              <w:t xml:space="preserve"> </w:t>
            </w:r>
            <w:r w:rsidRPr="00A430FF">
              <w:rPr>
                <w:rStyle w:val="aa"/>
                <w:rFonts w:ascii="Times New Roman" w:hAnsi="Times New Roman"/>
                <w:bCs/>
                <w:i w:val="0"/>
                <w:color w:val="000000" w:themeColor="text1"/>
                <w:sz w:val="24"/>
                <w:szCs w:val="24"/>
                <w:lang w:val="uk-UA"/>
              </w:rPr>
              <w:t xml:space="preserve">електронній системі публічних </w:t>
            </w:r>
            <w:proofErr w:type="spellStart"/>
            <w:r w:rsidRPr="00A430FF">
              <w:rPr>
                <w:rStyle w:val="aa"/>
                <w:rFonts w:ascii="Times New Roman" w:hAnsi="Times New Roman"/>
                <w:bCs/>
                <w:i w:val="0"/>
                <w:color w:val="000000" w:themeColor="text1"/>
                <w:sz w:val="24"/>
                <w:szCs w:val="24"/>
                <w:lang w:val="uk-UA"/>
              </w:rPr>
              <w:t>закупівель</w:t>
            </w:r>
            <w:proofErr w:type="spellEnd"/>
            <w:r w:rsidRPr="00A430FF">
              <w:rPr>
                <w:rStyle w:val="aa"/>
                <w:rFonts w:ascii="Times New Roman" w:hAnsi="Times New Roman"/>
                <w:bCs/>
                <w:i w:val="0"/>
                <w:color w:val="000000" w:themeColor="text1"/>
                <w:sz w:val="24"/>
                <w:szCs w:val="24"/>
                <w:lang w:val="uk-UA"/>
              </w:rPr>
              <w:t xml:space="preserve"> «</w:t>
            </w:r>
            <w:proofErr w:type="spellStart"/>
            <w:r w:rsidRPr="00A430FF">
              <w:rPr>
                <w:rStyle w:val="aa"/>
                <w:rFonts w:ascii="Times New Roman" w:hAnsi="Times New Roman"/>
                <w:bCs/>
                <w:i w:val="0"/>
                <w:color w:val="000000" w:themeColor="text1"/>
                <w:sz w:val="24"/>
                <w:szCs w:val="24"/>
                <w:lang w:val="uk-UA"/>
              </w:rPr>
              <w:t>Prozorro</w:t>
            </w:r>
            <w:proofErr w:type="spellEnd"/>
            <w:r w:rsidRPr="00A430FF">
              <w:rPr>
                <w:rStyle w:val="aa"/>
                <w:rFonts w:ascii="Times New Roman" w:hAnsi="Times New Roman"/>
                <w:bCs/>
                <w:i w:val="0"/>
                <w:color w:val="000000" w:themeColor="text1"/>
                <w:sz w:val="24"/>
                <w:szCs w:val="24"/>
                <w:lang w:val="uk-UA"/>
              </w:rPr>
              <w:t xml:space="preserve">». Перевірено документи учасників та </w:t>
            </w:r>
            <w:r w:rsidRPr="00A430FF">
              <w:rPr>
                <w:rStyle w:val="a6"/>
                <w:rFonts w:ascii="Times New Roman" w:hAnsi="Times New Roman"/>
                <w:color w:val="000000" w:themeColor="text1"/>
                <w:sz w:val="24"/>
                <w:szCs w:val="24"/>
                <w:lang w:val="uk-UA"/>
              </w:rPr>
              <w:t>визначено переможця по даній закупівлі.</w:t>
            </w:r>
          </w:p>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rPr>
              <w:fldChar w:fldCharType="end"/>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21</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15" w:history="1">
              <w:r w:rsidRPr="00A430FF">
                <w:rPr>
                  <w:rStyle w:val="a6"/>
                  <w:rFonts w:ascii="Times New Roman" w:hAnsi="Times New Roman"/>
                  <w:color w:val="000000" w:themeColor="text1"/>
                  <w:sz w:val="24"/>
                  <w:szCs w:val="24"/>
                  <w:lang w:val="uk-UA"/>
                </w:rPr>
                <w:t xml:space="preserve">Виготовлення проектно-кошторисної документації на «Капітальний ремонт та встановлення лавок в м. Калуші Івано-Франківської області»). </w:t>
              </w:r>
            </w:hyperlink>
            <w:r w:rsidRPr="00A430FF">
              <w:rPr>
                <w:rFonts w:ascii="Times New Roman" w:hAnsi="Times New Roman"/>
                <w:color w:val="000000" w:themeColor="text1"/>
                <w:sz w:val="24"/>
                <w:szCs w:val="24"/>
                <w:lang w:val="uk-UA"/>
              </w:rPr>
              <w:t xml:space="preserve"> Оголошено спрощену закупівлю за ID: </w:t>
            </w:r>
            <w:r w:rsidRPr="00A430FF">
              <w:rPr>
                <w:rStyle w:val="h-select-all"/>
                <w:rFonts w:ascii="Times New Roman" w:hAnsi="Times New Roman"/>
                <w:color w:val="000000" w:themeColor="text1"/>
                <w:sz w:val="24"/>
                <w:szCs w:val="24"/>
                <w:lang w:val="uk-UA"/>
              </w:rPr>
              <w:t>UA-2021-02-16-003089-a</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22</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16" w:history="1">
              <w:r w:rsidRPr="00A430FF">
                <w:rPr>
                  <w:rFonts w:ascii="Times New Roman" w:hAnsi="Times New Roman"/>
                  <w:color w:val="000000" w:themeColor="text1"/>
                  <w:sz w:val="24"/>
                  <w:szCs w:val="24"/>
                  <w:lang w:val="uk-UA"/>
                </w:rPr>
                <w:t xml:space="preserve">Виготовлення проектно-кошторисної документації та отримання позитивного висновку експертизи на «Капітальний ремонт дитячого майданчика «Бастіон» на вул.Драгоманова,6 в </w:t>
              </w:r>
              <w:proofErr w:type="spellStart"/>
              <w:r w:rsidRPr="00A430FF">
                <w:rPr>
                  <w:rFonts w:ascii="Times New Roman" w:hAnsi="Times New Roman"/>
                  <w:color w:val="000000" w:themeColor="text1"/>
                  <w:sz w:val="24"/>
                  <w:szCs w:val="24"/>
                  <w:lang w:val="uk-UA"/>
                </w:rPr>
                <w:t>м.Калуші</w:t>
              </w:r>
              <w:proofErr w:type="spellEnd"/>
              <w:r w:rsidRPr="00A430FF">
                <w:rPr>
                  <w:rFonts w:ascii="Times New Roman" w:hAnsi="Times New Roman"/>
                  <w:color w:val="000000" w:themeColor="text1"/>
                  <w:sz w:val="24"/>
                  <w:szCs w:val="24"/>
                  <w:lang w:val="uk-UA"/>
                </w:rPr>
                <w:t xml:space="preserve"> Івано-Франківської області»</w:t>
              </w:r>
              <w:r w:rsidRPr="00A430FF">
                <w:rPr>
                  <w:rStyle w:val="a6"/>
                  <w:rFonts w:ascii="Times New Roman" w:hAnsi="Times New Roman"/>
                  <w:color w:val="000000" w:themeColor="text1"/>
                  <w:sz w:val="24"/>
                  <w:szCs w:val="24"/>
                  <w:lang w:val="uk-UA"/>
                </w:rPr>
                <w:t xml:space="preserve">. </w:t>
              </w:r>
            </w:hyperlink>
            <w:r w:rsidRPr="00A430FF">
              <w:rPr>
                <w:rFonts w:ascii="Times New Roman" w:hAnsi="Times New Roman"/>
                <w:color w:val="000000" w:themeColor="text1"/>
                <w:sz w:val="24"/>
                <w:szCs w:val="24"/>
                <w:lang w:val="uk-UA"/>
              </w:rPr>
              <w:t xml:space="preserve">Оголошено спрощену  закупівлю за ID: </w:t>
            </w:r>
            <w:r w:rsidRPr="00A430FF">
              <w:rPr>
                <w:rStyle w:val="h-select-all"/>
                <w:rFonts w:ascii="Times New Roman" w:hAnsi="Times New Roman"/>
                <w:color w:val="000000" w:themeColor="text1"/>
                <w:sz w:val="24"/>
                <w:szCs w:val="24"/>
                <w:lang w:val="uk-UA"/>
              </w:rPr>
              <w:t xml:space="preserve">UA-2021-02-10-008105-a </w:t>
            </w:r>
            <w:r w:rsidRPr="00A430FF">
              <w:rPr>
                <w:rFonts w:ascii="Times New Roman" w:hAnsi="Times New Roman"/>
                <w:color w:val="000000" w:themeColor="text1"/>
                <w:sz w:val="24"/>
                <w:szCs w:val="24"/>
                <w:lang w:val="uk-UA"/>
              </w:rPr>
              <w:t xml:space="preserve">в електронній системі публічних закупівель «Prozorro». Перевірено документи учасників та визначено переможця по даній закупівлі. Заключено угоду з ФОП Чехрієм А.С. </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09"/>
        </w:trPr>
        <w:tc>
          <w:tcPr>
            <w:tcW w:w="803" w:type="dxa"/>
            <w:tcBorders>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lastRenderedPageBreak/>
              <w:t>23</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17" w:history="1">
              <w:hyperlink r:id="rId18" w:history="1">
                <w:r w:rsidRPr="00A430FF">
                  <w:rPr>
                    <w:rFonts w:ascii="Times New Roman" w:hAnsi="Times New Roman"/>
                    <w:color w:val="000000" w:themeColor="text1"/>
                    <w:sz w:val="24"/>
                    <w:szCs w:val="24"/>
                    <w:lang w:val="uk-UA"/>
                  </w:rPr>
                  <w:t xml:space="preserve">Виготовлення проектно-кошторисної документації та отримання позитивного висновку експертизи на «Капітальний ремонт дитячого майданчика «Дитячі мрії» на пр.Л.Українки,15 та 15б в м.Калуші Івано-Франківської області». </w:t>
                </w:r>
              </w:hyperlink>
            </w:hyperlink>
            <w:r w:rsidRPr="00A430FF">
              <w:rPr>
                <w:rFonts w:ascii="Times New Roman" w:hAnsi="Times New Roman"/>
                <w:color w:val="000000" w:themeColor="text1"/>
                <w:sz w:val="24"/>
                <w:szCs w:val="24"/>
                <w:lang w:val="uk-UA"/>
              </w:rPr>
              <w:t xml:space="preserve"> Оголошено спрощену закупівлю за ID: </w:t>
            </w:r>
            <w:r w:rsidRPr="00A430FF">
              <w:rPr>
                <w:rStyle w:val="h-select-all"/>
                <w:rFonts w:ascii="Times New Roman" w:hAnsi="Times New Roman"/>
                <w:color w:val="000000" w:themeColor="text1"/>
                <w:sz w:val="24"/>
                <w:szCs w:val="24"/>
                <w:lang w:val="uk-UA"/>
              </w:rPr>
              <w:t xml:space="preserve">UA-2021-02-10-003999-a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ТОВ «Констуктив ІФ».</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525"/>
        </w:trPr>
        <w:tc>
          <w:tcPr>
            <w:tcW w:w="803" w:type="dxa"/>
            <w:tcBorders>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24</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19" w:history="1">
              <w:hyperlink r:id="rId20" w:history="1">
                <w:hyperlink r:id="rId21" w:history="1">
                  <w:r w:rsidRPr="00A430FF">
                    <w:rPr>
                      <w:rStyle w:val="a6"/>
                      <w:rFonts w:ascii="Times New Roman" w:hAnsi="Times New Roman"/>
                      <w:color w:val="000000" w:themeColor="text1"/>
                      <w:sz w:val="24"/>
                      <w:szCs w:val="24"/>
                      <w:lang w:val="uk-UA"/>
                    </w:rPr>
                    <w:t xml:space="preserve">Виготовлення проектно-кошторисної документації на «Капітальний ремонт дитячого майданчика "Руханка" на вул.Пушкіна, 9А в м.Калуші Івано-Франківської області». </w:t>
                  </w:r>
                </w:hyperlink>
              </w:hyperlink>
            </w:hyperlink>
            <w:r w:rsidRPr="00A430FF">
              <w:rPr>
                <w:rFonts w:ascii="Times New Roman" w:hAnsi="Times New Roman"/>
                <w:color w:val="000000" w:themeColor="text1"/>
                <w:sz w:val="24"/>
                <w:szCs w:val="24"/>
                <w:lang w:val="uk-UA"/>
              </w:rPr>
              <w:t xml:space="preserve">Оголошено закупівлю спрощену за ID: </w:t>
            </w:r>
            <w:r w:rsidRPr="00A430FF">
              <w:rPr>
                <w:rStyle w:val="h-select-all"/>
                <w:rFonts w:ascii="Times New Roman" w:hAnsi="Times New Roman"/>
                <w:color w:val="000000" w:themeColor="text1"/>
                <w:sz w:val="24"/>
                <w:szCs w:val="24"/>
                <w:lang w:val="uk-UA"/>
              </w:rPr>
              <w:t xml:space="preserve">UA-2021-02-10-002825-a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Серафимович М.М.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462"/>
        </w:trPr>
        <w:tc>
          <w:tcPr>
            <w:tcW w:w="803" w:type="dxa"/>
            <w:tcBorders>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25</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22" w:history="1">
              <w:hyperlink r:id="rId23" w:history="1">
                <w:r w:rsidRPr="00A430FF">
                  <w:rPr>
                    <w:rFonts w:ascii="Times New Roman" w:hAnsi="Times New Roman"/>
                    <w:color w:val="000000" w:themeColor="text1"/>
                    <w:sz w:val="24"/>
                    <w:szCs w:val="24"/>
                    <w:lang w:val="uk-UA"/>
                  </w:rPr>
                  <w:t xml:space="preserve">Виготовлення проектно-кошторисної документації на «Капітальний ремонт об’єкту благоустрою "Безпечне дитинство" на вул. Пушкіна, 3, 3б в м. Калуші Івано-Франківської області"». </w:t>
                </w:r>
              </w:hyperlink>
            </w:hyperlink>
            <w:r w:rsidRPr="00A430FF">
              <w:rPr>
                <w:rFonts w:ascii="Times New Roman" w:hAnsi="Times New Roman"/>
                <w:color w:val="000000" w:themeColor="text1"/>
                <w:sz w:val="24"/>
                <w:szCs w:val="24"/>
                <w:lang w:val="uk-UA"/>
              </w:rPr>
              <w:t xml:space="preserve">Оголошено спрощену закупівлю за ID: </w:t>
            </w:r>
            <w:r w:rsidRPr="00A430FF">
              <w:rPr>
                <w:rStyle w:val="h-select-all"/>
                <w:rFonts w:ascii="Times New Roman" w:hAnsi="Times New Roman"/>
                <w:color w:val="000000" w:themeColor="text1"/>
                <w:sz w:val="24"/>
                <w:szCs w:val="24"/>
                <w:lang w:val="uk-UA"/>
              </w:rPr>
              <w:t xml:space="preserve">UA-2021-02-10-002008-a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Серафимович М.М.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26</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24" w:history="1">
              <w:hyperlink r:id="rId25" w:history="1">
                <w:hyperlink r:id="rId26" w:history="1">
                  <w:r w:rsidRPr="00A430FF">
                    <w:rPr>
                      <w:rStyle w:val="a6"/>
                      <w:rFonts w:ascii="Times New Roman" w:hAnsi="Times New Roman"/>
                      <w:color w:val="000000" w:themeColor="text1"/>
                      <w:sz w:val="24"/>
                      <w:szCs w:val="24"/>
                      <w:lang w:val="uk-UA"/>
                    </w:rPr>
                    <w:t xml:space="preserve">Виготовлення проектно-кошторисної документації на «Благоустрій дитячого майданчика (капітальний ремонт) на пр.Л.Українки, 1-9 в м.Калуші Івано-Франківської області») </w:t>
                  </w:r>
                </w:hyperlink>
                <w:r w:rsidRPr="00A430FF">
                  <w:rPr>
                    <w:rFonts w:ascii="Times New Roman" w:hAnsi="Times New Roman"/>
                    <w:color w:val="000000" w:themeColor="text1"/>
                    <w:sz w:val="24"/>
                    <w:szCs w:val="24"/>
                    <w:lang w:val="uk-UA"/>
                  </w:rPr>
                  <w:t xml:space="preserve">. </w:t>
                </w:r>
              </w:hyperlink>
            </w:hyperlink>
            <w:r w:rsidRPr="00A430FF">
              <w:rPr>
                <w:rFonts w:ascii="Times New Roman" w:hAnsi="Times New Roman"/>
                <w:color w:val="000000" w:themeColor="text1"/>
                <w:sz w:val="24"/>
                <w:szCs w:val="24"/>
                <w:lang w:val="uk-UA"/>
              </w:rPr>
              <w:t xml:space="preserve">Оголошено спрощену закупівлю за ID: </w:t>
            </w:r>
            <w:r w:rsidRPr="00A430FF">
              <w:rPr>
                <w:rStyle w:val="h-select-all"/>
                <w:rFonts w:ascii="Times New Roman" w:hAnsi="Times New Roman"/>
                <w:color w:val="000000" w:themeColor="text1"/>
                <w:sz w:val="24"/>
                <w:szCs w:val="24"/>
                <w:lang w:val="uk-UA"/>
              </w:rPr>
              <w:t xml:space="preserve">UA-2021-02-10-002466-a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Чехрієм А.С.</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27</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27" w:history="1">
              <w:hyperlink r:id="rId28" w:history="1">
                <w:r w:rsidRPr="00A430FF">
                  <w:rPr>
                    <w:rFonts w:ascii="Times New Roman" w:hAnsi="Times New Roman"/>
                    <w:color w:val="000000" w:themeColor="text1"/>
                    <w:sz w:val="24"/>
                    <w:szCs w:val="24"/>
                    <w:lang w:val="uk-UA"/>
                  </w:rPr>
                  <w:t xml:space="preserve">Виготовлення проектно-кошторисної документації та отримання позитивного висновку експертизи на "Капітальний ремонт вулиці Січових Стрільців у с. Сівка-Калуська Калуської міської територіальної громади") . </w:t>
                </w:r>
              </w:hyperlink>
            </w:hyperlink>
            <w:r w:rsidRPr="00A430FF">
              <w:rPr>
                <w:rFonts w:ascii="Times New Roman" w:hAnsi="Times New Roman"/>
                <w:color w:val="000000" w:themeColor="text1"/>
                <w:sz w:val="24"/>
                <w:szCs w:val="24"/>
                <w:lang w:val="uk-UA"/>
              </w:rPr>
              <w:t xml:space="preserve">Оголошено спрощену закупівлю за ID: </w:t>
            </w:r>
            <w:r w:rsidRPr="00A430FF">
              <w:rPr>
                <w:rStyle w:val="h-select-all"/>
                <w:rFonts w:ascii="Times New Roman" w:hAnsi="Times New Roman"/>
                <w:color w:val="000000" w:themeColor="text1"/>
                <w:sz w:val="24"/>
                <w:szCs w:val="24"/>
                <w:lang w:val="uk-UA"/>
              </w:rPr>
              <w:t xml:space="preserve">UA-2021-02-10-001774-a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Серафимович М.М.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28</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29" w:history="1">
              <w:hyperlink r:id="rId30" w:history="1">
                <w:r w:rsidRPr="00A430FF">
                  <w:rPr>
                    <w:rFonts w:ascii="Times New Roman" w:hAnsi="Times New Roman"/>
                    <w:color w:val="000000" w:themeColor="text1"/>
                    <w:sz w:val="24"/>
                    <w:szCs w:val="24"/>
                    <w:lang w:val="uk-UA"/>
                  </w:rPr>
                  <w:t xml:space="preserve">Виготовлення проектно-кошторисної документації на "Капітальний ремонт дитячого майданчика в с.Кропивник Калуської міської територіальної громади". </w:t>
                </w:r>
              </w:hyperlink>
            </w:hyperlink>
            <w:r w:rsidRPr="00A430FF">
              <w:rPr>
                <w:rFonts w:ascii="Times New Roman" w:hAnsi="Times New Roman"/>
                <w:color w:val="000000" w:themeColor="text1"/>
                <w:sz w:val="24"/>
                <w:szCs w:val="24"/>
                <w:lang w:val="uk-UA"/>
              </w:rPr>
              <w:t xml:space="preserve">Оголошено спрощену закупівлю за ID: </w:t>
            </w:r>
            <w:r w:rsidRPr="00A430FF">
              <w:rPr>
                <w:rStyle w:val="h-select-all"/>
                <w:rFonts w:ascii="Times New Roman" w:hAnsi="Times New Roman"/>
                <w:color w:val="000000" w:themeColor="text1"/>
                <w:sz w:val="24"/>
                <w:szCs w:val="24"/>
                <w:lang w:val="uk-UA"/>
              </w:rPr>
              <w:t xml:space="preserve">UA-2021-02-10-000721-a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Серафимович М.М.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29</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31" w:history="1">
              <w:hyperlink r:id="rId32" w:history="1">
                <w:r w:rsidRPr="00A430FF">
                  <w:rPr>
                    <w:rFonts w:ascii="Times New Roman" w:hAnsi="Times New Roman"/>
                    <w:color w:val="000000" w:themeColor="text1"/>
                    <w:sz w:val="24"/>
                    <w:szCs w:val="24"/>
                    <w:lang w:val="uk-UA"/>
                  </w:rPr>
                  <w:t xml:space="preserve">Виготовлення проектно-кошторисної документації на «Капітальний ремонт дитячого майданчика "Пустунчики" на вул. Каракая,4 в м. Калуші Івано-Франківської області". </w:t>
                </w:r>
              </w:hyperlink>
            </w:hyperlink>
            <w:r w:rsidRPr="00A430FF">
              <w:rPr>
                <w:rFonts w:ascii="Times New Roman" w:hAnsi="Times New Roman"/>
                <w:color w:val="000000" w:themeColor="text1"/>
                <w:sz w:val="24"/>
                <w:szCs w:val="24"/>
                <w:lang w:val="uk-UA"/>
              </w:rPr>
              <w:t xml:space="preserve">Оголошено спрощену закупівлю за ID: </w:t>
            </w:r>
            <w:r w:rsidRPr="00A430FF">
              <w:rPr>
                <w:rStyle w:val="h-select-all"/>
                <w:rFonts w:ascii="Times New Roman" w:hAnsi="Times New Roman"/>
                <w:color w:val="000000" w:themeColor="text1"/>
                <w:sz w:val="24"/>
                <w:szCs w:val="24"/>
                <w:lang w:val="uk-UA"/>
              </w:rPr>
              <w:t xml:space="preserve">UA-2021-02-09-012663-a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ТОВ «Конструктив ІФ».</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30</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33" w:history="1">
              <w:hyperlink r:id="rId34" w:history="1">
                <w:hyperlink r:id="rId35" w:history="1">
                  <w:r w:rsidRPr="00A430FF">
                    <w:rPr>
                      <w:rStyle w:val="a6"/>
                      <w:rFonts w:ascii="Times New Roman" w:hAnsi="Times New Roman"/>
                      <w:color w:val="000000" w:themeColor="text1"/>
                      <w:sz w:val="24"/>
                      <w:szCs w:val="24"/>
                      <w:lang w:val="uk-UA"/>
                    </w:rPr>
                    <w:t xml:space="preserve">Виготовлення проектно-кошторисної документації та отримання позитивного висновку експертизи на «Капітальний ремонт тротуарів вул. Степана Бандери (від вул. Івано-Франківська до вул. Степана Бандери, 98) в м. Калуші </w:t>
                  </w:r>
                  <w:r w:rsidRPr="00A430FF">
                    <w:rPr>
                      <w:rStyle w:val="a6"/>
                      <w:rFonts w:ascii="Times New Roman" w:hAnsi="Times New Roman"/>
                      <w:color w:val="000000" w:themeColor="text1"/>
                      <w:sz w:val="24"/>
                      <w:szCs w:val="24"/>
                      <w:lang w:val="uk-UA"/>
                    </w:rPr>
                    <w:lastRenderedPageBreak/>
                    <w:t xml:space="preserve">Івано-Франківської області"). </w:t>
                  </w:r>
                </w:hyperlink>
              </w:hyperlink>
            </w:hyperlink>
            <w:r w:rsidRPr="00A430FF">
              <w:rPr>
                <w:rFonts w:ascii="Times New Roman" w:hAnsi="Times New Roman"/>
                <w:color w:val="000000" w:themeColor="text1"/>
                <w:sz w:val="24"/>
                <w:szCs w:val="24"/>
                <w:lang w:val="uk-UA"/>
              </w:rPr>
              <w:t xml:space="preserve">Оголошено спрощену закупівлю за ID: </w:t>
            </w:r>
            <w:r w:rsidRPr="00A430FF">
              <w:rPr>
                <w:rStyle w:val="h-select-all"/>
                <w:rFonts w:ascii="Times New Roman" w:hAnsi="Times New Roman"/>
                <w:color w:val="000000" w:themeColor="text1"/>
                <w:sz w:val="24"/>
                <w:szCs w:val="24"/>
                <w:lang w:val="uk-UA"/>
              </w:rPr>
              <w:t xml:space="preserve">UA-2021-02-08-011609-a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Чехрієм А.С.</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lastRenderedPageBreak/>
              <w:t>31</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36" w:history="1">
              <w:hyperlink r:id="rId37" w:history="1">
                <w:hyperlink r:id="rId38" w:history="1">
                  <w:r w:rsidRPr="00A430FF">
                    <w:rPr>
                      <w:rFonts w:ascii="Times New Roman" w:hAnsi="Times New Roman"/>
                      <w:color w:val="000000" w:themeColor="text1"/>
                      <w:sz w:val="24"/>
                      <w:szCs w:val="24"/>
                      <w:lang w:val="uk-UA"/>
                    </w:rPr>
                    <w:t>Виготовлення проектно-кошторисної документації та отримання позитивного висновку експертизи на "Капітальний ремонт тротуарів вул. Б.Хмельницького (від вул. Б.Хмельницького, 3 до вул. О.Тихого) в м. Калуші Івано-Франківської області"</w:t>
                  </w:r>
                  <w:r w:rsidRPr="00A430FF">
                    <w:rPr>
                      <w:rStyle w:val="a6"/>
                      <w:rFonts w:ascii="Times New Roman" w:hAnsi="Times New Roman"/>
                      <w:color w:val="000000" w:themeColor="text1"/>
                      <w:sz w:val="24"/>
                      <w:szCs w:val="24"/>
                      <w:lang w:val="uk-UA"/>
                    </w:rPr>
                    <w:t xml:space="preserve">. </w:t>
                  </w:r>
                </w:hyperlink>
              </w:hyperlink>
            </w:hyperlink>
            <w:r w:rsidRPr="00A430FF">
              <w:rPr>
                <w:rFonts w:ascii="Times New Roman" w:hAnsi="Times New Roman"/>
                <w:color w:val="000000" w:themeColor="text1"/>
                <w:sz w:val="24"/>
                <w:szCs w:val="24"/>
                <w:lang w:val="uk-UA"/>
              </w:rPr>
              <w:t xml:space="preserve">Оголошено спрощену закупівлю за ID: </w:t>
            </w:r>
            <w:r w:rsidRPr="00A430FF">
              <w:rPr>
                <w:rStyle w:val="h-select-all"/>
                <w:rFonts w:ascii="Times New Roman" w:hAnsi="Times New Roman"/>
                <w:color w:val="000000" w:themeColor="text1"/>
                <w:sz w:val="24"/>
                <w:szCs w:val="24"/>
                <w:lang w:val="uk-UA"/>
              </w:rPr>
              <w:t xml:space="preserve">UA-2021-02-08-011240-a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Серафимович М.М.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32</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протоколи, оголошення та Проект Договору по закупівлі проектних робіт «</w:t>
            </w:r>
            <w:hyperlink r:id="rId39" w:history="1">
              <w:hyperlink r:id="rId40" w:history="1">
                <w:hyperlink r:id="rId41" w:history="1">
                  <w:hyperlink r:id="rId42" w:history="1">
                    <w:r w:rsidRPr="00A430FF">
                      <w:rPr>
                        <w:rStyle w:val="a6"/>
                        <w:rFonts w:ascii="Times New Roman" w:hAnsi="Times New Roman"/>
                        <w:color w:val="000000" w:themeColor="text1"/>
                        <w:sz w:val="24"/>
                        <w:szCs w:val="24"/>
                        <w:lang w:val="uk-UA"/>
                      </w:rPr>
                      <w:t>Виготовлення проектно-кошторисної документації та отримання позитивного висновку експертизи на «Капітальний ремонт тротуарів від пр. Л.Українки, 86 до вул. Біласа і Данилишина, 10 в м. Калуші Івано-Франківської області)</w:t>
                    </w:r>
                  </w:hyperlink>
                  <w:r w:rsidRPr="00A430FF">
                    <w:rPr>
                      <w:rFonts w:ascii="Times New Roman" w:hAnsi="Times New Roman"/>
                      <w:color w:val="000000" w:themeColor="text1"/>
                      <w:sz w:val="24"/>
                      <w:szCs w:val="24"/>
                      <w:lang w:val="uk-UA"/>
                    </w:rPr>
                    <w:t>"</w:t>
                  </w:r>
                  <w:r w:rsidRPr="00A430FF">
                    <w:rPr>
                      <w:rStyle w:val="a6"/>
                      <w:rFonts w:ascii="Times New Roman" w:hAnsi="Times New Roman"/>
                      <w:color w:val="000000" w:themeColor="text1"/>
                      <w:sz w:val="24"/>
                      <w:szCs w:val="24"/>
                      <w:lang w:val="uk-UA"/>
                    </w:rPr>
                    <w:t xml:space="preserve">. </w:t>
                  </w:r>
                </w:hyperlink>
              </w:hyperlink>
            </w:hyperlink>
            <w:r w:rsidRPr="00A430FF">
              <w:rPr>
                <w:rFonts w:ascii="Times New Roman" w:hAnsi="Times New Roman"/>
                <w:color w:val="000000" w:themeColor="text1"/>
                <w:sz w:val="24"/>
                <w:szCs w:val="24"/>
                <w:lang w:val="uk-UA"/>
              </w:rPr>
              <w:t xml:space="preserve">Оголошено спрощену закупівлю за ID: ID: </w:t>
            </w:r>
            <w:r w:rsidRPr="00A430FF">
              <w:rPr>
                <w:rStyle w:val="h-select-all"/>
                <w:rFonts w:ascii="Times New Roman" w:hAnsi="Times New Roman"/>
                <w:color w:val="000000" w:themeColor="text1"/>
                <w:sz w:val="24"/>
                <w:szCs w:val="24"/>
                <w:lang w:val="uk-UA"/>
              </w:rPr>
              <w:t xml:space="preserve">UA-2021-02-08-010830-a </w:t>
            </w:r>
            <w:r w:rsidRPr="00A430FF">
              <w:rPr>
                <w:rFonts w:ascii="Times New Roman" w:hAnsi="Times New Roman"/>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Серафимович М.М.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33</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1"/>
              <w:jc w:val="both"/>
              <w:outlineLvl w:val="0"/>
              <w:rPr>
                <w:b w:val="0"/>
                <w:color w:val="000000" w:themeColor="text1"/>
                <w:sz w:val="24"/>
                <w:szCs w:val="24"/>
                <w:lang w:val="uk-UA"/>
              </w:rPr>
            </w:pPr>
            <w:r w:rsidRPr="00A430FF">
              <w:rPr>
                <w:b w:val="0"/>
                <w:color w:val="000000" w:themeColor="text1"/>
                <w:sz w:val="24"/>
                <w:szCs w:val="24"/>
                <w:lang w:val="uk-UA"/>
              </w:rPr>
              <w:t>Підготовлено протоколи тендерного комітету щодо внесення закупівель в річний план закупівель.</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34</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1"/>
              <w:jc w:val="both"/>
              <w:outlineLvl w:val="0"/>
              <w:rPr>
                <w:b w:val="0"/>
                <w:color w:val="000000" w:themeColor="text1"/>
                <w:sz w:val="24"/>
                <w:szCs w:val="24"/>
                <w:lang w:val="uk-UA"/>
              </w:rPr>
            </w:pPr>
            <w:r w:rsidRPr="00A430FF">
              <w:rPr>
                <w:b w:val="0"/>
                <w:color w:val="000000" w:themeColor="text1"/>
                <w:sz w:val="24"/>
                <w:szCs w:val="24"/>
                <w:lang w:val="uk-UA"/>
              </w:rPr>
              <w:t>Підготовлено протоколи, оголошення та Проект Договору по закупівлі проектних робіт «</w:t>
            </w:r>
            <w:hyperlink r:id="rId43" w:history="1">
              <w:hyperlink r:id="rId44" w:history="1">
                <w:hyperlink r:id="rId45" w:history="1">
                  <w:hyperlink r:id="rId46" w:history="1">
                    <w:r w:rsidRPr="00A430FF">
                      <w:rPr>
                        <w:rStyle w:val="a6"/>
                        <w:b w:val="0"/>
                        <w:color w:val="000000" w:themeColor="text1"/>
                        <w:sz w:val="24"/>
                        <w:szCs w:val="24"/>
                        <w:lang w:val="uk-UA"/>
                      </w:rPr>
                      <w:t>Виготовлення проектно-кошторисної документації та отримання позитивного висновку експертизи на «Капітальний ремонт пішохідних доріжок на новому кладовищі на вул.Височанка в м.Калуші Івано-Франківської області».</w:t>
                    </w:r>
                    <w:r w:rsidRPr="00A430FF">
                      <w:rPr>
                        <w:rStyle w:val="a6"/>
                        <w:color w:val="000000" w:themeColor="text1"/>
                        <w:sz w:val="24"/>
                        <w:szCs w:val="24"/>
                        <w:lang w:val="uk-UA"/>
                      </w:rPr>
                      <w:t xml:space="preserve"> </w:t>
                    </w:r>
                  </w:hyperlink>
                </w:hyperlink>
              </w:hyperlink>
            </w:hyperlink>
            <w:r w:rsidRPr="00A430FF">
              <w:rPr>
                <w:b w:val="0"/>
                <w:color w:val="000000" w:themeColor="text1"/>
                <w:sz w:val="24"/>
                <w:szCs w:val="24"/>
                <w:lang w:val="uk-UA"/>
              </w:rPr>
              <w:t xml:space="preserve">Оголошено спрощену закупівлю за ID: </w:t>
            </w:r>
            <w:r w:rsidRPr="00A430FF">
              <w:rPr>
                <w:rStyle w:val="h-select-all"/>
                <w:b w:val="0"/>
                <w:color w:val="000000" w:themeColor="text1"/>
                <w:sz w:val="24"/>
                <w:szCs w:val="24"/>
                <w:lang w:val="uk-UA"/>
              </w:rPr>
              <w:t xml:space="preserve">UA-2021-02-05-004002-a </w:t>
            </w:r>
            <w:r w:rsidRPr="00A430FF">
              <w:rPr>
                <w:b w:val="0"/>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Серафимович М.М.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35</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1"/>
              <w:jc w:val="both"/>
              <w:outlineLvl w:val="0"/>
              <w:rPr>
                <w:b w:val="0"/>
                <w:color w:val="000000" w:themeColor="text1"/>
                <w:sz w:val="24"/>
                <w:szCs w:val="24"/>
                <w:lang w:val="uk-UA"/>
              </w:rPr>
            </w:pPr>
            <w:r w:rsidRPr="00A430FF">
              <w:rPr>
                <w:b w:val="0"/>
                <w:color w:val="000000" w:themeColor="text1"/>
                <w:sz w:val="24"/>
                <w:szCs w:val="24"/>
                <w:lang w:val="uk-UA"/>
              </w:rPr>
              <w:t>Підготовлено протоколи, оголошення та Проект Договору по закупівлі проектних робіт  «</w:t>
            </w:r>
            <w:hyperlink r:id="rId47" w:history="1">
              <w:hyperlink r:id="rId48" w:history="1">
                <w:hyperlink r:id="rId49" w:history="1">
                  <w:r w:rsidRPr="00A430FF">
                    <w:rPr>
                      <w:b w:val="0"/>
                      <w:color w:val="000000" w:themeColor="text1"/>
                      <w:sz w:val="24"/>
                      <w:szCs w:val="24"/>
                      <w:lang w:val="uk-UA"/>
                    </w:rPr>
                    <w:t>Виготовлення проектно-кошторисної документації та отримання позитивного висновку експертизи на «Капітальний ремонт адмінприміщення на новому кладовищі на вул.Височанка в м.Калуші Івано-Франківської області»</w:t>
                  </w:r>
                  <w:r w:rsidRPr="00A430FF">
                    <w:rPr>
                      <w:rStyle w:val="a6"/>
                      <w:color w:val="000000" w:themeColor="text1"/>
                      <w:sz w:val="24"/>
                      <w:szCs w:val="24"/>
                      <w:lang w:val="uk-UA"/>
                    </w:rPr>
                    <w:t xml:space="preserve">. </w:t>
                  </w:r>
                </w:hyperlink>
              </w:hyperlink>
            </w:hyperlink>
            <w:r w:rsidRPr="00A430FF">
              <w:rPr>
                <w:b w:val="0"/>
                <w:color w:val="000000" w:themeColor="text1"/>
                <w:sz w:val="24"/>
                <w:szCs w:val="24"/>
                <w:lang w:val="uk-UA"/>
              </w:rPr>
              <w:t xml:space="preserve">Оголошено спрощену закупівлю за ID: </w:t>
            </w:r>
            <w:r w:rsidRPr="00A430FF">
              <w:rPr>
                <w:rStyle w:val="h-select-all"/>
                <w:b w:val="0"/>
                <w:color w:val="000000" w:themeColor="text1"/>
                <w:sz w:val="24"/>
                <w:szCs w:val="24"/>
                <w:lang w:val="uk-UA"/>
              </w:rPr>
              <w:t xml:space="preserve">UA-2021-02-04-011594-a </w:t>
            </w:r>
            <w:r w:rsidRPr="00A430FF">
              <w:rPr>
                <w:b w:val="0"/>
                <w:color w:val="000000" w:themeColor="text1"/>
                <w:sz w:val="24"/>
                <w:szCs w:val="24"/>
                <w:lang w:val="uk-UA"/>
              </w:rPr>
              <w:t>в електронній системі публічних закупівель «Prozorro». Перевірено документи учасників та визначено переможця по даній закупівлі. Заключено угоду з ФОП Серафимович М.М.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36</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1"/>
              <w:jc w:val="both"/>
              <w:outlineLvl w:val="0"/>
              <w:rPr>
                <w:b w:val="0"/>
                <w:color w:val="000000" w:themeColor="text1"/>
                <w:sz w:val="24"/>
                <w:szCs w:val="24"/>
                <w:lang w:val="uk-UA"/>
              </w:rPr>
            </w:pPr>
            <w:r w:rsidRPr="00A430FF">
              <w:rPr>
                <w:b w:val="0"/>
                <w:color w:val="000000" w:themeColor="text1"/>
                <w:sz w:val="24"/>
                <w:szCs w:val="24"/>
                <w:lang w:val="uk-UA"/>
              </w:rPr>
              <w:t>Заключено угоду на послугу «</w:t>
            </w:r>
            <w:hyperlink r:id="rId50" w:history="1">
              <w:r w:rsidRPr="00A430FF">
                <w:rPr>
                  <w:rStyle w:val="a6"/>
                  <w:b w:val="0"/>
                  <w:color w:val="000000" w:themeColor="text1"/>
                  <w:sz w:val="24"/>
                  <w:szCs w:val="24"/>
                  <w:lang w:val="uk-UA"/>
                </w:rPr>
                <w:t xml:space="preserve">Оплата послуг з розробки схеми організації дорожнього руху </w:t>
              </w:r>
              <w:proofErr w:type="spellStart"/>
              <w:r w:rsidRPr="00A430FF">
                <w:rPr>
                  <w:rStyle w:val="a6"/>
                  <w:b w:val="0"/>
                  <w:color w:val="000000" w:themeColor="text1"/>
                  <w:sz w:val="24"/>
                  <w:szCs w:val="24"/>
                  <w:lang w:val="uk-UA"/>
                </w:rPr>
                <w:t>вул.Євшана</w:t>
              </w:r>
              <w:proofErr w:type="spellEnd"/>
              <w:r w:rsidRPr="00A430FF">
                <w:rPr>
                  <w:rStyle w:val="a6"/>
                  <w:b w:val="0"/>
                  <w:color w:val="000000" w:themeColor="text1"/>
                  <w:sz w:val="24"/>
                  <w:szCs w:val="24"/>
                  <w:lang w:val="uk-UA"/>
                </w:rPr>
                <w:t xml:space="preserve"> (в районі повороту на провулок Шкільний)</w:t>
              </w:r>
              <w:r w:rsidRPr="00A430FF">
                <w:rPr>
                  <w:rStyle w:val="a6"/>
                  <w:color w:val="000000" w:themeColor="text1"/>
                  <w:sz w:val="24"/>
                  <w:szCs w:val="24"/>
                  <w:lang w:val="uk-UA"/>
                </w:rPr>
                <w:t xml:space="preserve"> </w:t>
              </w:r>
            </w:hyperlink>
            <w:r w:rsidRPr="00A430FF">
              <w:rPr>
                <w:b w:val="0"/>
                <w:color w:val="000000" w:themeColor="text1"/>
                <w:sz w:val="24"/>
                <w:szCs w:val="24"/>
                <w:lang w:val="uk-UA"/>
              </w:rPr>
              <w:t>з ТОВАРИСТВОМ З ОБМЕЖЕНОЮ ВІДПОВІДАЛЬНІСТЮ «ПРОФ-ГРУП ПРОЕКТ» на суму 6,00 тис.грн.</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37</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проект рішення «Про внесення змін до Програми капітального ремонту та утримання об’єктів благоустрою і дорожньо – мостового господарства Калуської міської територіальної громади на 2021 рік».</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38</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xml:space="preserve">Підготовка звіту по Програмі капітального ремонту та утримання </w:t>
            </w:r>
            <w:proofErr w:type="spellStart"/>
            <w:r w:rsidRPr="00A430FF">
              <w:rPr>
                <w:rFonts w:ascii="Times New Roman" w:hAnsi="Times New Roman"/>
                <w:color w:val="000000" w:themeColor="text1"/>
                <w:sz w:val="24"/>
                <w:szCs w:val="24"/>
                <w:lang w:val="uk-UA"/>
              </w:rPr>
              <w:t>об»єктів</w:t>
            </w:r>
            <w:proofErr w:type="spellEnd"/>
            <w:r w:rsidRPr="00A430FF">
              <w:rPr>
                <w:rFonts w:ascii="Times New Roman" w:hAnsi="Times New Roman"/>
                <w:color w:val="000000" w:themeColor="text1"/>
                <w:sz w:val="24"/>
                <w:szCs w:val="24"/>
                <w:lang w:val="uk-UA"/>
              </w:rPr>
              <w:t xml:space="preserve"> благоустрою і дорожньо-мостового  господарства за 2020 рік</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39</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Підготовка інформації щодо ліквідації наслідків негоди (ожеледиці) по Калуській об’єднаній територіальній громаді.</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40</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C47ED3">
            <w:pPr>
              <w:spacing w:line="276" w:lineRule="auto"/>
              <w:ind w:left="-60"/>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Аналітичну довідку про проведену роботу та виконання основних завдань галузі і вжиті заходи щодо забезпечення доведених завдань за лютий 2021 рік.</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41</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C47ED3">
            <w:pPr>
              <w:spacing w:line="216" w:lineRule="auto"/>
              <w:ind w:left="-60"/>
              <w:jc w:val="both"/>
              <w:rPr>
                <w:rFonts w:ascii="Times New Roman" w:hAnsi="Times New Roman"/>
                <w:bCs/>
                <w:color w:val="000000" w:themeColor="text1"/>
                <w:kern w:val="36"/>
                <w:sz w:val="24"/>
                <w:szCs w:val="24"/>
                <w:lang w:val="uk-UA" w:eastAsia="uk-UA"/>
              </w:rPr>
            </w:pPr>
            <w:r w:rsidRPr="00A430FF">
              <w:rPr>
                <w:rFonts w:ascii="Times New Roman" w:hAnsi="Times New Roman"/>
                <w:color w:val="000000" w:themeColor="text1"/>
                <w:sz w:val="24"/>
                <w:szCs w:val="24"/>
                <w:lang w:val="uk-UA"/>
              </w:rPr>
              <w:t>Підготовлено проект виконавчого комітету «Про координаційну раду з питань безпеки дорожнього руху».</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lastRenderedPageBreak/>
              <w:t>42</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C47ED3">
            <w:pPr>
              <w:tabs>
                <w:tab w:val="left" w:pos="9214"/>
              </w:tabs>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проект виконавчого комітету «Про проведення    конкурсу   з визначення  виконавців  послуг з  вивезення побутових відходів  на  території Калуської міської територіальної громади».</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43</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C47ED3">
            <w:pPr>
              <w:tabs>
                <w:tab w:val="left" w:pos="9214"/>
              </w:tabs>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Підготовлено проект виконавчого комітету «</w:t>
            </w:r>
            <w:r w:rsidRPr="00A430FF">
              <w:rPr>
                <w:rFonts w:ascii="Times New Roman" w:eastAsia="Times New Roman" w:hAnsi="Times New Roman"/>
                <w:bCs/>
                <w:color w:val="000000" w:themeColor="text1"/>
                <w:sz w:val="24"/>
                <w:szCs w:val="24"/>
                <w:lang w:val="uk-UA" w:eastAsia="uk-UA"/>
              </w:rPr>
              <w:t>Про  затвердження  Схеми санітарного очищення Калуської міської територіальної громади</w:t>
            </w:r>
            <w:r w:rsidRPr="00A430FF">
              <w:rPr>
                <w:rFonts w:ascii="Times New Roman" w:hAnsi="Times New Roman"/>
                <w:color w:val="000000" w:themeColor="text1"/>
                <w:sz w:val="24"/>
                <w:szCs w:val="24"/>
                <w:lang w:val="uk-UA"/>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44</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C47ED3">
            <w:pPr>
              <w:spacing w:line="216" w:lineRule="auto"/>
              <w:jc w:val="both"/>
              <w:rPr>
                <w:rFonts w:ascii="Times New Roman" w:hAnsi="Times New Roman"/>
                <w:bCs/>
                <w:color w:val="000000" w:themeColor="text1"/>
                <w:kern w:val="36"/>
                <w:sz w:val="24"/>
                <w:szCs w:val="24"/>
                <w:lang w:val="uk-UA" w:eastAsia="uk-UA"/>
              </w:rPr>
            </w:pPr>
            <w:r w:rsidRPr="00A430FF">
              <w:rPr>
                <w:rFonts w:ascii="Times New Roman" w:hAnsi="Times New Roman"/>
                <w:color w:val="000000" w:themeColor="text1"/>
                <w:sz w:val="24"/>
                <w:szCs w:val="24"/>
                <w:lang w:val="uk-UA"/>
              </w:rPr>
              <w:t>Підготовлено проект розпорядження міського голови «</w:t>
            </w:r>
            <w:r w:rsidRPr="00A430FF">
              <w:rPr>
                <w:rFonts w:ascii="Times New Roman" w:hAnsi="Times New Roman"/>
                <w:bCs/>
                <w:color w:val="000000" w:themeColor="text1"/>
                <w:kern w:val="36"/>
                <w:sz w:val="24"/>
                <w:szCs w:val="24"/>
                <w:lang w:val="uk-UA" w:eastAsia="uk-UA"/>
              </w:rPr>
              <w:t>Про створення комісії з визначення місць для встановлення контейнерних майданчиків для збору твердих побутових відходів на території Калуської міської територіальної громади</w:t>
            </w:r>
            <w:r w:rsidRPr="00A430FF">
              <w:rPr>
                <w:rFonts w:ascii="Times New Roman" w:hAnsi="Times New Roman"/>
                <w:color w:val="000000" w:themeColor="text1"/>
                <w:sz w:val="24"/>
                <w:szCs w:val="24"/>
                <w:lang w:val="uk-UA"/>
              </w:rPr>
              <w:t xml:space="preserve">»   </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45</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Складено 15 приписів за порушення Правил благоустрою та утримання території міста Калуша</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46</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Style14"/>
              <w:widowControl/>
              <w:tabs>
                <w:tab w:val="left" w:pos="709"/>
                <w:tab w:val="left" w:pos="9132"/>
              </w:tabs>
              <w:spacing w:line="240" w:lineRule="auto"/>
              <w:ind w:firstLine="0"/>
              <w:rPr>
                <w:color w:val="000000" w:themeColor="text1"/>
                <w:lang w:val="uk-UA"/>
              </w:rPr>
            </w:pPr>
            <w:r w:rsidRPr="00A430FF">
              <w:rPr>
                <w:color w:val="000000" w:themeColor="text1"/>
                <w:lang w:val="uk-UA"/>
              </w:rPr>
              <w:t>Щоденне обстеження території міста з метою перевірки стану утримання об’єктів благоустрою, санітарно-технічного стану територій, розміщення малих архітектурних форм та об’єктів зовнішньої реклами і недопущення порушень правил благоустрою.</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47</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Підготовка інформації про виконані роботи відділу для розміщення на офіційному веб-сайті Калуської міської ради</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rPr>
            </w:pPr>
            <w:r w:rsidRPr="00A430FF">
              <w:rPr>
                <w:rFonts w:ascii="Times New Roman" w:hAnsi="Times New Roman"/>
                <w:sz w:val="24"/>
                <w:szCs w:val="24"/>
              </w:rPr>
              <w:t>48</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Підготовка актів приймання робіт після проведеного капітального ремонту</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rPr>
            </w:pPr>
          </w:p>
        </w:tc>
      </w:tr>
      <w:tr w:rsidR="00BF0C76" w:rsidRPr="0078638F"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spacing w:line="216" w:lineRule="auto"/>
              <w:jc w:val="center"/>
              <w:rPr>
                <w:rFonts w:ascii="Times New Roman" w:hAnsi="Times New Roman"/>
                <w:sz w:val="24"/>
                <w:szCs w:val="24"/>
                <w:lang w:val="uk-UA"/>
              </w:rPr>
            </w:pPr>
            <w:r w:rsidRPr="00A430FF">
              <w:rPr>
                <w:rFonts w:ascii="Times New Roman" w:hAnsi="Times New Roman"/>
                <w:sz w:val="24"/>
                <w:szCs w:val="24"/>
                <w:lang w:val="uk-UA"/>
              </w:rPr>
              <w:t>49</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xml:space="preserve">Видано 4 аварійних та 2 планових дозволів на проведення земляних робіт </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vMerge w:val="restart"/>
            <w:tcBorders>
              <w:top w:val="single" w:sz="4" w:space="0" w:color="000000" w:themeColor="text1"/>
              <w:left w:val="single" w:sz="4" w:space="0" w:color="000000" w:themeColor="text1"/>
              <w:right w:val="single" w:sz="4" w:space="0" w:color="000000" w:themeColor="text1"/>
            </w:tcBorders>
            <w:vAlign w:val="center"/>
          </w:tcPr>
          <w:p w:rsidR="00BF0C76" w:rsidRPr="00A430FF" w:rsidRDefault="00BF0C76" w:rsidP="002305A1">
            <w:pPr>
              <w:jc w:val="center"/>
              <w:rPr>
                <w:rFonts w:ascii="Times New Roman" w:hAnsi="Times New Roman"/>
                <w:sz w:val="24"/>
                <w:szCs w:val="24"/>
                <w:lang w:val="uk-UA"/>
              </w:rPr>
            </w:pPr>
            <w:r w:rsidRPr="00A430FF">
              <w:rPr>
                <w:rFonts w:ascii="Times New Roman" w:hAnsi="Times New Roman"/>
                <w:sz w:val="24"/>
                <w:szCs w:val="24"/>
                <w:lang w:val="uk-UA"/>
              </w:rPr>
              <w:t>50</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Участь  у:</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vMerge/>
            <w:tcBorders>
              <w:left w:val="single" w:sz="4" w:space="0" w:color="000000" w:themeColor="text1"/>
              <w:right w:val="single" w:sz="4" w:space="0" w:color="000000" w:themeColor="text1"/>
            </w:tcBorders>
            <w:vAlign w:val="center"/>
          </w:tcPr>
          <w:p w:rsidR="00BF0C76" w:rsidRPr="00A430FF" w:rsidRDefault="00BF0C76" w:rsidP="002305A1">
            <w:pPr>
              <w:jc w:val="center"/>
              <w:rPr>
                <w:rFonts w:ascii="Times New Roman" w:hAnsi="Times New Roman"/>
                <w:sz w:val="24"/>
                <w:szCs w:val="24"/>
                <w:lang w:val="uk-UA"/>
              </w:rPr>
            </w:pP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1"/>
              <w:jc w:val="both"/>
              <w:outlineLvl w:val="0"/>
              <w:rPr>
                <w:b w:val="0"/>
                <w:color w:val="000000" w:themeColor="text1"/>
                <w:sz w:val="24"/>
                <w:szCs w:val="24"/>
                <w:lang w:val="uk-UA"/>
              </w:rPr>
            </w:pPr>
            <w:r w:rsidRPr="00A430FF">
              <w:rPr>
                <w:b w:val="0"/>
                <w:color w:val="000000" w:themeColor="text1"/>
                <w:sz w:val="24"/>
                <w:szCs w:val="24"/>
                <w:lang w:val="uk-UA"/>
              </w:rPr>
              <w:t>-  у проведенні обстеження будинковолодінь, які можуть бути підтоплені під час сильних проливних дощів;</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vMerge/>
            <w:tcBorders>
              <w:left w:val="single" w:sz="4" w:space="0" w:color="000000" w:themeColor="text1"/>
              <w:right w:val="single" w:sz="4" w:space="0" w:color="000000" w:themeColor="text1"/>
            </w:tcBorders>
            <w:vAlign w:val="center"/>
          </w:tcPr>
          <w:p w:rsidR="00BF0C76" w:rsidRPr="00A430FF" w:rsidRDefault="00BF0C76" w:rsidP="002305A1">
            <w:pPr>
              <w:rPr>
                <w:rFonts w:ascii="Times New Roman" w:hAnsi="Times New Roman"/>
                <w:sz w:val="24"/>
                <w:szCs w:val="24"/>
                <w:lang w:val="uk-UA"/>
              </w:rPr>
            </w:pP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засіданні тендерного комітету;</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vMerge/>
            <w:tcBorders>
              <w:left w:val="single" w:sz="4" w:space="0" w:color="000000" w:themeColor="text1"/>
              <w:right w:val="single" w:sz="4" w:space="0" w:color="000000" w:themeColor="text1"/>
            </w:tcBorders>
            <w:vAlign w:val="center"/>
          </w:tcPr>
          <w:p w:rsidR="00BF0C76" w:rsidRPr="00A430FF" w:rsidRDefault="00BF0C76" w:rsidP="002305A1">
            <w:pPr>
              <w:rPr>
                <w:rFonts w:ascii="Times New Roman" w:hAnsi="Times New Roman"/>
                <w:sz w:val="24"/>
                <w:szCs w:val="24"/>
                <w:lang w:val="uk-UA"/>
              </w:rPr>
            </w:pP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C47ED3">
            <w:pPr>
              <w:tabs>
                <w:tab w:val="left" w:pos="82"/>
              </w:tabs>
              <w:ind w:left="82"/>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xml:space="preserve">- засіданні тимчасової комісії зі складання переліку дитячих майданчиків (елементів) з визначенням їх технічного стану на території Калуської міської   територіальної громади;                            </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vMerge/>
            <w:tcBorders>
              <w:left w:val="single" w:sz="4" w:space="0" w:color="000000" w:themeColor="text1"/>
              <w:right w:val="single" w:sz="4" w:space="0" w:color="000000" w:themeColor="text1"/>
            </w:tcBorders>
            <w:vAlign w:val="center"/>
          </w:tcPr>
          <w:p w:rsidR="00BF0C76" w:rsidRPr="00A430FF" w:rsidRDefault="00BF0C76" w:rsidP="002305A1">
            <w:pPr>
              <w:rPr>
                <w:rFonts w:ascii="Times New Roman" w:hAnsi="Times New Roman"/>
                <w:sz w:val="24"/>
                <w:szCs w:val="24"/>
                <w:lang w:val="uk-UA"/>
              </w:rPr>
            </w:pP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pStyle w:val="a5"/>
              <w:numPr>
                <w:ilvl w:val="0"/>
                <w:numId w:val="2"/>
              </w:numPr>
              <w:tabs>
                <w:tab w:val="left" w:pos="-202"/>
                <w:tab w:val="left" w:pos="365"/>
                <w:tab w:val="left" w:pos="649"/>
              </w:tabs>
              <w:ind w:left="-202" w:firstLine="284"/>
              <w:jc w:val="both"/>
              <w:rPr>
                <w:color w:val="000000" w:themeColor="text1"/>
                <w:lang w:val="uk-UA"/>
              </w:rPr>
            </w:pPr>
            <w:r w:rsidRPr="00A430FF">
              <w:rPr>
                <w:color w:val="000000" w:themeColor="text1"/>
                <w:lang w:val="uk-UA"/>
              </w:rPr>
              <w:t>засідання комісії з демонтажу малих архітектурних форм;</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vMerge/>
            <w:tcBorders>
              <w:left w:val="single" w:sz="4" w:space="0" w:color="000000" w:themeColor="text1"/>
              <w:right w:val="single" w:sz="4" w:space="0" w:color="000000" w:themeColor="text1"/>
            </w:tcBorders>
            <w:vAlign w:val="center"/>
          </w:tcPr>
          <w:p w:rsidR="00BF0C76" w:rsidRPr="00A430FF" w:rsidRDefault="00BF0C76" w:rsidP="002305A1">
            <w:pPr>
              <w:rPr>
                <w:rFonts w:ascii="Times New Roman" w:hAnsi="Times New Roman"/>
                <w:sz w:val="24"/>
                <w:szCs w:val="24"/>
                <w:lang w:val="uk-UA"/>
              </w:rPr>
            </w:pP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tabs>
                <w:tab w:val="left" w:pos="-202"/>
              </w:tabs>
              <w:ind w:left="-60" w:firstLine="142"/>
              <w:jc w:val="both"/>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з визначення місць для встановлення контейнерних майданчиків для збору ТПВ на території Калуської міської територіальної громади;</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78638F" w:rsidTr="00A430FF">
        <w:trPr>
          <w:trHeight w:val="288"/>
        </w:trPr>
        <w:tc>
          <w:tcPr>
            <w:tcW w:w="803" w:type="dxa"/>
            <w:vMerge/>
            <w:tcBorders>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rPr>
                <w:rFonts w:ascii="Times New Roman" w:hAnsi="Times New Roman"/>
                <w:sz w:val="24"/>
                <w:szCs w:val="24"/>
                <w:lang w:val="uk-UA"/>
              </w:rPr>
            </w:pP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 засіданні  комісії з обстеження зелених насаджень;</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66449C" w:rsidTr="00A430FF">
        <w:trPr>
          <w:trHeight w:val="288"/>
        </w:trPr>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0C76" w:rsidRPr="00A430FF" w:rsidRDefault="00BF0C76" w:rsidP="002305A1">
            <w:pPr>
              <w:jc w:val="center"/>
              <w:rPr>
                <w:rFonts w:ascii="Times New Roman" w:hAnsi="Times New Roman"/>
                <w:sz w:val="24"/>
                <w:szCs w:val="24"/>
                <w:lang w:val="uk-UA"/>
              </w:rPr>
            </w:pPr>
            <w:r w:rsidRPr="00A430FF">
              <w:rPr>
                <w:rFonts w:ascii="Times New Roman" w:hAnsi="Times New Roman"/>
                <w:sz w:val="24"/>
                <w:szCs w:val="24"/>
                <w:lang w:val="uk-UA"/>
              </w:rPr>
              <w:t>51</w:t>
            </w:r>
          </w:p>
        </w:tc>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rPr>
                <w:rFonts w:ascii="Times New Roman" w:hAnsi="Times New Roman"/>
                <w:color w:val="000000" w:themeColor="text1"/>
                <w:sz w:val="24"/>
                <w:szCs w:val="24"/>
                <w:lang w:val="uk-UA"/>
              </w:rPr>
            </w:pPr>
            <w:r w:rsidRPr="00A430FF">
              <w:rPr>
                <w:rFonts w:ascii="Times New Roman" w:hAnsi="Times New Roman"/>
                <w:color w:val="000000" w:themeColor="text1"/>
                <w:sz w:val="24"/>
                <w:szCs w:val="24"/>
                <w:lang w:val="uk-UA"/>
              </w:rPr>
              <w:t>Розглянуто листи,  заяви мешканців, депутатські звернення в кількості 108 шт. і підготовлено проекти відповідей на них.</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BF0C76" w:rsidRPr="00A430FF" w:rsidRDefault="00BF0C76" w:rsidP="002305A1">
            <w:pPr>
              <w:spacing w:line="216" w:lineRule="auto"/>
              <w:jc w:val="center"/>
              <w:rPr>
                <w:rFonts w:ascii="Times New Roman" w:hAnsi="Times New Roman"/>
                <w:color w:val="000000" w:themeColor="text1"/>
                <w:sz w:val="24"/>
                <w:szCs w:val="24"/>
                <w:lang w:val="uk-UA"/>
              </w:rPr>
            </w:pPr>
          </w:p>
        </w:tc>
      </w:tr>
      <w:tr w:rsidR="00BF0C76" w:rsidRPr="0066449C" w:rsidTr="00DF177E">
        <w:trPr>
          <w:trHeight w:val="204"/>
        </w:trPr>
        <w:tc>
          <w:tcPr>
            <w:tcW w:w="10725" w:type="dxa"/>
            <w:gridSpan w:val="3"/>
            <w:tcBorders>
              <w:top w:val="single" w:sz="4" w:space="0" w:color="auto"/>
              <w:left w:val="single" w:sz="4" w:space="0" w:color="auto"/>
              <w:bottom w:val="single" w:sz="4" w:space="0" w:color="auto"/>
              <w:right w:val="single" w:sz="4" w:space="0" w:color="auto"/>
            </w:tcBorders>
            <w:vAlign w:val="center"/>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відділ капітального ремонту житлового фонду та об'єктів комунального господарства</w:t>
            </w:r>
          </w:p>
          <w:p w:rsidR="00BF0C76" w:rsidRPr="0066449C" w:rsidRDefault="00BF0C76" w:rsidP="002305A1">
            <w:pPr>
              <w:spacing w:line="216" w:lineRule="auto"/>
              <w:jc w:val="center"/>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 п/п</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 xml:space="preserve">Проведені заходи, виконані роботи, </w:t>
            </w:r>
          </w:p>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придбані матеріальні ресурси</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 xml:space="preserve">Використано коштів, </w:t>
            </w:r>
          </w:p>
          <w:p w:rsidR="00BF0C76" w:rsidRPr="0066449C" w:rsidRDefault="00BF0C76" w:rsidP="002305A1">
            <w:pPr>
              <w:ind w:left="-104" w:right="-113"/>
              <w:jc w:val="center"/>
              <w:rPr>
                <w:rFonts w:ascii="Times New Roman" w:hAnsi="Times New Roman"/>
                <w:b/>
                <w:sz w:val="24"/>
                <w:szCs w:val="24"/>
                <w:lang w:val="uk-UA"/>
              </w:rPr>
            </w:pPr>
            <w:r w:rsidRPr="0066449C">
              <w:rPr>
                <w:rFonts w:ascii="Times New Roman" w:hAnsi="Times New Roman"/>
                <w:b/>
                <w:sz w:val="24"/>
                <w:szCs w:val="24"/>
                <w:lang w:val="uk-UA"/>
              </w:rPr>
              <w:t>тис. грн.</w:t>
            </w: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b/>
                <w:sz w:val="24"/>
                <w:szCs w:val="24"/>
                <w:lang w:val="uk-UA"/>
              </w:rPr>
            </w:pP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Участь у роботі:</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комісії з обстеження санітарно-технічного стану квартир (будинків)</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-засідання тендерного комітету</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3.</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-комісії з обстеження зелених насаджень</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4.</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 xml:space="preserve">-Підготовка листів – </w:t>
            </w:r>
            <w:r w:rsidR="0078638F" w:rsidRPr="0066449C">
              <w:rPr>
                <w:rFonts w:ascii="Times New Roman" w:hAnsi="Times New Roman"/>
                <w:sz w:val="24"/>
                <w:szCs w:val="24"/>
                <w:lang w:val="uk-UA"/>
              </w:rPr>
              <w:t>претензій</w:t>
            </w:r>
            <w:r w:rsidRPr="0066449C">
              <w:rPr>
                <w:rFonts w:ascii="Times New Roman" w:hAnsi="Times New Roman"/>
                <w:sz w:val="24"/>
                <w:szCs w:val="24"/>
                <w:lang w:val="uk-UA"/>
              </w:rPr>
              <w:t xml:space="preserve"> до підрядних організацій, де  діють гарантійні зобов’язання з вимогою усунення виявлених дефектів.</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5.</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-з визначення видів та обсягів робіт з капітального ремонту власних житлових будинків і квартир осіб, які мають право на таку пільгу та з прийняття їх в експлуатацію після проведення капітального ремонту</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6.</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-Розгляд звернень громадян та депутатських звернень , підготовка відповідей.</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7.</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звітів по програмах.</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8.</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документів до змін по Програмах.</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9.</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аналітичної довідки в Управління економічного розвитку.</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10.</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інформації до звіту по охороні природного навколишнього середовища для управління надзвичайних ситуацій.</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11.</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 Підготовка документації для спрощеної закупівлі по експертному обстеженню пасажирських ліфтів.</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lastRenderedPageBreak/>
              <w:t>12</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звіту про виконання робіт із капітального ремонту житлового фонду міста за 2020 рік.</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13.</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 xml:space="preserve">-Підготовка приблизних кошторисів із капітального ремонту мереж теплопостачання житлових будинків . </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14.</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проекту рішення виконавчого комітету (про міжвідомчу комісію) з обстеження санітарно-технічного стану квартир.</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15.</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переліку ліфтів які підлягають експертному обстеженню в 2021році.</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16.</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переліку ліфтів які підлягають  технічним оглядам в 2021році.</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17.</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переліку квартир в яких є необхідність проведення герметизації панельних швів в 2021році.</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18.</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 xml:space="preserve">- Підготовка протоколів для надання матеріальної допомоги для встановлення автономного опалення. </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19.</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актів приймання робіт після проведеного капітального ремонту.</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20.</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 Участь в робочій комісії в інвентаризації дитячих майданчиків та спортивних  згідно розпорядження міського голови, підготовка інформації.</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21.</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-Підготовка документації яка підлягає знищенню згідно номенклатури.</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22.</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 xml:space="preserve">-Опрацювання пропозицій із капітального ремонту конструктивних елементів житлових будинків, наданих управляючими компаніями. </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23.</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 Звіт про витрати  на охорону навколишнього природного середовища за 2020р.</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803"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24.</w:t>
            </w:r>
          </w:p>
        </w:tc>
        <w:tc>
          <w:tcPr>
            <w:tcW w:w="8695"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shd w:val="clear" w:color="auto" w:fill="FFFFFF"/>
              <w:jc w:val="both"/>
              <w:rPr>
                <w:rFonts w:ascii="Times New Roman" w:hAnsi="Times New Roman"/>
                <w:sz w:val="24"/>
                <w:szCs w:val="24"/>
                <w:lang w:val="uk-UA"/>
              </w:rPr>
            </w:pPr>
            <w:r w:rsidRPr="0066449C">
              <w:rPr>
                <w:rFonts w:ascii="Times New Roman" w:hAnsi="Times New Roman"/>
                <w:sz w:val="24"/>
                <w:szCs w:val="24"/>
                <w:lang w:val="uk-UA"/>
              </w:rPr>
              <w:t>-Проведено спрощену закупівлю на «Проведення дератизаційних робіт в підвальних приміщеннях житлових будинків міста Калуша на 2021 рік».</w:t>
            </w:r>
          </w:p>
        </w:tc>
        <w:tc>
          <w:tcPr>
            <w:tcW w:w="1227" w:type="dxa"/>
            <w:tcBorders>
              <w:top w:val="single" w:sz="4" w:space="0" w:color="auto"/>
              <w:left w:val="single" w:sz="4" w:space="0" w:color="auto"/>
              <w:bottom w:val="single" w:sz="4" w:space="0" w:color="auto"/>
              <w:right w:val="single" w:sz="4" w:space="0" w:color="auto"/>
            </w:tcBorders>
          </w:tcPr>
          <w:p w:rsidR="00BF0C76" w:rsidRPr="0066449C" w:rsidRDefault="00BF0C76" w:rsidP="002305A1">
            <w:pPr>
              <w:jc w:val="both"/>
              <w:rPr>
                <w:rFonts w:ascii="Times New Roman" w:hAnsi="Times New Roman"/>
                <w:sz w:val="24"/>
                <w:szCs w:val="24"/>
                <w:lang w:val="uk-UA"/>
              </w:rPr>
            </w:pPr>
          </w:p>
        </w:tc>
      </w:tr>
      <w:tr w:rsidR="00BF0C76" w:rsidRPr="0066449C" w:rsidTr="00DF177E">
        <w:trPr>
          <w:trHeight w:val="204"/>
        </w:trPr>
        <w:tc>
          <w:tcPr>
            <w:tcW w:w="10725" w:type="dxa"/>
            <w:gridSpan w:val="3"/>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 xml:space="preserve">відділ фінансування та бухгалтерського обліку </w:t>
            </w:r>
          </w:p>
          <w:p w:rsidR="00BF0C76" w:rsidRPr="0066449C" w:rsidRDefault="00BF0C76" w:rsidP="002305A1">
            <w:pPr>
              <w:spacing w:line="216" w:lineRule="auto"/>
              <w:jc w:val="center"/>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 п/п</w:t>
            </w:r>
          </w:p>
        </w:tc>
        <w:tc>
          <w:tcPr>
            <w:tcW w:w="8695" w:type="dxa"/>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 xml:space="preserve">Проведені заходи, виконані роботи, </w:t>
            </w:r>
          </w:p>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придбані матеріальні ресурси</w:t>
            </w:r>
          </w:p>
        </w:tc>
        <w:tc>
          <w:tcPr>
            <w:tcW w:w="1227" w:type="dxa"/>
          </w:tcPr>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 xml:space="preserve">Використано коштів, </w:t>
            </w:r>
          </w:p>
          <w:p w:rsidR="00BF0C76" w:rsidRPr="0066449C" w:rsidRDefault="00BF0C76" w:rsidP="002305A1">
            <w:pPr>
              <w:jc w:val="center"/>
              <w:rPr>
                <w:rFonts w:ascii="Times New Roman" w:hAnsi="Times New Roman"/>
                <w:b/>
                <w:sz w:val="24"/>
                <w:szCs w:val="24"/>
                <w:lang w:val="uk-UA"/>
              </w:rPr>
            </w:pPr>
            <w:r w:rsidRPr="0066449C">
              <w:rPr>
                <w:rFonts w:ascii="Times New Roman" w:hAnsi="Times New Roman"/>
                <w:b/>
                <w:sz w:val="24"/>
                <w:szCs w:val="24"/>
                <w:lang w:val="uk-UA"/>
              </w:rPr>
              <w:t>тис. грн.</w:t>
            </w: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Звіт про використання доходів (прибутків) неприбуткової організації в кількості 1 шт.</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Звіт про зайнятість і працевлаштування осіб з інвалідністю за 2020 рік</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3</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Нарахування та виплата заробітної плати працівникам УЖКГ за лютий 2021 р</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4</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Прийнято до оплати  та опрацьовано Акти виконаних робіт, наданих послуг, отриманих товарів .</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5</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Підготовлено платіжних доручень в кількості 30 шт. на загальну суму 712 396,55 грн  в лютому  2021р</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6</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Підготовлено розподілів бюджетних асигнувань в кількості 22 шт.  в лютому  2021р на загальну суму 8 587 027,13 грн</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7</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Реєстрація 13 договір з організаціями в лютому 2021 р</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8</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Звіт з праці комунальних підприємств міста за січень 2021 р</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9</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Звіт про фінансові результати дебіторська кредиторська заборгованість комунальних підприємств міста за січень 2021року</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10</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Підготовлено паспортів бюджетних програм на 2021 р в кількості </w:t>
            </w:r>
          </w:p>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14шт.</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11</w:t>
            </w:r>
          </w:p>
        </w:tc>
        <w:tc>
          <w:tcPr>
            <w:tcW w:w="8695" w:type="dxa"/>
          </w:tcPr>
          <w:p w:rsidR="00BF0C76" w:rsidRPr="0066449C" w:rsidRDefault="00BF0C76" w:rsidP="002305A1">
            <w:pPr>
              <w:ind w:left="-77" w:right="-108"/>
              <w:jc w:val="both"/>
              <w:rPr>
                <w:rFonts w:ascii="Times New Roman" w:hAnsi="Times New Roman"/>
                <w:sz w:val="24"/>
                <w:szCs w:val="24"/>
                <w:lang w:val="uk-UA"/>
              </w:rPr>
            </w:pPr>
            <w:r w:rsidRPr="0066449C">
              <w:rPr>
                <w:rFonts w:ascii="Times New Roman" w:hAnsi="Times New Roman"/>
                <w:sz w:val="24"/>
                <w:szCs w:val="24"/>
                <w:lang w:val="uk-UA"/>
              </w:rPr>
              <w:t xml:space="preserve">Аналіз виконаних та профінансованих робіт з підрядними організаціями по кодах економічної класифікації за січень 2021 року. </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12</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Підготовлено довідок змін до кошторисів та планів асигнувань згідно рішень сесії в кількості 10 </w:t>
            </w:r>
            <w:proofErr w:type="spellStart"/>
            <w:r w:rsidRPr="0066449C">
              <w:rPr>
                <w:rFonts w:ascii="Times New Roman" w:hAnsi="Times New Roman"/>
                <w:sz w:val="24"/>
                <w:szCs w:val="24"/>
                <w:lang w:val="uk-UA"/>
              </w:rPr>
              <w:t>шт</w:t>
            </w:r>
            <w:proofErr w:type="spellEnd"/>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13</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Розрахунки з кредиторами та дебіторами, ведення руху коштів за рахунками  </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14</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Аналіз руху матеріальних цінностей </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15</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Формування меморіальних ордерів згідно бухгалтерських документів в кількості 21 шт.</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16</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Здійснення банківських операцій пов’язаних з рухом коштів та товарно-матеріальних цінностей </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17</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Опубліковано та оприлюднено 13 Договори на Єдиному веб-порталі </w:t>
            </w:r>
            <w:proofErr w:type="spellStart"/>
            <w:r w:rsidRPr="0066449C">
              <w:rPr>
                <w:rFonts w:ascii="Times New Roman" w:hAnsi="Times New Roman"/>
                <w:sz w:val="24"/>
                <w:szCs w:val="24"/>
                <w:lang w:val="uk-UA"/>
              </w:rPr>
              <w:t>Еdata</w:t>
            </w:r>
            <w:proofErr w:type="spellEnd"/>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lastRenderedPageBreak/>
              <w:t>18</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Оприлюднено інформацію з використання публічних коштів згідно Актів виконаних робіт, наданих послуг, отриманих товарів та занесено  на Єдиному веб-порталі </w:t>
            </w:r>
            <w:proofErr w:type="spellStart"/>
            <w:r w:rsidRPr="0066449C">
              <w:rPr>
                <w:rFonts w:ascii="Times New Roman" w:hAnsi="Times New Roman"/>
                <w:sz w:val="24"/>
                <w:szCs w:val="24"/>
                <w:lang w:val="uk-UA"/>
              </w:rPr>
              <w:t>Еdata</w:t>
            </w:r>
            <w:proofErr w:type="spellEnd"/>
            <w:r w:rsidRPr="0066449C">
              <w:rPr>
                <w:rFonts w:ascii="Times New Roman" w:hAnsi="Times New Roman"/>
                <w:sz w:val="24"/>
                <w:szCs w:val="24"/>
                <w:lang w:val="uk-UA"/>
              </w:rPr>
              <w:t xml:space="preserve"> </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19</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Підготовлено Акт введення в експлуатацію інших необоротних матеріальних активів 1 шт.</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20</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Підготовлено листи про зміни в бюджет міста в кількості 3 шт.</w:t>
            </w:r>
          </w:p>
          <w:p w:rsidR="00BF0C76" w:rsidRPr="0066449C" w:rsidRDefault="00BF0C76" w:rsidP="002305A1">
            <w:pPr>
              <w:jc w:val="both"/>
              <w:rPr>
                <w:rFonts w:ascii="Times New Roman" w:hAnsi="Times New Roman"/>
                <w:sz w:val="24"/>
                <w:szCs w:val="24"/>
                <w:lang w:val="uk-UA"/>
              </w:rPr>
            </w:pP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21</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Підготовлено бухгалтерські довідки щодо балансової вартості в кількості 6 шт. </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22</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Підготовлено та видано 6 довідки про нараховану заробітну плату за 2020 рік працівникам УЖКГ</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23</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Підготовка Актів встановлення в кількості 1 </w:t>
            </w:r>
            <w:proofErr w:type="spellStart"/>
            <w:r w:rsidRPr="0066449C">
              <w:rPr>
                <w:rFonts w:ascii="Times New Roman" w:hAnsi="Times New Roman"/>
                <w:sz w:val="24"/>
                <w:szCs w:val="24"/>
                <w:lang w:val="uk-UA"/>
              </w:rPr>
              <w:t>шт</w:t>
            </w:r>
            <w:proofErr w:type="spellEnd"/>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 xml:space="preserve">24 </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Участь у роботі засідання тендерного комітету</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25</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Участь у роботі засідання комісії із соціального страхування (рішення уповноваженого)</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26</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Підготовка Звітів про заборгованість за бюджетними коштами (форма №7м) в кількості 12 шт.</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27</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Розглянуто листи комунальних підприємств та підготовлено проекти відповідей.</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 xml:space="preserve">28 </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Підготовка пропозицій на фінансування  бюджетних коштів та надання інформації щодо фінансування згідно актів виконаних робіт, наданих послуг, отриманих товарів в кількості 30 шт.</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29</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 xml:space="preserve">Підготовлено АВІЗО на безкоштовну передачу в кількості 4 </w:t>
            </w:r>
            <w:proofErr w:type="spellStart"/>
            <w:r w:rsidRPr="0066449C">
              <w:rPr>
                <w:rFonts w:ascii="Times New Roman" w:hAnsi="Times New Roman"/>
                <w:sz w:val="24"/>
                <w:szCs w:val="24"/>
                <w:lang w:val="uk-UA"/>
              </w:rPr>
              <w:t>шт</w:t>
            </w:r>
            <w:proofErr w:type="spellEnd"/>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30</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Звіт про економію коштів та енергоносіїв</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31</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Підготовлено реєстр бюджетних зобов’язань розпорядників (одержувачів ) бюджетних коштів в кількості 5 шт.</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32</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Підготовлено реєстр бюджетних фінансових  зобов’язань розпорядників (одержувачів )бюджетних коштів в кількості 5 шт.</w:t>
            </w: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33</w:t>
            </w:r>
          </w:p>
        </w:tc>
        <w:tc>
          <w:tcPr>
            <w:tcW w:w="8695" w:type="dxa"/>
          </w:tcPr>
          <w:p w:rsidR="00BF0C76" w:rsidRPr="0066449C" w:rsidRDefault="00BF0C76" w:rsidP="002305A1">
            <w:pPr>
              <w:jc w:val="both"/>
              <w:rPr>
                <w:rFonts w:ascii="Times New Roman" w:hAnsi="Times New Roman"/>
                <w:sz w:val="24"/>
                <w:szCs w:val="24"/>
                <w:lang w:val="uk-UA"/>
              </w:rPr>
            </w:pPr>
            <w:r w:rsidRPr="0066449C">
              <w:rPr>
                <w:rFonts w:ascii="Times New Roman" w:hAnsi="Times New Roman"/>
                <w:sz w:val="24"/>
                <w:szCs w:val="24"/>
                <w:lang w:val="uk-UA"/>
              </w:rPr>
              <w:t>Довідка про фактичне нарахування заробітної плати працівникам УЖКГ міської ради</w:t>
            </w:r>
          </w:p>
          <w:p w:rsidR="00BF0C76" w:rsidRPr="0066449C" w:rsidRDefault="00BF0C76" w:rsidP="002305A1">
            <w:pPr>
              <w:jc w:val="both"/>
              <w:rPr>
                <w:rFonts w:ascii="Times New Roman" w:hAnsi="Times New Roman"/>
                <w:sz w:val="24"/>
                <w:szCs w:val="24"/>
                <w:lang w:val="uk-UA"/>
              </w:rPr>
            </w:pP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803" w:type="dxa"/>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sz w:val="24"/>
                <w:szCs w:val="24"/>
                <w:lang w:val="uk-UA"/>
              </w:rPr>
              <w:t>34</w:t>
            </w:r>
          </w:p>
        </w:tc>
        <w:tc>
          <w:tcPr>
            <w:tcW w:w="8695" w:type="dxa"/>
          </w:tcPr>
          <w:p w:rsidR="00BF0C76" w:rsidRPr="0066449C" w:rsidRDefault="00BF0C76" w:rsidP="002305A1">
            <w:pPr>
              <w:pStyle w:val="a5"/>
              <w:ind w:left="63"/>
              <w:rPr>
                <w:lang w:val="uk-UA" w:eastAsia="uk-UA"/>
              </w:rPr>
            </w:pPr>
            <w:r w:rsidRPr="0066449C">
              <w:rPr>
                <w:lang w:val="uk-UA"/>
              </w:rPr>
              <w:t>Затверджений  та о</w:t>
            </w:r>
            <w:r w:rsidRPr="0066449C">
              <w:rPr>
                <w:lang w:val="uk-UA" w:eastAsia="uk-UA"/>
              </w:rPr>
              <w:t>прилюднений  річний план закупівель у порядку, передбаченому згідно ст. 4 Закону України  «Про публічні закупівлі»  в електронній системі закупівель по 3 договорах.</w:t>
            </w:r>
          </w:p>
          <w:p w:rsidR="00BF0C76" w:rsidRPr="0066449C" w:rsidRDefault="00BF0C76" w:rsidP="002305A1">
            <w:pPr>
              <w:pStyle w:val="a5"/>
              <w:ind w:left="63"/>
              <w:rPr>
                <w:bCs/>
                <w:lang w:val="uk-UA" w:eastAsia="uk-UA"/>
              </w:rPr>
            </w:pPr>
            <w:r w:rsidRPr="0066449C">
              <w:rPr>
                <w:lang w:val="uk-UA" w:eastAsia="uk-UA"/>
              </w:rPr>
              <w:t xml:space="preserve"> С</w:t>
            </w:r>
            <w:r w:rsidRPr="0066449C">
              <w:rPr>
                <w:lang w:val="uk-UA"/>
              </w:rPr>
              <w:t>кладено 3 протокольних</w:t>
            </w:r>
            <w:r w:rsidRPr="0066449C">
              <w:rPr>
                <w:bCs/>
                <w:lang w:val="uk-UA" w:eastAsia="uk-UA"/>
              </w:rPr>
              <w:t xml:space="preserve"> рішення Уповноваженої особи. </w:t>
            </w:r>
          </w:p>
          <w:p w:rsidR="00BF0C76" w:rsidRPr="0066449C" w:rsidRDefault="00BF0C76" w:rsidP="002305A1">
            <w:pPr>
              <w:pStyle w:val="a5"/>
              <w:ind w:left="63"/>
              <w:jc w:val="both"/>
              <w:rPr>
                <w:lang w:val="uk-UA"/>
              </w:rPr>
            </w:pPr>
          </w:p>
        </w:tc>
        <w:tc>
          <w:tcPr>
            <w:tcW w:w="1227" w:type="dxa"/>
          </w:tcPr>
          <w:p w:rsidR="00BF0C76" w:rsidRPr="0066449C" w:rsidRDefault="00BF0C76" w:rsidP="002305A1">
            <w:pPr>
              <w:jc w:val="center"/>
              <w:rPr>
                <w:rFonts w:ascii="Times New Roman" w:hAnsi="Times New Roman"/>
                <w:b/>
                <w:sz w:val="24"/>
                <w:szCs w:val="24"/>
                <w:lang w:val="uk-UA"/>
              </w:rPr>
            </w:pPr>
          </w:p>
        </w:tc>
      </w:tr>
      <w:tr w:rsidR="00BF0C76" w:rsidRPr="0066449C" w:rsidTr="00DF177E">
        <w:trPr>
          <w:trHeight w:val="204"/>
        </w:trPr>
        <w:tc>
          <w:tcPr>
            <w:tcW w:w="10725" w:type="dxa"/>
            <w:gridSpan w:val="3"/>
            <w:vAlign w:val="center"/>
          </w:tcPr>
          <w:p w:rsidR="00BF0C76" w:rsidRPr="0066449C" w:rsidRDefault="00BF0C76" w:rsidP="002305A1">
            <w:pPr>
              <w:jc w:val="center"/>
              <w:rPr>
                <w:rFonts w:ascii="Times New Roman" w:hAnsi="Times New Roman"/>
                <w:sz w:val="24"/>
                <w:szCs w:val="24"/>
                <w:lang w:val="uk-UA"/>
              </w:rPr>
            </w:pPr>
            <w:r w:rsidRPr="0066449C">
              <w:rPr>
                <w:rFonts w:ascii="Times New Roman" w:hAnsi="Times New Roman"/>
                <w:b/>
                <w:sz w:val="24"/>
                <w:szCs w:val="24"/>
                <w:lang w:val="uk-UA"/>
              </w:rPr>
              <w:t>Відділ житлової політики та роботи із споживачами</w:t>
            </w: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1.</w:t>
            </w:r>
          </w:p>
        </w:tc>
        <w:tc>
          <w:tcPr>
            <w:tcW w:w="8695" w:type="dxa"/>
          </w:tcPr>
          <w:p w:rsidR="00BF0C76" w:rsidRPr="0066449C" w:rsidRDefault="00BF0C76" w:rsidP="00AF6B81">
            <w:pPr>
              <w:jc w:val="both"/>
              <w:rPr>
                <w:rFonts w:ascii="Times New Roman" w:hAnsi="Times New Roman"/>
                <w:b/>
                <w:sz w:val="24"/>
                <w:szCs w:val="24"/>
                <w:lang w:val="uk-UA"/>
              </w:rPr>
            </w:pPr>
            <w:r w:rsidRPr="0066449C">
              <w:rPr>
                <w:rFonts w:ascii="Times New Roman" w:hAnsi="Times New Roman"/>
                <w:sz w:val="24"/>
                <w:szCs w:val="24"/>
                <w:lang w:val="uk-UA"/>
              </w:rPr>
              <w:t xml:space="preserve"> Ведення  обліку громадян, які потребують поліпшення житлових умов.</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2.</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Організовано та проведено засідання громадської комісії з житлових питань при  виконавчому комітеті міської ради  на якому розглянуто  заяви громадян про  укладення договору найму на квартиру комунальної власності територіальної громади міста та  дозволу на реєстрацію місця проживання.  Оформлено протокол засідання комісії.</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3.</w:t>
            </w:r>
          </w:p>
        </w:tc>
        <w:tc>
          <w:tcPr>
            <w:tcW w:w="8695" w:type="dxa"/>
          </w:tcPr>
          <w:p w:rsidR="00BF0C76" w:rsidRPr="0066449C" w:rsidRDefault="00BF0C76" w:rsidP="00AF6B81">
            <w:pPr>
              <w:pStyle w:val="a3"/>
              <w:spacing w:before="0" w:beforeAutospacing="0" w:after="0" w:afterAutospacing="0"/>
              <w:jc w:val="both"/>
              <w:rPr>
                <w:b/>
                <w:lang w:val="uk-UA"/>
              </w:rPr>
            </w:pPr>
            <w:r w:rsidRPr="0066449C">
              <w:rPr>
                <w:lang w:val="uk-UA"/>
              </w:rPr>
              <w:t xml:space="preserve"> Організовано та проведено засідання громадської комісії з житлових питань при  виконавчому комітеті міської ради  на якому розглянуто  заяви громадян про надання їм ліжко-місць/кімнат в гуртожитках комунальної власності територіальної громади міста. Оформлено протокол засідання комісії.</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4</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Укладено договори найму на квартири комунальної власності міста на підставі протоколів засідань громадської комісії.</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5.</w:t>
            </w:r>
          </w:p>
        </w:tc>
        <w:tc>
          <w:tcPr>
            <w:tcW w:w="8695" w:type="dxa"/>
          </w:tcPr>
          <w:p w:rsidR="00BF0C76" w:rsidRPr="0066449C" w:rsidRDefault="00BF0C76" w:rsidP="00AF6B81">
            <w:pPr>
              <w:jc w:val="both"/>
              <w:rPr>
                <w:rFonts w:ascii="Times New Roman" w:hAnsi="Times New Roman"/>
                <w:sz w:val="24"/>
                <w:szCs w:val="24"/>
                <w:lang w:val="uk-UA"/>
              </w:rPr>
            </w:pPr>
            <w:r w:rsidRPr="0066449C">
              <w:rPr>
                <w:rFonts w:ascii="Times New Roman" w:hAnsi="Times New Roman"/>
                <w:sz w:val="24"/>
                <w:szCs w:val="24"/>
                <w:lang w:val="uk-UA"/>
              </w:rPr>
              <w:t xml:space="preserve"> Опрацьовано первинні документи по рішенню виконкому за 23.02.2021 року. Внесено дані до: книг обліку осіб, які перебувають у черзі на одержання жилих приміщень, списків черговості; облікових справ громадян. Сформовано архівні документи.</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6.</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Надано письмові відповіді на звернення громадян по результатах їх розгляду громадською комісією з житлових питань.</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7.</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 xml:space="preserve">Надано письмові відповіді на звернення громадян з   питань діяльності відділу. </w:t>
            </w:r>
            <w:r w:rsidRPr="0066449C">
              <w:rPr>
                <w:lang w:val="uk-UA"/>
              </w:rPr>
              <w:lastRenderedPageBreak/>
              <w:t>Підготовлено та відправлено інформацію  про пільгові категорії громадян (інвалідів війни, учасників бойових дій, учасників війни та учасників АТО, ВПО, дітей-сиріт), що перебувають на квартирному обліку за місцем проживання в міськвиконкомі на запити облдержадміністрації, управління соціального захисту населення міської ради, інформаційні запити.</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lastRenderedPageBreak/>
              <w:t>8.</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Прийнято участь у засіданні міської комісії щодо розгляду заяв про виплату грошової компенсації за належні для отримання жилі приміщення деяким категоріям осіб</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9.</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 xml:space="preserve">Зареєстровано 98 звернень від громадян, що надійшли до УЖКГ міської ради (в </w:t>
            </w:r>
            <w:proofErr w:type="spellStart"/>
            <w:r w:rsidRPr="0066449C">
              <w:rPr>
                <w:lang w:val="uk-UA"/>
              </w:rPr>
              <w:t>т.ч</w:t>
            </w:r>
            <w:proofErr w:type="spellEnd"/>
            <w:r w:rsidRPr="0066449C">
              <w:rPr>
                <w:lang w:val="uk-UA"/>
              </w:rPr>
              <w:t xml:space="preserve"> 21 звернень з ЦНАП, 1 звернення з  колл – центру, 1-телефонна «Гаряча лінія» ). Опрацьовано інформацію, надану ТОВ «М-Монтаж», ТОВ УК «Теплодім», ТОВ УК «Комфорт-Дім», комунальними підприємствами міста по зверненнях громадян та підготовлено проекти відповідей на них. Всього оформлено та відправлено громадянам 83 відповідей на їх звернення.</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10.</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Ведення усного прийому громадян (систематично) з   питань діяльності відділу.</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11.</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Ведення контролю (систематично) за виконанням звернень громадян.</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12.</w:t>
            </w:r>
          </w:p>
        </w:tc>
        <w:tc>
          <w:tcPr>
            <w:tcW w:w="8695" w:type="dxa"/>
          </w:tcPr>
          <w:p w:rsidR="00BF0C76" w:rsidRPr="0066449C" w:rsidRDefault="00BF0C76" w:rsidP="00AF6B81">
            <w:pPr>
              <w:jc w:val="both"/>
              <w:rPr>
                <w:rFonts w:ascii="Times New Roman" w:hAnsi="Times New Roman"/>
                <w:sz w:val="24"/>
                <w:szCs w:val="24"/>
                <w:lang w:val="uk-UA"/>
              </w:rPr>
            </w:pPr>
            <w:r w:rsidRPr="0066449C">
              <w:rPr>
                <w:rFonts w:ascii="Times New Roman" w:hAnsi="Times New Roman"/>
                <w:sz w:val="24"/>
                <w:szCs w:val="24"/>
                <w:lang w:val="uk-UA"/>
              </w:rPr>
              <w:t>Ведення табелю обліку робочого часу працівників УЖКГ міської ради.</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13.</w:t>
            </w:r>
          </w:p>
        </w:tc>
        <w:tc>
          <w:tcPr>
            <w:tcW w:w="8695" w:type="dxa"/>
          </w:tcPr>
          <w:p w:rsidR="00BF0C76" w:rsidRPr="0066449C" w:rsidRDefault="00BF0C76" w:rsidP="00AF6B81">
            <w:pPr>
              <w:jc w:val="both"/>
              <w:rPr>
                <w:rFonts w:ascii="Times New Roman" w:hAnsi="Times New Roman"/>
                <w:sz w:val="24"/>
                <w:szCs w:val="24"/>
                <w:lang w:val="uk-UA"/>
              </w:rPr>
            </w:pPr>
            <w:r w:rsidRPr="0066449C">
              <w:rPr>
                <w:rFonts w:ascii="Times New Roman" w:hAnsi="Times New Roman"/>
                <w:sz w:val="24"/>
                <w:szCs w:val="24"/>
                <w:lang w:val="uk-UA"/>
              </w:rPr>
              <w:t>Ведення кадрового діловодства управління.</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14.</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Сформовано звіт про роботу УЖКГ міської ради за  січень 2021 року.</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15.</w:t>
            </w:r>
          </w:p>
        </w:tc>
        <w:tc>
          <w:tcPr>
            <w:tcW w:w="8695" w:type="dxa"/>
          </w:tcPr>
          <w:p w:rsidR="00BF0C76" w:rsidRPr="0066449C" w:rsidRDefault="00BF0C76" w:rsidP="00AF6B81">
            <w:pPr>
              <w:jc w:val="both"/>
              <w:rPr>
                <w:rFonts w:ascii="Times New Roman" w:hAnsi="Times New Roman"/>
                <w:sz w:val="24"/>
                <w:szCs w:val="24"/>
                <w:lang w:val="uk-UA"/>
              </w:rPr>
            </w:pPr>
            <w:r w:rsidRPr="0066449C">
              <w:rPr>
                <w:rFonts w:ascii="Times New Roman" w:hAnsi="Times New Roman"/>
                <w:sz w:val="24"/>
                <w:szCs w:val="24"/>
                <w:lang w:val="uk-UA"/>
              </w:rPr>
              <w:t>Оформлено свідоцтва на право власності на житло та інші документи з приватизації житла госпрозрахункового відділу приватизації державного житла при УЖКГ міської ради.</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 xml:space="preserve">16. </w:t>
            </w:r>
          </w:p>
        </w:tc>
        <w:tc>
          <w:tcPr>
            <w:tcW w:w="8695" w:type="dxa"/>
          </w:tcPr>
          <w:p w:rsidR="00BF0C76" w:rsidRPr="0066449C" w:rsidRDefault="00BF0C76" w:rsidP="00AF6B81">
            <w:pPr>
              <w:jc w:val="both"/>
              <w:rPr>
                <w:rFonts w:ascii="Times New Roman" w:hAnsi="Times New Roman"/>
                <w:sz w:val="24"/>
                <w:szCs w:val="24"/>
                <w:lang w:val="uk-UA"/>
              </w:rPr>
            </w:pPr>
            <w:r w:rsidRPr="0066449C">
              <w:rPr>
                <w:rFonts w:ascii="Times New Roman" w:hAnsi="Times New Roman"/>
                <w:sz w:val="24"/>
                <w:szCs w:val="24"/>
                <w:lang w:val="uk-UA"/>
              </w:rPr>
              <w:t>Проведено перевірку та візування договорів та  проектів рішень сесій міської ради з питань діяльності управління, наказів начальника управління,   відповідей на інформаційні запити.</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 xml:space="preserve">17. </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 xml:space="preserve">Прийнято участь в засіданні тендерного комітету </w:t>
            </w:r>
            <w:r w:rsidRPr="0066449C">
              <w:rPr>
                <w:b/>
                <w:lang w:val="uk-UA"/>
              </w:rPr>
              <w:t>.</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 xml:space="preserve">18. </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 xml:space="preserve">Прийнято участь у загальних зборах мешканців   </w:t>
            </w:r>
            <w:r w:rsidRPr="0066449C">
              <w:rPr>
                <w:spacing w:val="-4"/>
                <w:lang w:val="uk-UA"/>
              </w:rPr>
              <w:t>житлового будинку на вул. Малицькій, 9, надано  методично-консультативну допомогу у підготовці документації для створення та реєстрації ОСББ .</w:t>
            </w:r>
          </w:p>
        </w:tc>
        <w:tc>
          <w:tcPr>
            <w:tcW w:w="1227" w:type="dxa"/>
          </w:tcPr>
          <w:p w:rsidR="00BF0C76" w:rsidRPr="0066449C" w:rsidRDefault="00BF0C76" w:rsidP="00AF6B81">
            <w:pPr>
              <w:jc w:val="both"/>
              <w:rPr>
                <w:rFonts w:ascii="Times New Roman" w:hAnsi="Times New Roman"/>
                <w:sz w:val="24"/>
                <w:szCs w:val="24"/>
                <w:lang w:val="uk-UA"/>
              </w:rPr>
            </w:pPr>
          </w:p>
        </w:tc>
      </w:tr>
      <w:tr w:rsidR="00BF0C76" w:rsidRPr="0066449C" w:rsidTr="00DF177E">
        <w:trPr>
          <w:trHeight w:val="204"/>
        </w:trPr>
        <w:tc>
          <w:tcPr>
            <w:tcW w:w="803" w:type="dxa"/>
          </w:tcPr>
          <w:p w:rsidR="00BF0C76" w:rsidRPr="0066449C" w:rsidRDefault="00BF0C76" w:rsidP="00AF6B81">
            <w:pPr>
              <w:jc w:val="center"/>
              <w:rPr>
                <w:rFonts w:ascii="Times New Roman" w:hAnsi="Times New Roman"/>
                <w:sz w:val="24"/>
                <w:szCs w:val="24"/>
                <w:lang w:val="uk-UA"/>
              </w:rPr>
            </w:pPr>
            <w:r w:rsidRPr="0066449C">
              <w:rPr>
                <w:rFonts w:ascii="Times New Roman" w:hAnsi="Times New Roman"/>
                <w:sz w:val="24"/>
                <w:szCs w:val="24"/>
                <w:lang w:val="uk-UA"/>
              </w:rPr>
              <w:t>19.</w:t>
            </w:r>
          </w:p>
        </w:tc>
        <w:tc>
          <w:tcPr>
            <w:tcW w:w="8695" w:type="dxa"/>
          </w:tcPr>
          <w:p w:rsidR="00BF0C76" w:rsidRPr="0066449C" w:rsidRDefault="00BF0C76" w:rsidP="00AF6B81">
            <w:pPr>
              <w:pStyle w:val="a3"/>
              <w:spacing w:before="0" w:beforeAutospacing="0" w:after="0" w:afterAutospacing="0"/>
              <w:jc w:val="both"/>
              <w:rPr>
                <w:lang w:val="uk-UA"/>
              </w:rPr>
            </w:pPr>
            <w:r w:rsidRPr="0066449C">
              <w:rPr>
                <w:lang w:val="uk-UA"/>
              </w:rPr>
              <w:t>Надання консультацій та  роз'яснень (систематично)  громадянам Закону України "Про особливості здійснення права власності у будинку", "Про об’єднання співвласників багатоквартирного будинку", "Про житлово-комунальні послуги" та чинного житлового законодавства.</w:t>
            </w:r>
          </w:p>
        </w:tc>
        <w:tc>
          <w:tcPr>
            <w:tcW w:w="1227" w:type="dxa"/>
          </w:tcPr>
          <w:p w:rsidR="00BF0C76" w:rsidRPr="0066449C" w:rsidRDefault="00BF0C76" w:rsidP="00AF6B81">
            <w:pPr>
              <w:jc w:val="both"/>
              <w:rPr>
                <w:rFonts w:ascii="Times New Roman" w:hAnsi="Times New Roman"/>
                <w:sz w:val="24"/>
                <w:szCs w:val="24"/>
                <w:lang w:val="uk-UA"/>
              </w:rPr>
            </w:pPr>
          </w:p>
        </w:tc>
      </w:tr>
    </w:tbl>
    <w:p w:rsidR="00C10FE1" w:rsidRPr="0066449C" w:rsidRDefault="00C10FE1" w:rsidP="00F9381D">
      <w:pPr>
        <w:spacing w:after="0" w:line="216" w:lineRule="auto"/>
        <w:rPr>
          <w:rFonts w:ascii="Times New Roman" w:hAnsi="Times New Roman"/>
          <w:sz w:val="24"/>
          <w:szCs w:val="24"/>
        </w:rPr>
      </w:pPr>
    </w:p>
    <w:p w:rsidR="00094C14" w:rsidRPr="0066449C" w:rsidRDefault="00094C14" w:rsidP="00094C14">
      <w:pPr>
        <w:spacing w:line="240" w:lineRule="auto"/>
        <w:rPr>
          <w:rFonts w:ascii="Times New Roman" w:hAnsi="Times New Roman"/>
          <w:sz w:val="24"/>
          <w:szCs w:val="24"/>
        </w:rPr>
      </w:pPr>
      <w:r w:rsidRPr="0066449C">
        <w:rPr>
          <w:rFonts w:ascii="Times New Roman" w:hAnsi="Times New Roman"/>
          <w:sz w:val="24"/>
          <w:szCs w:val="24"/>
        </w:rPr>
        <w:t>Начальник УЖКГ міської ради</w:t>
      </w:r>
      <w:r w:rsidRPr="0066449C">
        <w:rPr>
          <w:rFonts w:ascii="Times New Roman" w:hAnsi="Times New Roman"/>
          <w:sz w:val="24"/>
          <w:szCs w:val="24"/>
        </w:rPr>
        <w:tab/>
      </w:r>
      <w:r w:rsidRPr="0066449C">
        <w:rPr>
          <w:rFonts w:ascii="Times New Roman" w:hAnsi="Times New Roman"/>
          <w:sz w:val="24"/>
          <w:szCs w:val="24"/>
        </w:rPr>
        <w:tab/>
      </w:r>
      <w:r w:rsidRPr="0066449C">
        <w:rPr>
          <w:rFonts w:ascii="Times New Roman" w:hAnsi="Times New Roman"/>
          <w:sz w:val="24"/>
          <w:szCs w:val="24"/>
        </w:rPr>
        <w:tab/>
        <w:t xml:space="preserve">          </w:t>
      </w:r>
      <w:r w:rsidR="0078638F">
        <w:rPr>
          <w:rFonts w:ascii="Times New Roman" w:hAnsi="Times New Roman"/>
          <w:sz w:val="24"/>
          <w:szCs w:val="24"/>
        </w:rPr>
        <w:tab/>
      </w:r>
      <w:r w:rsidR="0078638F">
        <w:rPr>
          <w:rFonts w:ascii="Times New Roman" w:hAnsi="Times New Roman"/>
          <w:sz w:val="24"/>
          <w:szCs w:val="24"/>
        </w:rPr>
        <w:tab/>
      </w:r>
      <w:r w:rsidR="0078638F">
        <w:rPr>
          <w:rFonts w:ascii="Times New Roman" w:hAnsi="Times New Roman"/>
          <w:sz w:val="24"/>
          <w:szCs w:val="24"/>
        </w:rPr>
        <w:tab/>
      </w:r>
      <w:r w:rsidR="0078638F">
        <w:rPr>
          <w:rFonts w:ascii="Times New Roman" w:hAnsi="Times New Roman"/>
          <w:sz w:val="24"/>
          <w:szCs w:val="24"/>
        </w:rPr>
        <w:tab/>
        <w:t xml:space="preserve">     </w:t>
      </w:r>
      <w:r w:rsidRPr="0066449C">
        <w:rPr>
          <w:rFonts w:ascii="Times New Roman" w:hAnsi="Times New Roman"/>
          <w:sz w:val="24"/>
          <w:szCs w:val="24"/>
        </w:rPr>
        <w:t>Юрій Рекунов</w:t>
      </w:r>
    </w:p>
    <w:p w:rsidR="0066449C" w:rsidRDefault="0066449C" w:rsidP="00920569">
      <w:pPr>
        <w:spacing w:after="0" w:line="360" w:lineRule="auto"/>
        <w:rPr>
          <w:rFonts w:ascii="Times New Roman" w:hAnsi="Times New Roman"/>
          <w:sz w:val="24"/>
          <w:szCs w:val="24"/>
        </w:rPr>
      </w:pPr>
    </w:p>
    <w:p w:rsidR="00094C14" w:rsidRPr="0066449C" w:rsidRDefault="00553C27" w:rsidP="00920569">
      <w:pPr>
        <w:spacing w:after="0" w:line="360" w:lineRule="auto"/>
        <w:rPr>
          <w:rFonts w:ascii="Times New Roman" w:hAnsi="Times New Roman"/>
          <w:sz w:val="24"/>
          <w:szCs w:val="24"/>
        </w:rPr>
      </w:pPr>
      <w:r w:rsidRPr="0066449C">
        <w:rPr>
          <w:rFonts w:ascii="Times New Roman" w:hAnsi="Times New Roman"/>
          <w:sz w:val="24"/>
          <w:szCs w:val="24"/>
        </w:rPr>
        <w:t>Бідюк Ю</w:t>
      </w:r>
    </w:p>
    <w:p w:rsidR="00094C14" w:rsidRPr="0066449C" w:rsidRDefault="00094C14" w:rsidP="00920569">
      <w:pPr>
        <w:spacing w:after="0" w:line="360" w:lineRule="auto"/>
        <w:rPr>
          <w:rFonts w:ascii="Times New Roman" w:hAnsi="Times New Roman"/>
          <w:sz w:val="24"/>
          <w:szCs w:val="24"/>
        </w:rPr>
      </w:pPr>
      <w:r w:rsidRPr="0066449C">
        <w:rPr>
          <w:rFonts w:ascii="Times New Roman" w:hAnsi="Times New Roman"/>
          <w:sz w:val="24"/>
          <w:szCs w:val="24"/>
        </w:rPr>
        <w:t>Селедець О.</w:t>
      </w:r>
    </w:p>
    <w:p w:rsidR="00094C14" w:rsidRPr="0066449C" w:rsidRDefault="00094C14" w:rsidP="00920569">
      <w:pPr>
        <w:spacing w:after="0" w:line="360" w:lineRule="auto"/>
        <w:rPr>
          <w:rFonts w:ascii="Times New Roman" w:hAnsi="Times New Roman"/>
          <w:sz w:val="24"/>
          <w:szCs w:val="24"/>
        </w:rPr>
      </w:pPr>
      <w:r w:rsidRPr="0066449C">
        <w:rPr>
          <w:rFonts w:ascii="Times New Roman" w:hAnsi="Times New Roman"/>
          <w:sz w:val="24"/>
          <w:szCs w:val="24"/>
        </w:rPr>
        <w:t>Долинська О.</w:t>
      </w:r>
    </w:p>
    <w:p w:rsidR="00107CAB" w:rsidRPr="0066449C" w:rsidRDefault="00BE159F" w:rsidP="00920569">
      <w:pPr>
        <w:spacing w:after="0" w:line="360" w:lineRule="auto"/>
        <w:rPr>
          <w:rFonts w:ascii="Times New Roman" w:hAnsi="Times New Roman"/>
          <w:sz w:val="24"/>
          <w:szCs w:val="24"/>
        </w:rPr>
      </w:pPr>
      <w:r w:rsidRPr="0066449C">
        <w:rPr>
          <w:rFonts w:ascii="Times New Roman" w:hAnsi="Times New Roman"/>
          <w:sz w:val="24"/>
          <w:szCs w:val="24"/>
        </w:rPr>
        <w:t>Гриців М.</w:t>
      </w:r>
    </w:p>
    <w:sectPr w:rsidR="00107CAB" w:rsidRPr="0066449C" w:rsidSect="00FE27A3">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53478"/>
    <w:multiLevelType w:val="hybridMultilevel"/>
    <w:tmpl w:val="E01895D2"/>
    <w:lvl w:ilvl="0" w:tplc="349CC2DA">
      <w:start w:val="6"/>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 w15:restartNumberingAfterBreak="0">
    <w:nsid w:val="37946558"/>
    <w:multiLevelType w:val="hybridMultilevel"/>
    <w:tmpl w:val="15CCB75C"/>
    <w:lvl w:ilvl="0" w:tplc="794CC32C">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F3A612B"/>
    <w:multiLevelType w:val="hybridMultilevel"/>
    <w:tmpl w:val="889A21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91638"/>
    <w:rsid w:val="00022FC4"/>
    <w:rsid w:val="00030AAD"/>
    <w:rsid w:val="00056E10"/>
    <w:rsid w:val="0009372B"/>
    <w:rsid w:val="00094C14"/>
    <w:rsid w:val="00100ABD"/>
    <w:rsid w:val="00107CAB"/>
    <w:rsid w:val="00112434"/>
    <w:rsid w:val="00152962"/>
    <w:rsid w:val="002202F6"/>
    <w:rsid w:val="002305A1"/>
    <w:rsid w:val="00242D26"/>
    <w:rsid w:val="00245379"/>
    <w:rsid w:val="002462E2"/>
    <w:rsid w:val="00261A16"/>
    <w:rsid w:val="00265E17"/>
    <w:rsid w:val="00291638"/>
    <w:rsid w:val="002D6C31"/>
    <w:rsid w:val="002F255A"/>
    <w:rsid w:val="00324233"/>
    <w:rsid w:val="003517D2"/>
    <w:rsid w:val="0036375E"/>
    <w:rsid w:val="003E2C67"/>
    <w:rsid w:val="003E7023"/>
    <w:rsid w:val="00405FD8"/>
    <w:rsid w:val="004A67DF"/>
    <w:rsid w:val="004B3C1D"/>
    <w:rsid w:val="004B4876"/>
    <w:rsid w:val="004F5031"/>
    <w:rsid w:val="004F6130"/>
    <w:rsid w:val="005131C8"/>
    <w:rsid w:val="00553882"/>
    <w:rsid w:val="00553C27"/>
    <w:rsid w:val="0057119D"/>
    <w:rsid w:val="00582010"/>
    <w:rsid w:val="005C20E7"/>
    <w:rsid w:val="005D6861"/>
    <w:rsid w:val="005E4D52"/>
    <w:rsid w:val="00651416"/>
    <w:rsid w:val="0065403E"/>
    <w:rsid w:val="0066449C"/>
    <w:rsid w:val="00677125"/>
    <w:rsid w:val="006C22AA"/>
    <w:rsid w:val="006E52D6"/>
    <w:rsid w:val="006E7481"/>
    <w:rsid w:val="00730E93"/>
    <w:rsid w:val="00740D79"/>
    <w:rsid w:val="00757B8C"/>
    <w:rsid w:val="0078638F"/>
    <w:rsid w:val="008303BA"/>
    <w:rsid w:val="00854554"/>
    <w:rsid w:val="00900F47"/>
    <w:rsid w:val="00901C47"/>
    <w:rsid w:val="00920569"/>
    <w:rsid w:val="0092718E"/>
    <w:rsid w:val="009A363A"/>
    <w:rsid w:val="009F6094"/>
    <w:rsid w:val="00A21753"/>
    <w:rsid w:val="00A430FF"/>
    <w:rsid w:val="00A81FFD"/>
    <w:rsid w:val="00A82DAA"/>
    <w:rsid w:val="00AA3D3D"/>
    <w:rsid w:val="00AA7442"/>
    <w:rsid w:val="00AF6B81"/>
    <w:rsid w:val="00B41609"/>
    <w:rsid w:val="00B800E5"/>
    <w:rsid w:val="00BE159F"/>
    <w:rsid w:val="00BF0C76"/>
    <w:rsid w:val="00C10CC8"/>
    <w:rsid w:val="00C10FE1"/>
    <w:rsid w:val="00C17E77"/>
    <w:rsid w:val="00C26877"/>
    <w:rsid w:val="00C336C6"/>
    <w:rsid w:val="00C45ECC"/>
    <w:rsid w:val="00C47ED3"/>
    <w:rsid w:val="00CF03A0"/>
    <w:rsid w:val="00DA3A36"/>
    <w:rsid w:val="00DB024F"/>
    <w:rsid w:val="00DC6551"/>
    <w:rsid w:val="00DF177E"/>
    <w:rsid w:val="00E104DC"/>
    <w:rsid w:val="00E24E14"/>
    <w:rsid w:val="00EC3708"/>
    <w:rsid w:val="00F32D66"/>
    <w:rsid w:val="00F3540C"/>
    <w:rsid w:val="00F76342"/>
    <w:rsid w:val="00F841D6"/>
    <w:rsid w:val="00F9381D"/>
    <w:rsid w:val="00FD6BCD"/>
    <w:rsid w:val="00FE16C3"/>
    <w:rsid w:val="00FE27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5A3AB-1CFE-4389-AFB1-84CFB00E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638"/>
    <w:rPr>
      <w:rFonts w:ascii="Calibri" w:eastAsia="Calibri" w:hAnsi="Calibri" w:cs="Times New Roman"/>
    </w:rPr>
  </w:style>
  <w:style w:type="paragraph" w:styleId="1">
    <w:name w:val="heading 1"/>
    <w:basedOn w:val="a"/>
    <w:link w:val="10"/>
    <w:uiPriority w:val="9"/>
    <w:qFormat/>
    <w:rsid w:val="009A363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7481"/>
    <w:pPr>
      <w:spacing w:before="100" w:beforeAutospacing="1" w:after="100" w:afterAutospacing="1" w:line="240" w:lineRule="auto"/>
    </w:pPr>
    <w:rPr>
      <w:rFonts w:ascii="Times New Roman" w:hAnsi="Times New Roman"/>
      <w:sz w:val="24"/>
      <w:szCs w:val="24"/>
      <w:lang w:eastAsia="uk-UA"/>
    </w:rPr>
  </w:style>
  <w:style w:type="table" w:styleId="a4">
    <w:name w:val="Table Grid"/>
    <w:basedOn w:val="a1"/>
    <w:uiPriority w:val="59"/>
    <w:rsid w:val="006E748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A363A"/>
    <w:rPr>
      <w:rFonts w:ascii="Times New Roman" w:eastAsia="Times New Roman" w:hAnsi="Times New Roman" w:cs="Times New Roman"/>
      <w:b/>
      <w:bCs/>
      <w:kern w:val="36"/>
      <w:sz w:val="48"/>
      <w:szCs w:val="48"/>
      <w:lang w:eastAsia="uk-UA"/>
    </w:rPr>
  </w:style>
  <w:style w:type="paragraph" w:styleId="a5">
    <w:name w:val="List Paragraph"/>
    <w:basedOn w:val="a"/>
    <w:uiPriority w:val="34"/>
    <w:qFormat/>
    <w:rsid w:val="009A363A"/>
    <w:pPr>
      <w:spacing w:after="0" w:line="240" w:lineRule="auto"/>
      <w:ind w:left="720"/>
      <w:contextualSpacing/>
    </w:pPr>
    <w:rPr>
      <w:rFonts w:ascii="Times New Roman" w:eastAsia="Times New Roman" w:hAnsi="Times New Roman"/>
      <w:sz w:val="24"/>
      <w:szCs w:val="24"/>
      <w:lang w:val="ru-RU" w:eastAsia="ru-RU"/>
    </w:rPr>
  </w:style>
  <w:style w:type="paragraph" w:customStyle="1" w:styleId="Style14">
    <w:name w:val="Style14"/>
    <w:basedOn w:val="a"/>
    <w:uiPriority w:val="99"/>
    <w:rsid w:val="009A363A"/>
    <w:pPr>
      <w:widowControl w:val="0"/>
      <w:autoSpaceDE w:val="0"/>
      <w:autoSpaceDN w:val="0"/>
      <w:adjustRightInd w:val="0"/>
      <w:spacing w:after="0" w:line="348" w:lineRule="exact"/>
      <w:ind w:hanging="713"/>
      <w:jc w:val="both"/>
    </w:pPr>
    <w:rPr>
      <w:rFonts w:ascii="Times New Roman" w:eastAsiaTheme="minorEastAsia" w:hAnsi="Times New Roman"/>
      <w:sz w:val="24"/>
      <w:szCs w:val="24"/>
      <w:lang w:val="ru-RU" w:eastAsia="ru-RU"/>
    </w:rPr>
  </w:style>
  <w:style w:type="character" w:styleId="a6">
    <w:name w:val="Hyperlink"/>
    <w:basedOn w:val="a0"/>
    <w:uiPriority w:val="99"/>
    <w:unhideWhenUsed/>
    <w:rsid w:val="00DA3A36"/>
    <w:rPr>
      <w:color w:val="0000FF"/>
      <w:u w:val="single"/>
    </w:rPr>
  </w:style>
  <w:style w:type="character" w:customStyle="1" w:styleId="zk-definition-listitem-text">
    <w:name w:val="zk-definition-list__item-text"/>
    <w:basedOn w:val="a0"/>
    <w:rsid w:val="005C20E7"/>
  </w:style>
  <w:style w:type="character" w:styleId="a7">
    <w:name w:val="Strong"/>
    <w:basedOn w:val="a0"/>
    <w:uiPriority w:val="22"/>
    <w:qFormat/>
    <w:rsid w:val="005C20E7"/>
    <w:rPr>
      <w:b/>
      <w:bCs/>
    </w:rPr>
  </w:style>
  <w:style w:type="character" w:customStyle="1" w:styleId="h-select-all">
    <w:name w:val="h-select-all"/>
    <w:basedOn w:val="a0"/>
    <w:rsid w:val="005D6861"/>
  </w:style>
  <w:style w:type="paragraph" w:customStyle="1" w:styleId="TableParagraph">
    <w:name w:val="Table Paragraph"/>
    <w:basedOn w:val="a"/>
    <w:uiPriority w:val="1"/>
    <w:qFormat/>
    <w:rsid w:val="005D6861"/>
    <w:pPr>
      <w:widowControl w:val="0"/>
      <w:autoSpaceDE w:val="0"/>
      <w:autoSpaceDN w:val="0"/>
      <w:spacing w:after="0" w:line="240" w:lineRule="auto"/>
      <w:ind w:left="107"/>
    </w:pPr>
    <w:rPr>
      <w:rFonts w:ascii="Times New Roman" w:eastAsia="Times New Roman" w:hAnsi="Times New Roman"/>
    </w:rPr>
  </w:style>
  <w:style w:type="paragraph" w:styleId="a8">
    <w:name w:val="Balloon Text"/>
    <w:basedOn w:val="a"/>
    <w:link w:val="a9"/>
    <w:uiPriority w:val="99"/>
    <w:semiHidden/>
    <w:unhideWhenUsed/>
    <w:rsid w:val="00324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24233"/>
    <w:rPr>
      <w:rFonts w:ascii="Segoe UI" w:eastAsia="Calibri" w:hAnsi="Segoe UI" w:cs="Segoe UI"/>
      <w:sz w:val="18"/>
      <w:szCs w:val="18"/>
    </w:rPr>
  </w:style>
  <w:style w:type="character" w:styleId="aa">
    <w:name w:val="Emphasis"/>
    <w:basedOn w:val="a0"/>
    <w:uiPriority w:val="20"/>
    <w:qFormat/>
    <w:rsid w:val="002305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73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zakupki.prom.ua/cabinet/purchases/state_purchase/view/24176849" TargetMode="External"/><Relationship Id="rId18" Type="http://schemas.openxmlformats.org/officeDocument/2006/relationships/hyperlink" Target="https://my.zakupki.prom.ua/cabinet/purchases/state_purchase/view/23854494" TargetMode="External"/><Relationship Id="rId26" Type="http://schemas.openxmlformats.org/officeDocument/2006/relationships/hyperlink" Target="https://my.zakupki.prom.ua/cabinet/purchases/state_purchase/view/23849051" TargetMode="External"/><Relationship Id="rId39" Type="http://schemas.openxmlformats.org/officeDocument/2006/relationships/hyperlink" Target="https://my.zakupki.prom.ua/cabinet/purchases/state_purchase/view/24044617" TargetMode="External"/><Relationship Id="rId3" Type="http://schemas.openxmlformats.org/officeDocument/2006/relationships/styles" Target="styles.xml"/><Relationship Id="rId21" Type="http://schemas.openxmlformats.org/officeDocument/2006/relationships/hyperlink" Target="https://my.zakupki.prom.ua/cabinet/purchases/state_purchase/view/23850289" TargetMode="External"/><Relationship Id="rId34" Type="http://schemas.openxmlformats.org/officeDocument/2006/relationships/hyperlink" Target="https://my.zakupki.prom.ua/cabinet/purchases/state_purchase/view/23854494" TargetMode="External"/><Relationship Id="rId42" Type="http://schemas.openxmlformats.org/officeDocument/2006/relationships/hyperlink" Target="https://my.zakupki.prom.ua/cabinet/purchases/state_purchase/view/23778383" TargetMode="External"/><Relationship Id="rId47" Type="http://schemas.openxmlformats.org/officeDocument/2006/relationships/hyperlink" Target="https://my.zakupki.prom.ua/cabinet/purchases/state_purchase/view/24044617" TargetMode="External"/><Relationship Id="rId50" Type="http://schemas.openxmlformats.org/officeDocument/2006/relationships/hyperlink" Target="https://my.zakupki.prom.ua/cabinet/purchases/state_purchase/view/23606107" TargetMode="External"/><Relationship Id="rId7" Type="http://schemas.openxmlformats.org/officeDocument/2006/relationships/hyperlink" Target="https://my.zakupki.prom.ua/cabinet/purchases/state_purchase/view/23620854" TargetMode="External"/><Relationship Id="rId12" Type="http://schemas.openxmlformats.org/officeDocument/2006/relationships/hyperlink" Target="https://my.zakupki.prom.ua/cabinet/purchases/state_purchase/view/24443188" TargetMode="External"/><Relationship Id="rId17" Type="http://schemas.openxmlformats.org/officeDocument/2006/relationships/hyperlink" Target="https://my.zakupki.prom.ua/cabinet/purchases/state_purchase/view/24044617" TargetMode="External"/><Relationship Id="rId25" Type="http://schemas.openxmlformats.org/officeDocument/2006/relationships/hyperlink" Target="https://my.zakupki.prom.ua/cabinet/purchases/state_purchase/view/23854494" TargetMode="External"/><Relationship Id="rId33" Type="http://schemas.openxmlformats.org/officeDocument/2006/relationships/hyperlink" Target="https://my.zakupki.prom.ua/cabinet/purchases/state_purchase/view/24044617" TargetMode="External"/><Relationship Id="rId38" Type="http://schemas.openxmlformats.org/officeDocument/2006/relationships/hyperlink" Target="https://my.zakupki.prom.ua/cabinet/purchases/state_purchase/view/23781255" TargetMode="External"/><Relationship Id="rId46" Type="http://schemas.openxmlformats.org/officeDocument/2006/relationships/hyperlink" Target="https://my.zakupki.prom.ua/cabinet/purchases/state_purchase/view/23695343" TargetMode="External"/><Relationship Id="rId2" Type="http://schemas.openxmlformats.org/officeDocument/2006/relationships/numbering" Target="numbering.xml"/><Relationship Id="rId16" Type="http://schemas.openxmlformats.org/officeDocument/2006/relationships/hyperlink" Target="https://my.zakupki.prom.ua/cabinet/purchases/state_purchase/view/24044617" TargetMode="External"/><Relationship Id="rId20" Type="http://schemas.openxmlformats.org/officeDocument/2006/relationships/hyperlink" Target="https://my.zakupki.prom.ua/cabinet/purchases/state_purchase/view/23854494" TargetMode="External"/><Relationship Id="rId29" Type="http://schemas.openxmlformats.org/officeDocument/2006/relationships/hyperlink" Target="https://my.zakupki.prom.ua/cabinet/purchases/state_purchase/view/24044617" TargetMode="External"/><Relationship Id="rId41" Type="http://schemas.openxmlformats.org/officeDocument/2006/relationships/hyperlink" Target="https://my.zakupki.prom.ua/cabinet/purchases/state_purchase/view/23781255" TargetMode="External"/><Relationship Id="rId1" Type="http://schemas.openxmlformats.org/officeDocument/2006/relationships/customXml" Target="../customXml/item1.xml"/><Relationship Id="rId6" Type="http://schemas.openxmlformats.org/officeDocument/2006/relationships/hyperlink" Target="https://my.zakupki.prom.ua/cabinet/purchases/state_purchase/view/23505046" TargetMode="External"/><Relationship Id="rId11" Type="http://schemas.openxmlformats.org/officeDocument/2006/relationships/hyperlink" Target="https://my.zakupki.prom.ua/cabinet/purchases/state_purchase/view/24362220" TargetMode="External"/><Relationship Id="rId24" Type="http://schemas.openxmlformats.org/officeDocument/2006/relationships/hyperlink" Target="https://my.zakupki.prom.ua/cabinet/purchases/state_purchase/view/24044617" TargetMode="External"/><Relationship Id="rId32" Type="http://schemas.openxmlformats.org/officeDocument/2006/relationships/hyperlink" Target="https://my.zakupki.prom.ua/cabinet/purchases/state_purchase/view/23854494" TargetMode="External"/><Relationship Id="rId37" Type="http://schemas.openxmlformats.org/officeDocument/2006/relationships/hyperlink" Target="https://my.zakupki.prom.ua/cabinet/purchases/state_purchase/view/23854494" TargetMode="External"/><Relationship Id="rId40" Type="http://schemas.openxmlformats.org/officeDocument/2006/relationships/hyperlink" Target="https://my.zakupki.prom.ua/cabinet/purchases/state_purchase/view/23854494" TargetMode="External"/><Relationship Id="rId45" Type="http://schemas.openxmlformats.org/officeDocument/2006/relationships/hyperlink" Target="https://my.zakupki.prom.ua/cabinet/purchases/state_purchase/view/23781255" TargetMode="External"/><Relationship Id="rId5" Type="http://schemas.openxmlformats.org/officeDocument/2006/relationships/webSettings" Target="webSettings.xml"/><Relationship Id="rId15" Type="http://schemas.openxmlformats.org/officeDocument/2006/relationships/hyperlink" Target="https://my.zakupki.prom.ua/cabinet/purchases/state_purchase/view/24044617" TargetMode="External"/><Relationship Id="rId23" Type="http://schemas.openxmlformats.org/officeDocument/2006/relationships/hyperlink" Target="https://my.zakupki.prom.ua/cabinet/purchases/state_purchase/view/23854494" TargetMode="External"/><Relationship Id="rId28" Type="http://schemas.openxmlformats.org/officeDocument/2006/relationships/hyperlink" Target="https://my.zakupki.prom.ua/cabinet/purchases/state_purchase/view/23854494" TargetMode="External"/><Relationship Id="rId36" Type="http://schemas.openxmlformats.org/officeDocument/2006/relationships/hyperlink" Target="https://my.zakupki.prom.ua/cabinet/purchases/state_purchase/view/24044617" TargetMode="External"/><Relationship Id="rId49" Type="http://schemas.openxmlformats.org/officeDocument/2006/relationships/hyperlink" Target="https://my.zakupki.prom.ua/cabinet/purchases/state_purchase/view/23781255" TargetMode="External"/><Relationship Id="rId10" Type="http://schemas.openxmlformats.org/officeDocument/2006/relationships/hyperlink" Target="https://my.zakupki.prom.ua/cabinet/purchases/state_purchase/view/24323352" TargetMode="External"/><Relationship Id="rId19" Type="http://schemas.openxmlformats.org/officeDocument/2006/relationships/hyperlink" Target="https://my.zakupki.prom.ua/cabinet/purchases/state_purchase/view/24044617" TargetMode="External"/><Relationship Id="rId31" Type="http://schemas.openxmlformats.org/officeDocument/2006/relationships/hyperlink" Target="https://my.zakupki.prom.ua/cabinet/purchases/state_purchase/view/24044617" TargetMode="External"/><Relationship Id="rId44" Type="http://schemas.openxmlformats.org/officeDocument/2006/relationships/hyperlink" Target="https://my.zakupki.prom.ua/cabinet/purchases/state_purchase/view/23854494"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y.zakupki.prom.ua/cabinet/purchases/state_purchase/view/23622067" TargetMode="External"/><Relationship Id="rId14" Type="http://schemas.openxmlformats.org/officeDocument/2006/relationships/hyperlink" Target="https://my.zakupki.prom.ua/cabinet/purchases/state_purchase/view/24076817" TargetMode="External"/><Relationship Id="rId22" Type="http://schemas.openxmlformats.org/officeDocument/2006/relationships/hyperlink" Target="https://my.zakupki.prom.ua/cabinet/purchases/state_purchase/view/24044617" TargetMode="External"/><Relationship Id="rId27" Type="http://schemas.openxmlformats.org/officeDocument/2006/relationships/hyperlink" Target="https://my.zakupki.prom.ua/cabinet/purchases/state_purchase/view/24044617" TargetMode="External"/><Relationship Id="rId30" Type="http://schemas.openxmlformats.org/officeDocument/2006/relationships/hyperlink" Target="https://my.zakupki.prom.ua/cabinet/purchases/state_purchase/view/23854494" TargetMode="External"/><Relationship Id="rId35" Type="http://schemas.openxmlformats.org/officeDocument/2006/relationships/hyperlink" Target="https://my.zakupki.prom.ua/cabinet/purchases/state_purchase/view/23781255" TargetMode="External"/><Relationship Id="rId43" Type="http://schemas.openxmlformats.org/officeDocument/2006/relationships/hyperlink" Target="https://my.zakupki.prom.ua/cabinet/purchases/state_purchase/view/24044617" TargetMode="External"/><Relationship Id="rId48" Type="http://schemas.openxmlformats.org/officeDocument/2006/relationships/hyperlink" Target="https://my.zakupki.prom.ua/cabinet/purchases/state_purchase/view/23854494" TargetMode="External"/><Relationship Id="rId8" Type="http://schemas.openxmlformats.org/officeDocument/2006/relationships/hyperlink" Target="https://my.zakupki.prom.ua/cabinet/purchases/state_purchase/view/23621590"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A763D-7C26-4184-AB4A-4C8FF351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18896</Words>
  <Characters>10772</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2021-02-12T09:01:00Z</cp:lastPrinted>
  <dcterms:created xsi:type="dcterms:W3CDTF">2021-03-11T12:35:00Z</dcterms:created>
  <dcterms:modified xsi:type="dcterms:W3CDTF">2021-03-15T12:48:00Z</dcterms:modified>
</cp:coreProperties>
</file>