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37592" w14:textId="77777777" w:rsidR="0038713C" w:rsidRDefault="0038713C" w:rsidP="002612BB">
      <w:pPr>
        <w:jc w:val="center"/>
        <w:rPr>
          <w:b/>
          <w:sz w:val="28"/>
          <w:szCs w:val="28"/>
          <w:lang w:val="uk-UA"/>
        </w:rPr>
      </w:pPr>
    </w:p>
    <w:p w14:paraId="3622343C" w14:textId="77777777" w:rsidR="007E5B35" w:rsidRPr="00FF6CAE" w:rsidRDefault="00FB4FCA" w:rsidP="002612BB">
      <w:pPr>
        <w:jc w:val="center"/>
        <w:rPr>
          <w:b/>
          <w:sz w:val="28"/>
          <w:szCs w:val="28"/>
          <w:lang w:val="uk-UA"/>
        </w:rPr>
      </w:pPr>
      <w:r w:rsidRPr="00FF6CAE">
        <w:rPr>
          <w:b/>
          <w:sz w:val="28"/>
          <w:szCs w:val="28"/>
          <w:lang w:val="uk-UA"/>
        </w:rPr>
        <w:t>Звіт</w:t>
      </w:r>
    </w:p>
    <w:p w14:paraId="593AC59A" w14:textId="5184B756" w:rsidR="00FB4FCA" w:rsidRPr="00FF6CAE" w:rsidRDefault="00FB4FCA" w:rsidP="002612BB">
      <w:pPr>
        <w:jc w:val="center"/>
        <w:rPr>
          <w:b/>
          <w:sz w:val="28"/>
          <w:szCs w:val="28"/>
          <w:lang w:val="uk-UA"/>
        </w:rPr>
      </w:pPr>
      <w:r w:rsidRPr="00FF6CAE">
        <w:rPr>
          <w:b/>
          <w:sz w:val="28"/>
          <w:szCs w:val="28"/>
          <w:lang w:val="uk-UA"/>
        </w:rPr>
        <w:t xml:space="preserve">про </w:t>
      </w:r>
      <w:r w:rsidR="00731D45">
        <w:rPr>
          <w:b/>
          <w:sz w:val="28"/>
          <w:szCs w:val="28"/>
          <w:lang w:val="uk-UA"/>
        </w:rPr>
        <w:t>періодичне</w:t>
      </w:r>
      <w:r w:rsidR="007E5B35" w:rsidRPr="00FF6CAE">
        <w:rPr>
          <w:b/>
          <w:sz w:val="28"/>
          <w:szCs w:val="28"/>
          <w:lang w:val="uk-UA"/>
        </w:rPr>
        <w:t xml:space="preserve"> відстеження результативності регуляторного акт</w:t>
      </w:r>
      <w:r w:rsidR="00674912" w:rsidRPr="00FF6CAE">
        <w:rPr>
          <w:b/>
          <w:sz w:val="28"/>
          <w:szCs w:val="28"/>
          <w:lang w:val="uk-UA"/>
        </w:rPr>
        <w:t>а</w:t>
      </w:r>
    </w:p>
    <w:p w14:paraId="3EBB7CB0" w14:textId="77777777" w:rsidR="00FB4FCA" w:rsidRPr="00FF6CAE" w:rsidRDefault="00FB4FCA" w:rsidP="002612BB">
      <w:pPr>
        <w:rPr>
          <w:sz w:val="26"/>
          <w:szCs w:val="26"/>
          <w:lang w:val="uk-UA"/>
        </w:rPr>
      </w:pPr>
    </w:p>
    <w:p w14:paraId="39AB3A50" w14:textId="6D33CAF2" w:rsidR="002C0758" w:rsidRPr="00FF6CAE" w:rsidRDefault="007E5B35" w:rsidP="00FF6CAE">
      <w:pPr>
        <w:jc w:val="both"/>
        <w:rPr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Вид та назва регуляторного акт</w:t>
      </w:r>
      <w:r w:rsidR="00674912" w:rsidRPr="00FF6CAE">
        <w:rPr>
          <w:b/>
          <w:sz w:val="26"/>
          <w:szCs w:val="26"/>
          <w:lang w:val="uk-UA"/>
        </w:rPr>
        <w:t>а</w:t>
      </w:r>
      <w:r w:rsidRPr="00FF6CAE">
        <w:rPr>
          <w:b/>
          <w:sz w:val="26"/>
          <w:szCs w:val="26"/>
          <w:lang w:val="uk-UA"/>
        </w:rPr>
        <w:t>:</w:t>
      </w:r>
      <w:r w:rsidR="00A04735" w:rsidRPr="00FF6CAE">
        <w:rPr>
          <w:sz w:val="26"/>
          <w:szCs w:val="26"/>
          <w:lang w:val="uk-UA"/>
        </w:rPr>
        <w:t xml:space="preserve"> рішення виконавчого комітету </w:t>
      </w:r>
      <w:r w:rsidRPr="00FF6CAE">
        <w:rPr>
          <w:sz w:val="26"/>
          <w:szCs w:val="26"/>
          <w:lang w:val="uk-UA"/>
        </w:rPr>
        <w:t>Калуської міської  ради</w:t>
      </w:r>
      <w:r w:rsidR="00A6163A" w:rsidRPr="00FF6CAE">
        <w:rPr>
          <w:sz w:val="26"/>
          <w:szCs w:val="26"/>
          <w:lang w:val="uk-UA"/>
        </w:rPr>
        <w:t xml:space="preserve"> </w:t>
      </w:r>
      <w:r w:rsidR="003E5A2C" w:rsidRPr="00FF6CAE">
        <w:rPr>
          <w:sz w:val="26"/>
          <w:szCs w:val="26"/>
          <w:lang w:val="uk-UA"/>
        </w:rPr>
        <w:t xml:space="preserve">від </w:t>
      </w:r>
      <w:r w:rsidR="006A42DE" w:rsidRPr="00FF6CAE">
        <w:rPr>
          <w:sz w:val="26"/>
          <w:szCs w:val="26"/>
          <w:lang w:val="uk-UA"/>
        </w:rPr>
        <w:t>23.03.2021</w:t>
      </w:r>
      <w:r w:rsidR="003E5A2C" w:rsidRPr="00FF6CAE">
        <w:rPr>
          <w:sz w:val="26"/>
          <w:szCs w:val="26"/>
          <w:lang w:val="uk-UA"/>
        </w:rPr>
        <w:t xml:space="preserve"> №</w:t>
      </w:r>
      <w:r w:rsidR="006A42DE" w:rsidRPr="00FF6CAE">
        <w:rPr>
          <w:sz w:val="26"/>
          <w:szCs w:val="26"/>
          <w:lang w:val="uk-UA"/>
        </w:rPr>
        <w:t>98</w:t>
      </w:r>
      <w:r w:rsidR="003E5A2C" w:rsidRPr="00FF6CAE">
        <w:rPr>
          <w:sz w:val="26"/>
          <w:szCs w:val="26"/>
          <w:lang w:val="uk-UA"/>
        </w:rPr>
        <w:t xml:space="preserve"> </w:t>
      </w:r>
      <w:r w:rsidRPr="00FF6CAE">
        <w:rPr>
          <w:sz w:val="26"/>
          <w:szCs w:val="26"/>
          <w:lang w:val="uk-UA"/>
        </w:rPr>
        <w:t>«</w:t>
      </w:r>
      <w:r w:rsidR="00CC5BD6" w:rsidRPr="00FF6CAE">
        <w:rPr>
          <w:sz w:val="26"/>
          <w:szCs w:val="26"/>
          <w:lang w:val="uk-UA"/>
        </w:rPr>
        <w:t>Про Порядок встановлення режиму роботи підприємств, установ та організацій сфери обслуговування</w:t>
      </w:r>
      <w:r w:rsidR="002C0758" w:rsidRPr="00FF6CAE">
        <w:rPr>
          <w:color w:val="000000"/>
          <w:sz w:val="26"/>
          <w:szCs w:val="26"/>
          <w:shd w:val="clear" w:color="auto" w:fill="FFFFFF"/>
          <w:lang w:val="uk-UA"/>
        </w:rPr>
        <w:t>»</w:t>
      </w:r>
    </w:p>
    <w:p w14:paraId="78E8E8C0" w14:textId="77777777" w:rsidR="002612BB" w:rsidRPr="00FF6CAE" w:rsidRDefault="0099341D" w:rsidP="002612BB">
      <w:pPr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Виконавець заходів відстеження</w:t>
      </w:r>
      <w:r w:rsidR="007E5B35" w:rsidRPr="00FF6CAE">
        <w:rPr>
          <w:b/>
          <w:sz w:val="26"/>
          <w:szCs w:val="26"/>
          <w:lang w:val="uk-UA"/>
        </w:rPr>
        <w:t>:</w:t>
      </w:r>
    </w:p>
    <w:p w14:paraId="1A35F7DA" w14:textId="77777777" w:rsidR="00695A3B" w:rsidRPr="00FF6CAE" w:rsidRDefault="002612BB" w:rsidP="002612BB">
      <w:pPr>
        <w:rPr>
          <w:b/>
          <w:sz w:val="26"/>
          <w:szCs w:val="26"/>
          <w:lang w:val="uk-UA"/>
        </w:rPr>
      </w:pPr>
      <w:r w:rsidRPr="00FF6CAE">
        <w:rPr>
          <w:sz w:val="26"/>
          <w:szCs w:val="26"/>
          <w:lang w:val="uk-UA"/>
        </w:rPr>
        <w:t>у</w:t>
      </w:r>
      <w:r w:rsidR="007E5B35" w:rsidRPr="00FF6CAE">
        <w:rPr>
          <w:sz w:val="26"/>
          <w:szCs w:val="26"/>
          <w:lang w:val="uk-UA"/>
        </w:rPr>
        <w:t>правління</w:t>
      </w:r>
      <w:r w:rsidRPr="00FF6CAE">
        <w:rPr>
          <w:sz w:val="26"/>
          <w:szCs w:val="26"/>
          <w:lang w:val="uk-UA"/>
        </w:rPr>
        <w:t xml:space="preserve">  </w:t>
      </w:r>
      <w:r w:rsidR="00695A3B" w:rsidRPr="00FF6CAE">
        <w:rPr>
          <w:sz w:val="26"/>
          <w:szCs w:val="26"/>
          <w:lang w:val="uk-UA"/>
        </w:rPr>
        <w:t xml:space="preserve">економічного розвитку </w:t>
      </w:r>
      <w:r w:rsidR="007E5B35" w:rsidRPr="00FF6CAE">
        <w:rPr>
          <w:sz w:val="26"/>
          <w:szCs w:val="26"/>
          <w:lang w:val="uk-UA"/>
        </w:rPr>
        <w:t>міста Калуської мі</w:t>
      </w:r>
      <w:r w:rsidR="003C1FCA" w:rsidRPr="00FF6CAE">
        <w:rPr>
          <w:sz w:val="26"/>
          <w:szCs w:val="26"/>
          <w:lang w:val="uk-UA"/>
        </w:rPr>
        <w:t>ської ради</w:t>
      </w:r>
    </w:p>
    <w:p w14:paraId="23722177" w14:textId="77777777" w:rsidR="00802ED9" w:rsidRPr="00FF6CAE" w:rsidRDefault="007E5B35" w:rsidP="002612BB">
      <w:pPr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Ціл</w:t>
      </w:r>
      <w:r w:rsidR="00674912" w:rsidRPr="00FF6CAE">
        <w:rPr>
          <w:b/>
          <w:sz w:val="26"/>
          <w:szCs w:val="26"/>
          <w:lang w:val="uk-UA"/>
        </w:rPr>
        <w:t>і</w:t>
      </w:r>
      <w:r w:rsidRPr="00FF6CAE">
        <w:rPr>
          <w:b/>
          <w:sz w:val="26"/>
          <w:szCs w:val="26"/>
          <w:lang w:val="uk-UA"/>
        </w:rPr>
        <w:t xml:space="preserve"> прийняття акт</w:t>
      </w:r>
      <w:r w:rsidR="00674912" w:rsidRPr="00FF6CAE">
        <w:rPr>
          <w:b/>
          <w:sz w:val="26"/>
          <w:szCs w:val="26"/>
          <w:lang w:val="uk-UA"/>
        </w:rPr>
        <w:t>а</w:t>
      </w:r>
      <w:r w:rsidRPr="00FF6CAE">
        <w:rPr>
          <w:b/>
          <w:sz w:val="26"/>
          <w:szCs w:val="26"/>
          <w:lang w:val="uk-UA"/>
        </w:rPr>
        <w:t>:</w:t>
      </w:r>
    </w:p>
    <w:p w14:paraId="6C7A9FB4" w14:textId="77777777" w:rsidR="005016F3" w:rsidRPr="00FF6CAE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F6CAE">
        <w:rPr>
          <w:rFonts w:eastAsia="Calibri"/>
          <w:sz w:val="26"/>
          <w:szCs w:val="26"/>
          <w:lang w:val="uk-UA" w:eastAsia="en-US"/>
        </w:rPr>
        <w:t xml:space="preserve">- </w:t>
      </w:r>
      <w:r w:rsidR="00BC36C5" w:rsidRPr="00FF6CAE">
        <w:rPr>
          <w:rFonts w:eastAsia="Calibri"/>
          <w:sz w:val="26"/>
          <w:szCs w:val="26"/>
          <w:lang w:val="uk-UA" w:eastAsia="en-US"/>
        </w:rPr>
        <w:t>затвердження</w:t>
      </w:r>
      <w:r w:rsidRPr="00FF6CAE">
        <w:rPr>
          <w:rFonts w:eastAsia="Calibri"/>
          <w:sz w:val="26"/>
          <w:szCs w:val="26"/>
          <w:lang w:val="uk-UA" w:eastAsia="en-US"/>
        </w:rPr>
        <w:t xml:space="preserve"> </w:t>
      </w:r>
      <w:r w:rsidR="00BC36C5" w:rsidRPr="00FF6CAE">
        <w:rPr>
          <w:rFonts w:eastAsia="Calibri"/>
          <w:sz w:val="26"/>
          <w:szCs w:val="26"/>
          <w:lang w:val="uk-UA" w:eastAsia="en-US"/>
        </w:rPr>
        <w:t xml:space="preserve"> єдиного </w:t>
      </w:r>
      <w:r w:rsidRPr="00FF6CAE">
        <w:rPr>
          <w:rFonts w:eastAsia="Calibri"/>
          <w:sz w:val="26"/>
          <w:szCs w:val="26"/>
          <w:lang w:val="uk-UA" w:eastAsia="en-US"/>
        </w:rPr>
        <w:t xml:space="preserve">прозорого механізму встановлення режиму роботи об’єктів; </w:t>
      </w:r>
    </w:p>
    <w:p w14:paraId="374DB58D" w14:textId="77777777" w:rsidR="005016F3" w:rsidRPr="00FF6CAE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F6CAE">
        <w:rPr>
          <w:rFonts w:eastAsia="Calibri"/>
          <w:sz w:val="26"/>
          <w:szCs w:val="26"/>
          <w:lang w:val="uk-UA" w:eastAsia="en-US"/>
        </w:rPr>
        <w:t xml:space="preserve">- максимальна деталізація всіх процедур встановлення режиму роботи об’єктів; </w:t>
      </w:r>
    </w:p>
    <w:p w14:paraId="3B3AB11F" w14:textId="77777777" w:rsidR="005016F3" w:rsidRPr="00FF6CAE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F6CAE">
        <w:rPr>
          <w:rFonts w:eastAsia="Calibri"/>
          <w:sz w:val="26"/>
          <w:szCs w:val="26"/>
          <w:lang w:val="uk-UA" w:eastAsia="en-US"/>
        </w:rPr>
        <w:t xml:space="preserve">- забезпечення сприятливих умов для суб’єктів господарювання під час підготовки та отримання ними документа про встановлення режиму роботи об’єктів; </w:t>
      </w:r>
    </w:p>
    <w:p w14:paraId="55A9D65D" w14:textId="77777777" w:rsidR="005016F3" w:rsidRPr="00FF6CAE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F6CAE">
        <w:rPr>
          <w:rFonts w:eastAsia="Calibri"/>
          <w:sz w:val="26"/>
          <w:szCs w:val="26"/>
          <w:lang w:val="uk-UA" w:eastAsia="en-US"/>
        </w:rPr>
        <w:t xml:space="preserve">- скорочення витрат часу фізичних та юридичних осіб під час встановлення  режиму роботи об’єктів; </w:t>
      </w:r>
    </w:p>
    <w:p w14:paraId="6F91A166" w14:textId="77777777" w:rsidR="00493EC5" w:rsidRPr="00FF6CAE" w:rsidRDefault="00493EC5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F6CAE">
        <w:rPr>
          <w:rFonts w:eastAsia="Calibri"/>
          <w:sz w:val="26"/>
          <w:szCs w:val="26"/>
          <w:lang w:val="uk-UA" w:eastAsia="en-US"/>
        </w:rPr>
        <w:t>- забезпечення сприятливих умов для відпочинку мешканцям будинків, в яких розташовані об’єкти торгівлі, ресторанного господарства та побутового обслуговування населення</w:t>
      </w:r>
    </w:p>
    <w:p w14:paraId="40E9AA4F" w14:textId="77777777" w:rsidR="00957132" w:rsidRPr="00FF6CAE" w:rsidRDefault="00957132" w:rsidP="001D1E92">
      <w:pPr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Строк виконання заходів з відстеження</w:t>
      </w:r>
      <w:r w:rsidR="00DE6AB7" w:rsidRPr="00FF6CAE">
        <w:rPr>
          <w:b/>
          <w:sz w:val="26"/>
          <w:szCs w:val="26"/>
          <w:lang w:val="uk-UA"/>
        </w:rPr>
        <w:t>:</w:t>
      </w:r>
    </w:p>
    <w:p w14:paraId="5F377409" w14:textId="45556F95" w:rsidR="00802ED9" w:rsidRPr="00FF6CAE" w:rsidRDefault="001D1E92" w:rsidP="004818E7">
      <w:pPr>
        <w:ind w:left="705"/>
        <w:jc w:val="both"/>
        <w:rPr>
          <w:sz w:val="26"/>
          <w:szCs w:val="26"/>
          <w:lang w:val="uk-UA"/>
        </w:rPr>
      </w:pPr>
      <w:r w:rsidRPr="00FF6CAE">
        <w:rPr>
          <w:sz w:val="26"/>
          <w:szCs w:val="26"/>
          <w:lang w:val="uk-UA"/>
        </w:rPr>
        <w:t>березень 202</w:t>
      </w:r>
      <w:r w:rsidR="00383FCA">
        <w:rPr>
          <w:sz w:val="26"/>
          <w:szCs w:val="26"/>
          <w:lang w:val="uk-UA"/>
        </w:rPr>
        <w:t>5</w:t>
      </w:r>
    </w:p>
    <w:p w14:paraId="6D6B6737" w14:textId="77777777" w:rsidR="00802ED9" w:rsidRPr="00FF6CAE" w:rsidRDefault="00802ED9" w:rsidP="001D1E92">
      <w:pPr>
        <w:jc w:val="both"/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Тип відстеження</w:t>
      </w:r>
      <w:r w:rsidR="00DE6AB7" w:rsidRPr="00FF6CAE">
        <w:rPr>
          <w:b/>
          <w:sz w:val="26"/>
          <w:szCs w:val="26"/>
          <w:lang w:val="uk-UA"/>
        </w:rPr>
        <w:t>:</w:t>
      </w:r>
    </w:p>
    <w:p w14:paraId="4C63A30A" w14:textId="1BD88B8F" w:rsidR="00DD2CE9" w:rsidRPr="00FF6CAE" w:rsidRDefault="00FF6CAE" w:rsidP="00D838AB">
      <w:pPr>
        <w:ind w:left="360" w:firstLine="345"/>
        <w:rPr>
          <w:sz w:val="26"/>
          <w:szCs w:val="26"/>
          <w:lang w:val="uk-UA"/>
        </w:rPr>
      </w:pPr>
      <w:r w:rsidRPr="00FF6CAE">
        <w:rPr>
          <w:sz w:val="26"/>
          <w:szCs w:val="26"/>
          <w:lang w:val="uk-UA"/>
        </w:rPr>
        <w:t>п</w:t>
      </w:r>
      <w:r w:rsidR="001B7062">
        <w:rPr>
          <w:sz w:val="26"/>
          <w:szCs w:val="26"/>
          <w:lang w:val="uk-UA"/>
        </w:rPr>
        <w:t>еріодичне</w:t>
      </w:r>
      <w:bookmarkStart w:id="0" w:name="_GoBack"/>
      <w:bookmarkEnd w:id="0"/>
    </w:p>
    <w:p w14:paraId="25728C6D" w14:textId="77777777" w:rsidR="00887635" w:rsidRPr="00FF6CAE" w:rsidRDefault="00957132" w:rsidP="00FF6CAE">
      <w:pPr>
        <w:jc w:val="both"/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Методи од</w:t>
      </w:r>
      <w:r w:rsidR="00802ED9" w:rsidRPr="00FF6CAE">
        <w:rPr>
          <w:b/>
          <w:sz w:val="26"/>
          <w:szCs w:val="26"/>
          <w:lang w:val="uk-UA"/>
        </w:rPr>
        <w:t>ержання результатів відстеження</w:t>
      </w:r>
      <w:r w:rsidR="00887635" w:rsidRPr="00FF6CAE">
        <w:rPr>
          <w:b/>
          <w:sz w:val="26"/>
          <w:szCs w:val="26"/>
          <w:lang w:val="uk-UA"/>
        </w:rPr>
        <w:t xml:space="preserve">:  </w:t>
      </w:r>
      <w:r w:rsidR="00887635" w:rsidRPr="00FF6CAE">
        <w:rPr>
          <w:sz w:val="26"/>
          <w:szCs w:val="26"/>
          <w:lang w:val="uk-UA"/>
        </w:rPr>
        <w:t xml:space="preserve">аналіз даних управління економічного розвитку міста Калуської міської ради                                                               </w:t>
      </w:r>
    </w:p>
    <w:p w14:paraId="36820A9D" w14:textId="77777777" w:rsidR="00DD2CE9" w:rsidRPr="00FF6CAE" w:rsidRDefault="00957132" w:rsidP="00887635">
      <w:pPr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14:paraId="35DDFAC8" w14:textId="47DD0690" w:rsidR="00A711B9" w:rsidRPr="00FF6CAE" w:rsidRDefault="00B71247" w:rsidP="00C8238E">
      <w:pPr>
        <w:jc w:val="both"/>
        <w:rPr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а також способи одержання даних:</w:t>
      </w:r>
      <w:r w:rsidR="00C8238E" w:rsidRPr="00FF6CAE">
        <w:rPr>
          <w:b/>
          <w:sz w:val="26"/>
          <w:szCs w:val="26"/>
          <w:lang w:val="uk-UA"/>
        </w:rPr>
        <w:t xml:space="preserve"> </w:t>
      </w:r>
      <w:r w:rsidR="00887635" w:rsidRPr="00FF6CAE">
        <w:rPr>
          <w:sz w:val="26"/>
          <w:szCs w:val="26"/>
          <w:lang w:val="uk-UA"/>
        </w:rPr>
        <w:t>дані управління економічного розвитку міста Калуської міської ради щодо кількості суб’єктів господарювання, які звернулись за погодженням режимів роботи; кількості виданих погоджень режимів роботи підприємствам сфери обслуговування, в тому чисті в нічний час; кількість звернень громадян з питань порушень режимів роботи</w:t>
      </w:r>
      <w:r w:rsidR="00C8238E" w:rsidRPr="00FF6CAE">
        <w:rPr>
          <w:sz w:val="26"/>
          <w:szCs w:val="26"/>
          <w:lang w:val="uk-UA"/>
        </w:rPr>
        <w:t>.</w:t>
      </w:r>
      <w:r w:rsidR="00A711B9" w:rsidRPr="00FF6CAE">
        <w:rPr>
          <w:sz w:val="26"/>
          <w:szCs w:val="26"/>
          <w:lang w:val="uk-UA"/>
        </w:rPr>
        <w:t xml:space="preserve"> </w:t>
      </w:r>
    </w:p>
    <w:p w14:paraId="1FEAAB04" w14:textId="77777777" w:rsidR="00A711B9" w:rsidRPr="00FF6CAE" w:rsidRDefault="00A711B9" w:rsidP="00F21B5A">
      <w:pPr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>Кількісні значення п</w:t>
      </w:r>
      <w:r w:rsidR="00A6163A" w:rsidRPr="00FF6CAE">
        <w:rPr>
          <w:b/>
          <w:sz w:val="26"/>
          <w:szCs w:val="26"/>
          <w:lang w:val="uk-UA"/>
        </w:rPr>
        <w:t>оказників результативності акта</w:t>
      </w:r>
      <w:r w:rsidR="00DE6AB7" w:rsidRPr="00FF6CAE">
        <w:rPr>
          <w:b/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351"/>
        <w:gridCol w:w="1351"/>
      </w:tblGrid>
      <w:tr w:rsidR="008C33DD" w:rsidRPr="00FF6CAE" w14:paraId="6DE1EBB8" w14:textId="7CB7A857" w:rsidTr="008C33DD">
        <w:tc>
          <w:tcPr>
            <w:tcW w:w="7366" w:type="dxa"/>
          </w:tcPr>
          <w:p w14:paraId="08AF8290" w14:textId="77777777" w:rsidR="008C33DD" w:rsidRPr="00FF6CAE" w:rsidRDefault="008C33DD" w:rsidP="00D838A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F6CAE">
              <w:rPr>
                <w:b/>
                <w:sz w:val="26"/>
                <w:szCs w:val="26"/>
                <w:lang w:val="uk-UA"/>
              </w:rPr>
              <w:t>Показники результативності</w:t>
            </w:r>
          </w:p>
        </w:tc>
        <w:tc>
          <w:tcPr>
            <w:tcW w:w="1351" w:type="dxa"/>
            <w:shd w:val="clear" w:color="auto" w:fill="auto"/>
          </w:tcPr>
          <w:p w14:paraId="50307413" w14:textId="6A7D7C54" w:rsidR="008C33DD" w:rsidRPr="00FF6CAE" w:rsidRDefault="008C33DD" w:rsidP="00FD30C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F6CAE">
              <w:rPr>
                <w:b/>
                <w:sz w:val="26"/>
                <w:szCs w:val="26"/>
                <w:lang w:val="uk-UA"/>
              </w:rPr>
              <w:t>2021 рік</w:t>
            </w:r>
          </w:p>
        </w:tc>
        <w:tc>
          <w:tcPr>
            <w:tcW w:w="1351" w:type="dxa"/>
          </w:tcPr>
          <w:p w14:paraId="0392E04C" w14:textId="3ADC13DE" w:rsidR="008C33DD" w:rsidRPr="00FF6CAE" w:rsidRDefault="008C33DD" w:rsidP="00FD30C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2024</w:t>
            </w:r>
          </w:p>
        </w:tc>
      </w:tr>
      <w:tr w:rsidR="008C33DD" w:rsidRPr="00FF6CAE" w14:paraId="5AB91930" w14:textId="2BFE4647" w:rsidTr="008C33DD">
        <w:trPr>
          <w:trHeight w:val="1040"/>
        </w:trPr>
        <w:tc>
          <w:tcPr>
            <w:tcW w:w="7366" w:type="dxa"/>
          </w:tcPr>
          <w:p w14:paraId="0F1CE47D" w14:textId="77777777" w:rsidR="008C33DD" w:rsidRPr="00FF6CAE" w:rsidRDefault="008C33DD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Кількість суб’єктів господарювання, що звернулись за погодженням режиму роботи                                                                         в тому числі у нічний час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2763F96" w14:textId="77777777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D7255D3" w14:textId="00E1EB86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3</w:t>
            </w:r>
          </w:p>
          <w:p w14:paraId="565374EA" w14:textId="77777777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51" w:type="dxa"/>
            <w:vAlign w:val="center"/>
          </w:tcPr>
          <w:p w14:paraId="63E0D92E" w14:textId="7C26DDE4" w:rsidR="008C33DD" w:rsidRPr="00FF6CAE" w:rsidRDefault="008C33DD" w:rsidP="008C33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8C33DD" w:rsidRPr="00FF6CAE" w14:paraId="7939E0BA" w14:textId="686712E2" w:rsidTr="008C33DD">
        <w:tc>
          <w:tcPr>
            <w:tcW w:w="7366" w:type="dxa"/>
          </w:tcPr>
          <w:p w14:paraId="0A081AA9" w14:textId="77777777" w:rsidR="008C33DD" w:rsidRPr="00FF6CAE" w:rsidRDefault="008C33DD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Кількість виданих погоджень режимів роботи підприємствам сфери обслуговування                             в тому числі у нічний час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3F37F29" w14:textId="77777777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F6249D2" w14:textId="26B3E260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2</w:t>
            </w:r>
          </w:p>
          <w:p w14:paraId="58B6D5EE" w14:textId="4C1D1265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51" w:type="dxa"/>
            <w:vAlign w:val="center"/>
          </w:tcPr>
          <w:p w14:paraId="34A87E38" w14:textId="7A1B6DBC" w:rsidR="008C33DD" w:rsidRPr="00FF6CAE" w:rsidRDefault="008C33DD" w:rsidP="008C33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8C33DD" w:rsidRPr="00FF6CAE" w14:paraId="40BDA19B" w14:textId="6B3C98B1" w:rsidTr="008C33DD">
        <w:tc>
          <w:tcPr>
            <w:tcW w:w="7366" w:type="dxa"/>
          </w:tcPr>
          <w:p w14:paraId="3C6F3489" w14:textId="77777777" w:rsidR="008C33DD" w:rsidRPr="00FF6CAE" w:rsidRDefault="008C33DD" w:rsidP="00A145E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Кількість звернень громадян з питань порушень режимів роботи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3F3414" w14:textId="77777777" w:rsidR="008C33DD" w:rsidRPr="00FF6CAE" w:rsidRDefault="008C33DD" w:rsidP="00A145E5">
            <w:pPr>
              <w:jc w:val="center"/>
              <w:rPr>
                <w:sz w:val="26"/>
                <w:szCs w:val="26"/>
                <w:lang w:val="uk-UA"/>
              </w:rPr>
            </w:pPr>
            <w:r w:rsidRPr="00FF6CA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351" w:type="dxa"/>
            <w:vAlign w:val="center"/>
          </w:tcPr>
          <w:p w14:paraId="585050BF" w14:textId="094DB385" w:rsidR="008C33DD" w:rsidRPr="00FF6CAE" w:rsidRDefault="008C33DD" w:rsidP="008C33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</w:tbl>
    <w:p w14:paraId="45ED95F1" w14:textId="77777777" w:rsidR="00E022B1" w:rsidRPr="00FF6CAE" w:rsidRDefault="00B71247" w:rsidP="00F21B5A">
      <w:pPr>
        <w:jc w:val="both"/>
        <w:rPr>
          <w:b/>
          <w:sz w:val="26"/>
          <w:szCs w:val="26"/>
          <w:lang w:val="uk-UA"/>
        </w:rPr>
      </w:pPr>
      <w:r w:rsidRPr="00FF6CAE">
        <w:rPr>
          <w:b/>
          <w:sz w:val="26"/>
          <w:szCs w:val="26"/>
          <w:lang w:val="uk-UA"/>
        </w:rPr>
        <w:t xml:space="preserve">Оцінка результатів реалізації </w:t>
      </w:r>
      <w:r w:rsidR="00D838AB" w:rsidRPr="00FF6CAE">
        <w:rPr>
          <w:b/>
          <w:sz w:val="26"/>
          <w:szCs w:val="26"/>
          <w:lang w:val="uk-UA"/>
        </w:rPr>
        <w:t>р</w:t>
      </w:r>
      <w:r w:rsidR="007F76B9" w:rsidRPr="00FF6CAE">
        <w:rPr>
          <w:b/>
          <w:sz w:val="26"/>
          <w:szCs w:val="26"/>
          <w:lang w:val="uk-UA"/>
        </w:rPr>
        <w:t>е</w:t>
      </w:r>
      <w:r w:rsidR="00D838AB" w:rsidRPr="00FF6CAE">
        <w:rPr>
          <w:b/>
          <w:sz w:val="26"/>
          <w:szCs w:val="26"/>
          <w:lang w:val="uk-UA"/>
        </w:rPr>
        <w:t>г</w:t>
      </w:r>
      <w:r w:rsidR="007F76B9" w:rsidRPr="00FF6CAE">
        <w:rPr>
          <w:b/>
          <w:sz w:val="26"/>
          <w:szCs w:val="26"/>
          <w:lang w:val="uk-UA"/>
        </w:rPr>
        <w:t>у</w:t>
      </w:r>
      <w:r w:rsidR="00D838AB" w:rsidRPr="00FF6CAE">
        <w:rPr>
          <w:b/>
          <w:sz w:val="26"/>
          <w:szCs w:val="26"/>
          <w:lang w:val="uk-UA"/>
        </w:rPr>
        <w:t>ляторного акт</w:t>
      </w:r>
      <w:r w:rsidR="0038713C" w:rsidRPr="00FF6CAE">
        <w:rPr>
          <w:b/>
          <w:sz w:val="26"/>
          <w:szCs w:val="26"/>
          <w:lang w:val="uk-UA"/>
        </w:rPr>
        <w:t>а</w:t>
      </w:r>
      <w:r w:rsidR="00D838AB" w:rsidRPr="00FF6CAE">
        <w:rPr>
          <w:b/>
          <w:sz w:val="26"/>
          <w:szCs w:val="26"/>
          <w:lang w:val="uk-UA"/>
        </w:rPr>
        <w:t xml:space="preserve"> та ступеня визначених цілей:</w:t>
      </w:r>
    </w:p>
    <w:p w14:paraId="469E2833" w14:textId="77777777" w:rsidR="0081754B" w:rsidRPr="00FF6CAE" w:rsidRDefault="0038713C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FF6CAE">
        <w:rPr>
          <w:sz w:val="26"/>
          <w:szCs w:val="26"/>
          <w:lang w:val="uk-UA"/>
        </w:rPr>
        <w:t>с</w:t>
      </w:r>
      <w:r w:rsidR="0081754B" w:rsidRPr="00FF6CAE">
        <w:rPr>
          <w:sz w:val="26"/>
          <w:szCs w:val="26"/>
          <w:lang w:val="uk-UA"/>
        </w:rPr>
        <w:t>прощення процедури отримання документа про погодження режиму роботи, зниження бар’єрів для зайняття підприємницької діяльності, зменшення кількості документів;</w:t>
      </w:r>
    </w:p>
    <w:p w14:paraId="3C790AB6" w14:textId="77777777" w:rsidR="00D838AB" w:rsidRPr="00FF6CAE" w:rsidRDefault="0081754B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FF6CAE">
        <w:rPr>
          <w:sz w:val="26"/>
          <w:szCs w:val="26"/>
          <w:lang w:val="uk-UA"/>
        </w:rPr>
        <w:t>врахування  конституційних прав мешканців будинків на відпочинок</w:t>
      </w:r>
    </w:p>
    <w:p w14:paraId="0A9CCE53" w14:textId="77777777" w:rsidR="00603F8C" w:rsidRPr="00FF6CAE" w:rsidRDefault="00603F8C" w:rsidP="00B71247">
      <w:pPr>
        <w:jc w:val="both"/>
        <w:rPr>
          <w:sz w:val="26"/>
          <w:szCs w:val="26"/>
          <w:lang w:val="uk-UA"/>
        </w:rPr>
      </w:pPr>
    </w:p>
    <w:p w14:paraId="3DA36DB8" w14:textId="2B5885C4" w:rsidR="00FF6CAE" w:rsidRPr="00FF6CAE" w:rsidRDefault="00EA799E" w:rsidP="00B7124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="00B71247" w:rsidRPr="00FF6CAE">
        <w:rPr>
          <w:sz w:val="26"/>
          <w:szCs w:val="26"/>
          <w:lang w:val="uk-UA"/>
        </w:rPr>
        <w:t xml:space="preserve">правління  економічного розвитку  </w:t>
      </w:r>
    </w:p>
    <w:p w14:paraId="7BE31ED7" w14:textId="5A234BF5" w:rsidR="00B71247" w:rsidRPr="00FF6CAE" w:rsidRDefault="00B71247" w:rsidP="00FF6CAE">
      <w:pPr>
        <w:jc w:val="both"/>
        <w:rPr>
          <w:sz w:val="26"/>
          <w:szCs w:val="26"/>
        </w:rPr>
      </w:pPr>
      <w:r w:rsidRPr="00FF6CAE">
        <w:rPr>
          <w:sz w:val="26"/>
          <w:szCs w:val="26"/>
          <w:lang w:val="uk-UA"/>
        </w:rPr>
        <w:t xml:space="preserve">міста  </w:t>
      </w:r>
      <w:r w:rsidR="00D7102F" w:rsidRPr="00FF6CAE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    </w:t>
      </w:r>
      <w:r w:rsidR="00FF6CAE">
        <w:rPr>
          <w:sz w:val="26"/>
          <w:szCs w:val="26"/>
          <w:lang w:val="uk-UA"/>
        </w:rPr>
        <w:t xml:space="preserve">                                   </w:t>
      </w:r>
    </w:p>
    <w:sectPr w:rsidR="00B71247" w:rsidRPr="00FF6CAE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A"/>
    <w:rsid w:val="00016E56"/>
    <w:rsid w:val="00024DCD"/>
    <w:rsid w:val="00083B61"/>
    <w:rsid w:val="000F2B84"/>
    <w:rsid w:val="001B1A83"/>
    <w:rsid w:val="001B4D17"/>
    <w:rsid w:val="001B6635"/>
    <w:rsid w:val="001B7062"/>
    <w:rsid w:val="001D1E92"/>
    <w:rsid w:val="001E4D22"/>
    <w:rsid w:val="001F5466"/>
    <w:rsid w:val="0020091F"/>
    <w:rsid w:val="002177CB"/>
    <w:rsid w:val="00251484"/>
    <w:rsid w:val="002530E2"/>
    <w:rsid w:val="002612BB"/>
    <w:rsid w:val="00270FFC"/>
    <w:rsid w:val="002B5DF9"/>
    <w:rsid w:val="002C0758"/>
    <w:rsid w:val="00305C8E"/>
    <w:rsid w:val="00383FCA"/>
    <w:rsid w:val="0038713C"/>
    <w:rsid w:val="003A5B9D"/>
    <w:rsid w:val="003C1FCA"/>
    <w:rsid w:val="003E5A2C"/>
    <w:rsid w:val="004818E7"/>
    <w:rsid w:val="00493EC5"/>
    <w:rsid w:val="005016F3"/>
    <w:rsid w:val="005D13E7"/>
    <w:rsid w:val="00603F8C"/>
    <w:rsid w:val="00674912"/>
    <w:rsid w:val="00695A3B"/>
    <w:rsid w:val="006A42DE"/>
    <w:rsid w:val="006D24AA"/>
    <w:rsid w:val="00731D45"/>
    <w:rsid w:val="00737A37"/>
    <w:rsid w:val="007D09D3"/>
    <w:rsid w:val="007E5B35"/>
    <w:rsid w:val="007F76B9"/>
    <w:rsid w:val="00802ED9"/>
    <w:rsid w:val="008046A9"/>
    <w:rsid w:val="00807154"/>
    <w:rsid w:val="008118EF"/>
    <w:rsid w:val="0081754B"/>
    <w:rsid w:val="00873438"/>
    <w:rsid w:val="00887635"/>
    <w:rsid w:val="008C33DD"/>
    <w:rsid w:val="008D437D"/>
    <w:rsid w:val="008F54F5"/>
    <w:rsid w:val="00921127"/>
    <w:rsid w:val="00922C29"/>
    <w:rsid w:val="00957132"/>
    <w:rsid w:val="00962893"/>
    <w:rsid w:val="0099341D"/>
    <w:rsid w:val="009E6539"/>
    <w:rsid w:val="009F3EC3"/>
    <w:rsid w:val="00A04735"/>
    <w:rsid w:val="00A145E5"/>
    <w:rsid w:val="00A6163A"/>
    <w:rsid w:val="00A711B9"/>
    <w:rsid w:val="00AB0545"/>
    <w:rsid w:val="00AE1B73"/>
    <w:rsid w:val="00B163B7"/>
    <w:rsid w:val="00B177B6"/>
    <w:rsid w:val="00B52E58"/>
    <w:rsid w:val="00B62A5B"/>
    <w:rsid w:val="00B71247"/>
    <w:rsid w:val="00B76B82"/>
    <w:rsid w:val="00BC36C5"/>
    <w:rsid w:val="00BE05EF"/>
    <w:rsid w:val="00BE1FB6"/>
    <w:rsid w:val="00C72AF7"/>
    <w:rsid w:val="00C8238E"/>
    <w:rsid w:val="00CA6200"/>
    <w:rsid w:val="00CB544B"/>
    <w:rsid w:val="00CC5BD6"/>
    <w:rsid w:val="00D709CD"/>
    <w:rsid w:val="00D7102F"/>
    <w:rsid w:val="00D838AB"/>
    <w:rsid w:val="00DC6B29"/>
    <w:rsid w:val="00DD2CE9"/>
    <w:rsid w:val="00DE6AB7"/>
    <w:rsid w:val="00E022B1"/>
    <w:rsid w:val="00E67830"/>
    <w:rsid w:val="00EA085A"/>
    <w:rsid w:val="00EA799E"/>
    <w:rsid w:val="00F21B5A"/>
    <w:rsid w:val="00FB4FCA"/>
    <w:rsid w:val="00FC4F23"/>
    <w:rsid w:val="00FD30C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D7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842B4-F93A-4441-8B9C-6D216F1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user</cp:lastModifiedBy>
  <cp:revision>5</cp:revision>
  <cp:lastPrinted>2025-04-02T07:06:00Z</cp:lastPrinted>
  <dcterms:created xsi:type="dcterms:W3CDTF">2025-04-03T11:55:00Z</dcterms:created>
  <dcterms:modified xsi:type="dcterms:W3CDTF">2025-04-03T12:03:00Z</dcterms:modified>
</cp:coreProperties>
</file>