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78" w:rsidRPr="004627B3" w:rsidRDefault="00BA1E3E" w:rsidP="00BA3F78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Додаток 1</w:t>
      </w:r>
    </w:p>
    <w:p w:rsidR="00BA3F78" w:rsidRPr="004627B3" w:rsidRDefault="00BA3F78" w:rsidP="00BA3F78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до рішення міської ради</w:t>
      </w:r>
      <w:r w:rsidR="00C67C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від</w:t>
      </w:r>
    </w:p>
    <w:p w:rsidR="00C67C33" w:rsidRPr="00C67C33" w:rsidRDefault="00C67C33" w:rsidP="00C67C33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555555"/>
        </w:rPr>
        <w:t>29.01.2025  </w:t>
      </w:r>
      <w:r w:rsidRPr="00C67C33">
        <w:rPr>
          <w:rFonts w:ascii="Times New Roman" w:eastAsia="Times New Roman" w:hAnsi="Times New Roman" w:cs="Times New Roman"/>
          <w:b/>
          <w:bCs/>
          <w:color w:val="555555"/>
        </w:rPr>
        <w:t>  № </w:t>
      </w:r>
      <w:r w:rsidRPr="00C67C33">
        <w:rPr>
          <w:rFonts w:ascii="Times New Roman" w:eastAsia="Times New Roman" w:hAnsi="Times New Roman" w:cs="Times New Roman"/>
          <w:b/>
          <w:color w:val="666666"/>
        </w:rPr>
        <w:t> </w:t>
      </w:r>
      <w:r w:rsidRPr="00C67C33">
        <w:rPr>
          <w:rFonts w:ascii="Times New Roman" w:eastAsia="Times New Roman" w:hAnsi="Times New Roman" w:cs="Times New Roman"/>
          <w:b/>
          <w:bCs/>
          <w:color w:val="555555"/>
        </w:rPr>
        <w:t>3844</w:t>
      </w:r>
    </w:p>
    <w:p w:rsidR="00BA3F78" w:rsidRDefault="0044276A" w:rsidP="00BB7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</w:p>
    <w:p w:rsidR="00BB7D91" w:rsidRPr="004B62F8" w:rsidRDefault="0044276A" w:rsidP="00BB7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7D91" w:rsidRPr="004B62F8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BB7D91" w:rsidRPr="004B62F8" w:rsidRDefault="00BB7D91" w:rsidP="00BB7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4B62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Раду з питань внутрішньо переміщених </w:t>
      </w:r>
      <w:proofErr w:type="gramStart"/>
      <w:r w:rsidRPr="004B62F8">
        <w:rPr>
          <w:rFonts w:ascii="Times New Roman" w:hAnsi="Times New Roman" w:cs="Times New Roman"/>
          <w:b/>
          <w:sz w:val="24"/>
          <w:szCs w:val="24"/>
          <w:lang w:val="uk-UA"/>
        </w:rPr>
        <w:t>осіб</w:t>
      </w:r>
      <w:proofErr w:type="gramEnd"/>
      <w:r w:rsidRPr="004B62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B7D91" w:rsidRPr="004B62F8" w:rsidRDefault="00BB7D91" w:rsidP="00BB7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b/>
          <w:sz w:val="24"/>
          <w:szCs w:val="24"/>
          <w:lang w:val="uk-UA"/>
        </w:rPr>
        <w:t>при Калуській міській раді</w:t>
      </w:r>
    </w:p>
    <w:p w:rsidR="00BB7D91" w:rsidRPr="004B62F8" w:rsidRDefault="00BB7D91" w:rsidP="00BB7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B7D91" w:rsidRPr="004B62F8" w:rsidRDefault="00BB7D91" w:rsidP="008550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BB7D91" w:rsidRPr="004B62F8" w:rsidRDefault="00BB7D91" w:rsidP="00BB7D9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50E6" w:rsidRPr="003E50E6" w:rsidRDefault="006F6EEA" w:rsidP="003E50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7D91" w:rsidRPr="004B62F8">
        <w:rPr>
          <w:rFonts w:ascii="Times New Roman" w:hAnsi="Times New Roman" w:cs="Times New Roman"/>
          <w:sz w:val="24"/>
          <w:szCs w:val="24"/>
          <w:lang w:val="uk-UA"/>
        </w:rPr>
        <w:t>Рада з питань внутрішньо переміщених осіб при Калуській міській раді</w:t>
      </w:r>
      <w:r w:rsidR="009935CD">
        <w:rPr>
          <w:rFonts w:ascii="Times New Roman" w:hAnsi="Times New Roman" w:cs="Times New Roman"/>
          <w:sz w:val="24"/>
          <w:szCs w:val="24"/>
          <w:lang w:val="uk-UA"/>
        </w:rPr>
        <w:t xml:space="preserve"> (далі – Рада)</w:t>
      </w:r>
      <w:r w:rsidR="00BB7D91" w:rsidRPr="004B62F8">
        <w:rPr>
          <w:rFonts w:ascii="Times New Roman" w:hAnsi="Times New Roman" w:cs="Times New Roman"/>
          <w:sz w:val="24"/>
          <w:szCs w:val="24"/>
          <w:lang w:val="uk-UA"/>
        </w:rPr>
        <w:t>, як тимчасовий консультативно-дорадчий орган, утворюється з метою вирішення проблемних питань, пов’язаних із реалізацією державної та місцевої політики у сфері захисту внутрішньо переміщених осіб, сприяння інтеграції внутрішньо переміщених осіб на території Калуської міської територіальної громади, підтримки приймаючої територіальної громади в процесі інтеграції внутрішньо переміщених осіб та залучення їх до процесів прийняття рішень.</w:t>
      </w:r>
    </w:p>
    <w:p w:rsidR="003E50E6" w:rsidRPr="003E50E6" w:rsidRDefault="003E50E6" w:rsidP="003E50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E50E6">
        <w:rPr>
          <w:rFonts w:ascii="Times New Roman" w:hAnsi="Times New Roman" w:cs="Times New Roman"/>
          <w:sz w:val="24"/>
          <w:szCs w:val="24"/>
          <w:lang w:val="uk-UA"/>
        </w:rPr>
        <w:t xml:space="preserve"> Рада у своїй діяльності керується Конституцією та законами України, указами Президента України, постановами Верховної Ради України, актами Кабінету Міністрів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України, міністерств</w:t>
      </w:r>
      <w:r w:rsidRPr="003E50E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Pr="003E50E6">
        <w:rPr>
          <w:rFonts w:ascii="Times New Roman" w:hAnsi="Times New Roman" w:cs="Times New Roman"/>
          <w:sz w:val="24"/>
          <w:szCs w:val="24"/>
          <w:lang w:val="uk-UA"/>
        </w:rPr>
        <w:t>ерівними принципами ООН з питань внутрішнього переміщення, цим Положенням та іншими нормативно-правовими актами у сфері захисту прав внутрішньо переміщених осіб (далі — ВПО),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 також рішеннями Калуської міської ради та виконавчого комітету Калуської міської ради.</w:t>
      </w:r>
    </w:p>
    <w:p w:rsidR="0002237C" w:rsidRPr="003E50E6" w:rsidRDefault="006F6EEA" w:rsidP="006F6EE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50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2237C" w:rsidRPr="003E50E6">
        <w:rPr>
          <w:rFonts w:ascii="Times New Roman" w:hAnsi="Times New Roman" w:cs="Times New Roman"/>
          <w:sz w:val="24"/>
          <w:szCs w:val="24"/>
          <w:lang w:val="uk-UA"/>
        </w:rPr>
        <w:t xml:space="preserve">Діяльність Ради ґрунтується на принципах верховенства права, законності, гласності, прозорості, колегіальності, народовладдя, підзвітності та відповідальності перед громадами, </w:t>
      </w:r>
      <w:proofErr w:type="spellStart"/>
      <w:r w:rsidR="0002237C" w:rsidRPr="003E50E6">
        <w:rPr>
          <w:rFonts w:ascii="Times New Roman" w:hAnsi="Times New Roman" w:cs="Times New Roman"/>
          <w:sz w:val="24"/>
          <w:szCs w:val="24"/>
          <w:lang w:val="uk-UA"/>
        </w:rPr>
        <w:t>інклюзивності</w:t>
      </w:r>
      <w:proofErr w:type="spellEnd"/>
      <w:r w:rsidR="0002237C" w:rsidRPr="003E50E6">
        <w:rPr>
          <w:rFonts w:ascii="Times New Roman" w:hAnsi="Times New Roman" w:cs="Times New Roman"/>
          <w:sz w:val="24"/>
          <w:szCs w:val="24"/>
          <w:lang w:val="uk-UA"/>
        </w:rPr>
        <w:t xml:space="preserve"> та рівності.</w:t>
      </w:r>
    </w:p>
    <w:p w:rsidR="0002237C" w:rsidRPr="00F47D1F" w:rsidRDefault="0002237C" w:rsidP="0002237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237C" w:rsidRPr="004B62F8" w:rsidRDefault="0002237C" w:rsidP="0002237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b/>
          <w:sz w:val="24"/>
          <w:szCs w:val="24"/>
        </w:rPr>
        <w:t xml:space="preserve">ІІ. </w:t>
      </w:r>
      <w:proofErr w:type="spellStart"/>
      <w:r w:rsidRPr="004B62F8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proofErr w:type="gramStart"/>
      <w:r w:rsidRPr="004B62F8">
        <w:rPr>
          <w:rFonts w:ascii="Times New Roman" w:hAnsi="Times New Roman" w:cs="Times New Roman"/>
          <w:b/>
          <w:sz w:val="24"/>
          <w:szCs w:val="24"/>
        </w:rPr>
        <w:t xml:space="preserve"> Р</w:t>
      </w:r>
      <w:proofErr w:type="gramEnd"/>
      <w:r w:rsidRPr="004B62F8">
        <w:rPr>
          <w:rFonts w:ascii="Times New Roman" w:hAnsi="Times New Roman" w:cs="Times New Roman"/>
          <w:b/>
          <w:sz w:val="24"/>
          <w:szCs w:val="24"/>
        </w:rPr>
        <w:t>ади</w:t>
      </w:r>
    </w:p>
    <w:p w:rsidR="00D37E58" w:rsidRPr="004B62F8" w:rsidRDefault="00D37E58" w:rsidP="0002237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7219" w:rsidRPr="004B62F8" w:rsidRDefault="006F6EEA" w:rsidP="00993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4B62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37E58" w:rsidRPr="004B62F8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="00D37E58" w:rsidRPr="004B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E58" w:rsidRPr="004B62F8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="00D37E58" w:rsidRPr="004B62F8">
        <w:rPr>
          <w:rFonts w:ascii="Times New Roman" w:hAnsi="Times New Roman" w:cs="Times New Roman"/>
          <w:sz w:val="24"/>
          <w:szCs w:val="24"/>
        </w:rPr>
        <w:t xml:space="preserve"> </w:t>
      </w:r>
      <w:r w:rsidR="003E50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D37E58" w:rsidRPr="004B62F8">
        <w:rPr>
          <w:rFonts w:ascii="Times New Roman" w:hAnsi="Times New Roman" w:cs="Times New Roman"/>
          <w:sz w:val="24"/>
          <w:szCs w:val="24"/>
        </w:rPr>
        <w:t xml:space="preserve">є: </w:t>
      </w:r>
    </w:p>
    <w:p w:rsidR="003E50E6" w:rsidRPr="003E50E6" w:rsidRDefault="000E7219" w:rsidP="003E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4B62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Сприяння </w:t>
      </w:r>
      <w:r w:rsidR="006F6EEA"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громадянських та політичних прав </w:t>
      </w:r>
      <w:r w:rsidR="009935CD">
        <w:rPr>
          <w:rFonts w:ascii="Times New Roman" w:hAnsi="Times New Roman" w:cs="Times New Roman"/>
          <w:sz w:val="24"/>
          <w:szCs w:val="24"/>
          <w:lang w:val="uk-UA"/>
        </w:rPr>
        <w:t>ВПО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>, у тому числі конституційного права на участь</w:t>
      </w:r>
      <w:r w:rsidR="006F6EEA"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 у вирішенні питань місцевого значення в межах </w:t>
      </w:r>
      <w:r w:rsidR="00ED416B" w:rsidRPr="004B62F8">
        <w:rPr>
          <w:rFonts w:ascii="Times New Roman" w:hAnsi="Times New Roman" w:cs="Times New Roman"/>
          <w:sz w:val="24"/>
          <w:szCs w:val="24"/>
          <w:lang w:val="uk-UA"/>
        </w:rPr>
        <w:t>Конституції</w:t>
      </w:r>
      <w:r w:rsidR="006F6EEA"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 і законів України, участь в управлінні справами</w:t>
      </w:r>
      <w:r w:rsidR="003E50E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E50E6" w:rsidRPr="003E50E6"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включно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локальних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0E6" w:rsidRPr="003E50E6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3E50E6" w:rsidRPr="003E50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0E6" w:rsidRPr="004B62F8">
        <w:rPr>
          <w:rFonts w:ascii="Times New Roman" w:hAnsi="Times New Roman" w:cs="Times New Roman"/>
          <w:sz w:val="24"/>
          <w:szCs w:val="24"/>
          <w:lang w:val="uk-UA"/>
        </w:rPr>
        <w:t>з питань реалізації політики у сфері захисту прав внутрішньо переміщених осіб, а т</w:t>
      </w:r>
      <w:r w:rsidR="003E50E6">
        <w:rPr>
          <w:rFonts w:ascii="Times New Roman" w:hAnsi="Times New Roman" w:cs="Times New Roman"/>
          <w:sz w:val="24"/>
          <w:szCs w:val="24"/>
          <w:lang w:val="uk-UA"/>
        </w:rPr>
        <w:t>акож контролю за їх виконанням.</w:t>
      </w:r>
    </w:p>
    <w:p w:rsidR="00DE0083" w:rsidRDefault="000E7219" w:rsidP="00A274E7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 w:rsidRPr="00A274E7">
        <w:rPr>
          <w:rFonts w:ascii="Times New Roman" w:hAnsi="Times New Roman"/>
          <w:sz w:val="24"/>
          <w:szCs w:val="24"/>
        </w:rPr>
        <w:t xml:space="preserve">2.1.2 </w:t>
      </w:r>
      <w:r w:rsidR="004B62F8" w:rsidRPr="00A274E7">
        <w:rPr>
          <w:rFonts w:ascii="Times New Roman" w:hAnsi="Times New Roman"/>
          <w:sz w:val="24"/>
          <w:szCs w:val="24"/>
        </w:rPr>
        <w:tab/>
      </w:r>
      <w:r w:rsidR="00A274E7">
        <w:rPr>
          <w:rFonts w:ascii="Times New Roman" w:hAnsi="Times New Roman"/>
          <w:sz w:val="24"/>
          <w:szCs w:val="24"/>
        </w:rPr>
        <w:t>С</w:t>
      </w:r>
      <w:r w:rsidR="00A274E7" w:rsidRPr="00A274E7">
        <w:rPr>
          <w:rFonts w:ascii="Times New Roman" w:hAnsi="Times New Roman"/>
          <w:sz w:val="24"/>
          <w:szCs w:val="24"/>
        </w:rPr>
        <w:t xml:space="preserve">прияння забезпеченню і захисту прав та інтересів </w:t>
      </w:r>
      <w:r w:rsidR="00A274E7">
        <w:rPr>
          <w:rFonts w:ascii="Times New Roman" w:hAnsi="Times New Roman"/>
          <w:sz w:val="24"/>
          <w:szCs w:val="24"/>
        </w:rPr>
        <w:t>ВПО</w:t>
      </w:r>
      <w:r w:rsidR="00A274E7" w:rsidRPr="00A274E7">
        <w:rPr>
          <w:rFonts w:ascii="Times New Roman" w:hAnsi="Times New Roman"/>
          <w:sz w:val="24"/>
          <w:szCs w:val="24"/>
        </w:rPr>
        <w:t xml:space="preserve"> з питань соціального захисту, забезпечення житлом та зайнятості, психосоціальної, медичної та прав</w:t>
      </w:r>
      <w:r w:rsidR="00A274E7">
        <w:rPr>
          <w:rFonts w:ascii="Times New Roman" w:hAnsi="Times New Roman"/>
          <w:sz w:val="24"/>
          <w:szCs w:val="24"/>
        </w:rPr>
        <w:t xml:space="preserve">ової допомоги та з інших питань. </w:t>
      </w:r>
      <w:r w:rsidR="00DE0083" w:rsidRPr="004B62F8">
        <w:rPr>
          <w:rFonts w:ascii="Times New Roman" w:hAnsi="Times New Roman"/>
          <w:sz w:val="24"/>
          <w:szCs w:val="24"/>
        </w:rPr>
        <w:t xml:space="preserve">Організаційна, методична, консультативна підтримка суб’єктів господарювання, які у зв’язку зі збройною агресією </w:t>
      </w:r>
      <w:proofErr w:type="spellStart"/>
      <w:r w:rsidR="00DE0083" w:rsidRPr="004B62F8">
        <w:rPr>
          <w:rFonts w:ascii="Times New Roman" w:hAnsi="Times New Roman"/>
          <w:sz w:val="24"/>
          <w:szCs w:val="24"/>
        </w:rPr>
        <w:t>рф</w:t>
      </w:r>
      <w:proofErr w:type="spellEnd"/>
      <w:r w:rsidR="00DE0083" w:rsidRPr="004B62F8">
        <w:rPr>
          <w:rFonts w:ascii="Times New Roman" w:hAnsi="Times New Roman"/>
          <w:sz w:val="24"/>
          <w:szCs w:val="24"/>
        </w:rPr>
        <w:t xml:space="preserve"> проти України в установленому Законом порядку перемістилися на територію Калуської міської територіальної громади та перемістили свої виробничі потужності, працівників та інші активи; надання Калуській міській раді пропозицій і рекомендацій щодо створення місцевих програм підтримки внутрішньо переміщеного бізнесу.</w:t>
      </w:r>
    </w:p>
    <w:p w:rsidR="00DE0083" w:rsidRPr="004B62F8" w:rsidRDefault="00DE0083" w:rsidP="00DE0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2.1.3  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Сприяння залученню </w:t>
      </w:r>
      <w:r w:rsidR="00A274E7">
        <w:rPr>
          <w:rFonts w:ascii="Times New Roman" w:hAnsi="Times New Roman" w:cs="Times New Roman"/>
          <w:sz w:val="24"/>
          <w:szCs w:val="24"/>
          <w:lang w:val="uk-UA"/>
        </w:rPr>
        <w:t xml:space="preserve">ВПО 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до вирішення місцевих питань, зокрема шляхом залучення членів Ради до участі в робочих групах, комісіях тощо до розробки та виконання місцевих програм у сферах захисту прав ВПО та розбудови миру, соціального захисту, зайнятості населення, забезпечення житлових, майнових і політичних прав тощо.</w:t>
      </w:r>
    </w:p>
    <w:p w:rsidR="00DE0083" w:rsidRDefault="00DE0083" w:rsidP="00A27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2.1.4 Сприяння реалізації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ерівних принципів </w:t>
      </w:r>
      <w:r w:rsidR="00A274E7">
        <w:rPr>
          <w:rFonts w:ascii="Times New Roman" w:hAnsi="Times New Roman" w:cs="Times New Roman"/>
          <w:sz w:val="24"/>
          <w:szCs w:val="24"/>
          <w:lang w:val="uk-UA"/>
        </w:rPr>
        <w:t xml:space="preserve">ООН 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з питань внутрішнього переміщення, а саме щодо забезпечення прав </w:t>
      </w:r>
      <w:r w:rsidR="00A274E7">
        <w:rPr>
          <w:rFonts w:ascii="Times New Roman" w:hAnsi="Times New Roman" w:cs="Times New Roman"/>
          <w:sz w:val="24"/>
          <w:szCs w:val="24"/>
          <w:lang w:val="uk-UA"/>
        </w:rPr>
        <w:t xml:space="preserve">ВПО 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на свободу зборів, участі на рівних засадах у справах громади, а також пошуку довготривалих рішень.</w:t>
      </w:r>
    </w:p>
    <w:p w:rsidR="000E7219" w:rsidRPr="004B62F8" w:rsidRDefault="00DE0083" w:rsidP="00B83013">
      <w:pPr>
        <w:pStyle w:val="a8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B83013">
        <w:rPr>
          <w:rFonts w:ascii="Times New Roman" w:hAnsi="Times New Roman"/>
          <w:sz w:val="24"/>
          <w:szCs w:val="24"/>
        </w:rPr>
        <w:lastRenderedPageBreak/>
        <w:t xml:space="preserve">2.1.5 </w:t>
      </w:r>
      <w:r w:rsidRPr="00B83013">
        <w:rPr>
          <w:rFonts w:ascii="Times New Roman" w:hAnsi="Times New Roman"/>
          <w:sz w:val="24"/>
          <w:szCs w:val="24"/>
        </w:rPr>
        <w:tab/>
        <w:t xml:space="preserve"> Налагодження та с</w:t>
      </w:r>
      <w:r w:rsidR="000E7219" w:rsidRPr="00B83013">
        <w:rPr>
          <w:rFonts w:ascii="Times New Roman" w:hAnsi="Times New Roman"/>
          <w:sz w:val="24"/>
          <w:szCs w:val="24"/>
        </w:rPr>
        <w:t xml:space="preserve">прияння співпраці органів місцевого самоврядування, </w:t>
      </w:r>
      <w:r w:rsidR="00B83013" w:rsidRPr="00B83013">
        <w:rPr>
          <w:rFonts w:ascii="Times New Roman" w:hAnsi="Times New Roman"/>
          <w:sz w:val="24"/>
          <w:szCs w:val="24"/>
        </w:rPr>
        <w:t xml:space="preserve">підприємств, установ, організацій незалежно від форми власності, </w:t>
      </w:r>
      <w:r w:rsidR="000E7219" w:rsidRPr="004B62F8">
        <w:rPr>
          <w:rFonts w:ascii="Times New Roman" w:hAnsi="Times New Roman"/>
          <w:sz w:val="24"/>
          <w:szCs w:val="24"/>
        </w:rPr>
        <w:t xml:space="preserve">представників громадських організацій та їх об’єднань, міжнародних та наукових організацій, </w:t>
      </w:r>
      <w:r w:rsidR="003E50E6">
        <w:rPr>
          <w:rFonts w:ascii="Times New Roman" w:hAnsi="Times New Roman"/>
          <w:sz w:val="24"/>
          <w:szCs w:val="24"/>
        </w:rPr>
        <w:t>медіа (</w:t>
      </w:r>
      <w:r w:rsidR="000E7219" w:rsidRPr="004B62F8">
        <w:rPr>
          <w:rFonts w:ascii="Times New Roman" w:hAnsi="Times New Roman"/>
          <w:sz w:val="24"/>
          <w:szCs w:val="24"/>
        </w:rPr>
        <w:t>засобів масової інформації</w:t>
      </w:r>
      <w:r w:rsidR="003E50E6">
        <w:rPr>
          <w:rFonts w:ascii="Times New Roman" w:hAnsi="Times New Roman"/>
          <w:sz w:val="24"/>
          <w:szCs w:val="24"/>
        </w:rPr>
        <w:t>)</w:t>
      </w:r>
      <w:r w:rsidR="000E7219" w:rsidRPr="004B62F8">
        <w:rPr>
          <w:rFonts w:ascii="Times New Roman" w:hAnsi="Times New Roman"/>
          <w:sz w:val="24"/>
          <w:szCs w:val="24"/>
        </w:rPr>
        <w:t xml:space="preserve">, інших інститутів громадянського суспільства з питань реалізації державної політики у сфері захисту </w:t>
      </w:r>
      <w:r w:rsidR="00B83013">
        <w:rPr>
          <w:rFonts w:ascii="Times New Roman" w:hAnsi="Times New Roman"/>
          <w:sz w:val="24"/>
          <w:szCs w:val="24"/>
        </w:rPr>
        <w:t xml:space="preserve">ВПО </w:t>
      </w:r>
      <w:r w:rsidR="000E7219" w:rsidRPr="004B62F8">
        <w:rPr>
          <w:rFonts w:ascii="Times New Roman" w:hAnsi="Times New Roman"/>
          <w:sz w:val="24"/>
          <w:szCs w:val="24"/>
        </w:rPr>
        <w:t>на місцевому рівні.</w:t>
      </w:r>
    </w:p>
    <w:p w:rsidR="00DE0083" w:rsidRDefault="004B62F8" w:rsidP="004B6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37E58"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83" w:rsidRPr="009C2684">
        <w:rPr>
          <w:rFonts w:ascii="Times New Roman" w:hAnsi="Times New Roman" w:cs="Times New Roman"/>
          <w:sz w:val="24"/>
          <w:szCs w:val="24"/>
          <w:lang w:val="uk-UA"/>
        </w:rPr>
        <w:t>Сприяння залученню вразливих груп з-поміж ВПО (жінок, національних меншин, осіб з інвалідністю та інших) до процесу ухвалення рішень.</w:t>
      </w:r>
    </w:p>
    <w:p w:rsidR="009C2684" w:rsidRDefault="00DE0083" w:rsidP="00DE0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62F8">
        <w:rPr>
          <w:rFonts w:ascii="Times New Roman" w:hAnsi="Times New Roman" w:cs="Times New Roman"/>
          <w:sz w:val="24"/>
          <w:szCs w:val="24"/>
          <w:lang w:val="uk-UA"/>
        </w:rPr>
        <w:t>2.1.7</w:t>
      </w:r>
      <w:r w:rsidRPr="00DE00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2684">
        <w:rPr>
          <w:rFonts w:ascii="Times New Roman" w:hAnsi="Times New Roman" w:cs="Times New Roman"/>
          <w:sz w:val="24"/>
          <w:szCs w:val="24"/>
          <w:lang w:val="uk-UA"/>
        </w:rPr>
        <w:t xml:space="preserve">Сприяння </w:t>
      </w:r>
      <w:r w:rsidR="00282A3E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застосуванні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 принципів </w:t>
      </w:r>
      <w:proofErr w:type="spellStart"/>
      <w:r w:rsidRPr="004B62F8">
        <w:rPr>
          <w:rFonts w:ascii="Times New Roman" w:hAnsi="Times New Roman" w:cs="Times New Roman"/>
          <w:sz w:val="24"/>
          <w:szCs w:val="24"/>
          <w:lang w:val="uk-UA"/>
        </w:rPr>
        <w:t>ґендерної</w:t>
      </w:r>
      <w:proofErr w:type="spellEnd"/>
      <w:r w:rsidRPr="004B62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3013">
        <w:rPr>
          <w:rFonts w:ascii="Times New Roman" w:hAnsi="Times New Roman" w:cs="Times New Roman"/>
          <w:sz w:val="24"/>
          <w:szCs w:val="24"/>
          <w:lang w:val="uk-UA"/>
        </w:rPr>
        <w:t>рівност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і в процесі розробки та реалізації політик на місцевому рівні задля розвитку соціальної згуртованості, зменшення напруги між пр</w:t>
      </w:r>
      <w:r w:rsidR="00B83013">
        <w:rPr>
          <w:rFonts w:ascii="Times New Roman" w:hAnsi="Times New Roman" w:cs="Times New Roman"/>
          <w:sz w:val="24"/>
          <w:szCs w:val="24"/>
          <w:lang w:val="uk-UA"/>
        </w:rPr>
        <w:t xml:space="preserve">иймаючою громадою та ВПО, </w:t>
      </w:r>
      <w:r w:rsidRPr="004B62F8">
        <w:rPr>
          <w:rFonts w:ascii="Times New Roman" w:hAnsi="Times New Roman" w:cs="Times New Roman"/>
          <w:sz w:val="24"/>
          <w:szCs w:val="24"/>
          <w:lang w:val="uk-UA"/>
        </w:rPr>
        <w:t>та ризиків виникнення конфліктів між ними.</w:t>
      </w:r>
    </w:p>
    <w:p w:rsidR="00855052" w:rsidRDefault="00DE0083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2.1.8</w:t>
      </w:r>
      <w:r w:rsidR="009C2684" w:rsidRPr="009C26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громадського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2F8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4B62F8">
        <w:rPr>
          <w:rFonts w:ascii="Times New Roman" w:hAnsi="Times New Roman" w:cs="Times New Roman"/>
          <w:sz w:val="24"/>
          <w:szCs w:val="24"/>
        </w:rPr>
        <w:t>.</w:t>
      </w:r>
    </w:p>
    <w:p w:rsidR="004B62F8" w:rsidRPr="009C2684" w:rsidRDefault="00DE0083" w:rsidP="00DE0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2.1.9</w:t>
      </w:r>
      <w:r w:rsidR="00855052" w:rsidRPr="00855052">
        <w:rPr>
          <w:rFonts w:ascii="Times New Roman" w:hAnsi="Times New Roman" w:cs="Times New Roman"/>
          <w:sz w:val="24"/>
          <w:szCs w:val="24"/>
        </w:rPr>
        <w:t xml:space="preserve"> </w:t>
      </w:r>
      <w:r w:rsidRPr="009C2684">
        <w:rPr>
          <w:rFonts w:ascii="Times New Roman" w:hAnsi="Times New Roman" w:cs="Times New Roman"/>
          <w:sz w:val="24"/>
          <w:szCs w:val="24"/>
          <w:lang w:val="uk-UA"/>
        </w:rPr>
        <w:t>Підготовка експертних пропозицій, висновків, аналітичних матеріалів з питань формування та реалізації регіональної політики у сфері захисту прав ВПО.</w:t>
      </w:r>
    </w:p>
    <w:p w:rsidR="00855052" w:rsidRDefault="00855052" w:rsidP="00855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E58" w:rsidRDefault="00855052" w:rsidP="00855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B62F8">
        <w:rPr>
          <w:rFonts w:ascii="Times New Roman" w:hAnsi="Times New Roman" w:cs="Times New Roman"/>
          <w:b/>
          <w:sz w:val="24"/>
          <w:szCs w:val="24"/>
        </w:rPr>
        <w:t>ІІ.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Повноваження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ади </w:t>
      </w:r>
    </w:p>
    <w:p w:rsidR="00282A3E" w:rsidRDefault="00282A3E" w:rsidP="00855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5052" w:rsidRPr="00855052" w:rsidRDefault="00855052" w:rsidP="00855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052">
        <w:rPr>
          <w:rFonts w:ascii="Times New Roman" w:hAnsi="Times New Roman" w:cs="Times New Roman"/>
          <w:sz w:val="24"/>
          <w:szCs w:val="24"/>
          <w:lang w:val="uk-UA"/>
        </w:rPr>
        <w:tab/>
        <w:t>3.1.</w:t>
      </w:r>
      <w:r w:rsidRPr="00855052">
        <w:rPr>
          <w:rFonts w:ascii="Times New Roman" w:hAnsi="Times New Roman" w:cs="Times New Roman"/>
          <w:sz w:val="24"/>
          <w:szCs w:val="24"/>
        </w:rPr>
        <w:t xml:space="preserve"> Рада </w:t>
      </w:r>
      <w:proofErr w:type="spellStart"/>
      <w:r w:rsidRPr="0085505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5505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5052">
        <w:rPr>
          <w:rFonts w:ascii="Times New Roman" w:hAnsi="Times New Roman" w:cs="Times New Roman"/>
          <w:sz w:val="24"/>
          <w:szCs w:val="24"/>
        </w:rPr>
        <w:t>покладених</w:t>
      </w:r>
      <w:proofErr w:type="spellEnd"/>
      <w:r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50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052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052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550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29C2" w:rsidRDefault="00D111E0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1E0">
        <w:rPr>
          <w:rFonts w:ascii="Times New Roman" w:hAnsi="Times New Roman" w:cs="Times New Roman"/>
          <w:sz w:val="24"/>
          <w:szCs w:val="24"/>
          <w:lang w:val="uk-UA"/>
        </w:rPr>
        <w:t>3.1.1</w:t>
      </w:r>
      <w:r w:rsidR="00855052" w:rsidRPr="00D111E0">
        <w:rPr>
          <w:rFonts w:ascii="Times New Roman" w:hAnsi="Times New Roman" w:cs="Times New Roman"/>
          <w:sz w:val="24"/>
          <w:szCs w:val="24"/>
          <w:lang w:val="uk-UA"/>
        </w:rPr>
        <w:t xml:space="preserve"> Розглядає 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питання</w:t>
      </w:r>
      <w:r w:rsidR="00855052" w:rsidRPr="00D111E0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855052" w:rsidRPr="00D111E0">
        <w:rPr>
          <w:rFonts w:ascii="Times New Roman" w:hAnsi="Times New Roman" w:cs="Times New Roman"/>
          <w:sz w:val="24"/>
          <w:szCs w:val="24"/>
          <w:lang w:val="uk-UA"/>
        </w:rPr>
        <w:t xml:space="preserve"> захисту прав</w:t>
      </w:r>
      <w:r w:rsidR="00D054CF">
        <w:rPr>
          <w:rFonts w:ascii="Times New Roman" w:hAnsi="Times New Roman" w:cs="Times New Roman"/>
          <w:sz w:val="24"/>
          <w:szCs w:val="24"/>
          <w:lang w:val="uk-UA"/>
        </w:rPr>
        <w:t xml:space="preserve"> та інтересів </w:t>
      </w:r>
      <w:r w:rsidR="00855052" w:rsidRPr="00D111E0">
        <w:rPr>
          <w:rFonts w:ascii="Times New Roman" w:hAnsi="Times New Roman" w:cs="Times New Roman"/>
          <w:sz w:val="24"/>
          <w:szCs w:val="24"/>
          <w:lang w:val="uk-UA"/>
        </w:rPr>
        <w:t>ВПО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5052" w:rsidRPr="00D11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5052" w:rsidRDefault="00D111E0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3.1.2</w:t>
      </w:r>
      <w:r w:rsidR="00855052" w:rsidRPr="00855052">
        <w:rPr>
          <w:rFonts w:ascii="Times New Roman" w:hAnsi="Times New Roman" w:cs="Times New Roman"/>
          <w:sz w:val="24"/>
          <w:szCs w:val="24"/>
          <w:lang w:val="uk-UA"/>
        </w:rPr>
        <w:t xml:space="preserve"> Бере участь у розробці місцевих програм підтримки внутрішньо переміщеного бізнесу або розробляє їх самостійно та пропонує до розгляду </w:t>
      </w:r>
      <w:r w:rsidR="00855052">
        <w:rPr>
          <w:rFonts w:ascii="Times New Roman" w:hAnsi="Times New Roman" w:cs="Times New Roman"/>
          <w:sz w:val="24"/>
          <w:szCs w:val="24"/>
          <w:lang w:val="uk-UA"/>
        </w:rPr>
        <w:t>Калуській міській раді</w:t>
      </w:r>
      <w:r w:rsidR="00855052" w:rsidRPr="008550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B72D0" w:rsidRPr="00BC0BD7" w:rsidRDefault="00BC0BD7" w:rsidP="0051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BD7">
        <w:rPr>
          <w:rFonts w:ascii="Times New Roman" w:hAnsi="Times New Roman" w:cs="Times New Roman"/>
          <w:sz w:val="24"/>
          <w:szCs w:val="24"/>
          <w:lang w:val="uk-UA"/>
        </w:rPr>
        <w:t>3.1.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C0BD7">
        <w:rPr>
          <w:rFonts w:ascii="Times New Roman" w:hAnsi="Times New Roman" w:cs="Times New Roman"/>
          <w:sz w:val="24"/>
          <w:szCs w:val="24"/>
          <w:lang w:val="uk-UA"/>
        </w:rPr>
        <w:t xml:space="preserve"> Розглядає </w:t>
      </w:r>
      <w:proofErr w:type="spellStart"/>
      <w:r w:rsidRPr="00BC0BD7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BC0BD7">
        <w:rPr>
          <w:rFonts w:ascii="Times New Roman" w:hAnsi="Times New Roman" w:cs="Times New Roman"/>
          <w:sz w:val="24"/>
          <w:szCs w:val="24"/>
          <w:lang w:val="uk-UA"/>
        </w:rPr>
        <w:t xml:space="preserve"> актів та вносить свої пропозиції, що стосуються захисту прав 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 xml:space="preserve">та інтересів </w:t>
      </w:r>
      <w:r w:rsidRPr="00BC0BD7">
        <w:rPr>
          <w:rFonts w:ascii="Times New Roman" w:hAnsi="Times New Roman" w:cs="Times New Roman"/>
          <w:sz w:val="24"/>
          <w:szCs w:val="24"/>
          <w:lang w:val="uk-UA"/>
        </w:rPr>
        <w:t>ВПО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C0B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72D0" w:rsidRDefault="00BC0BD7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3.1.4</w:t>
      </w:r>
      <w:r w:rsidR="00855052" w:rsidRPr="008550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>
        <w:rPr>
          <w:rFonts w:ascii="Times New Roman" w:hAnsi="Times New Roman" w:cs="Times New Roman"/>
          <w:sz w:val="24"/>
          <w:szCs w:val="24"/>
          <w:lang w:val="uk-UA"/>
        </w:rPr>
        <w:t>Готує річний план своєї роботи.</w:t>
      </w:r>
    </w:p>
    <w:p w:rsidR="004B72D0" w:rsidRDefault="00D111E0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1E0">
        <w:rPr>
          <w:rFonts w:ascii="Times New Roman" w:hAnsi="Times New Roman" w:cs="Times New Roman"/>
          <w:sz w:val="24"/>
          <w:szCs w:val="24"/>
          <w:lang w:val="uk-UA"/>
        </w:rPr>
        <w:t>3.1.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11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 w:rsidRPr="00855052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місцевої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прав ВПО, в тому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громадського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>.</w:t>
      </w:r>
    </w:p>
    <w:p w:rsidR="004629C2" w:rsidRDefault="00D111E0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3.1.6</w:t>
      </w:r>
      <w:r w:rsidRPr="008550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 w:rsidRPr="00855052">
        <w:rPr>
          <w:rFonts w:ascii="Times New Roman" w:hAnsi="Times New Roman" w:cs="Times New Roman"/>
          <w:sz w:val="24"/>
          <w:szCs w:val="24"/>
          <w:lang w:val="uk-UA"/>
        </w:rPr>
        <w:t>Готує та подає Калуській міській раді</w:t>
      </w:r>
      <w:r w:rsidR="004B7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 w:rsidRPr="00855052">
        <w:rPr>
          <w:rFonts w:ascii="Times New Roman" w:hAnsi="Times New Roman" w:cs="Times New Roman"/>
          <w:sz w:val="24"/>
          <w:szCs w:val="24"/>
          <w:lang w:val="uk-UA"/>
        </w:rPr>
        <w:t xml:space="preserve">обов’язкові для розгляду пропозиції, висновки, аналітичні матеріали та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  <w:lang w:val="uk-UA"/>
        </w:rPr>
        <w:t xml:space="preserve"> актів щодо розв'язання питань у сфері захисту прав 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 xml:space="preserve">та інтересів </w:t>
      </w:r>
      <w:r w:rsidR="004B72D0" w:rsidRPr="00855052">
        <w:rPr>
          <w:rFonts w:ascii="Times New Roman" w:hAnsi="Times New Roman" w:cs="Times New Roman"/>
          <w:sz w:val="24"/>
          <w:szCs w:val="24"/>
          <w:lang w:val="uk-UA"/>
        </w:rPr>
        <w:t>ВПО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5052" w:rsidRPr="00855052" w:rsidRDefault="00D111E0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119A">
        <w:rPr>
          <w:rFonts w:ascii="Times New Roman" w:hAnsi="Times New Roman" w:cs="Times New Roman"/>
          <w:sz w:val="24"/>
          <w:szCs w:val="24"/>
          <w:lang w:val="uk-UA"/>
        </w:rPr>
        <w:t>3.1.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911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 w:rsidRPr="004B72D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рамках чинного законодавства інформує громадськість про свою діяльність, ухвалені рішення щодо питань у сфері захисту прав 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та інтересів</w:t>
      </w:r>
      <w:r w:rsidR="004629C2" w:rsidRPr="004B72D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B72D0" w:rsidRPr="004B72D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ВПО</w:t>
      </w:r>
      <w:r w:rsidR="004629C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5052" w:rsidRPr="00855052" w:rsidRDefault="00D111E0" w:rsidP="00855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119A">
        <w:rPr>
          <w:rFonts w:ascii="Times New Roman" w:hAnsi="Times New Roman" w:cs="Times New Roman"/>
          <w:sz w:val="24"/>
          <w:szCs w:val="24"/>
          <w:lang w:val="uk-UA"/>
        </w:rPr>
        <w:t>3.1.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  </w:t>
      </w:r>
      <w:r w:rsidR="004B72D0" w:rsidRPr="0085505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рідше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раз на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готує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 xml:space="preserve"> про свою </w:t>
      </w:r>
      <w:proofErr w:type="spellStart"/>
      <w:r w:rsidR="004B72D0" w:rsidRPr="0085505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4B72D0" w:rsidRPr="00855052">
        <w:rPr>
          <w:rFonts w:ascii="Times New Roman" w:hAnsi="Times New Roman" w:cs="Times New Roman"/>
          <w:sz w:val="24"/>
          <w:szCs w:val="24"/>
        </w:rPr>
        <w:t>.</w:t>
      </w:r>
    </w:p>
    <w:p w:rsidR="00BC0BD7" w:rsidRDefault="00D111E0" w:rsidP="00D05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BD7">
        <w:rPr>
          <w:rFonts w:ascii="Times New Roman" w:hAnsi="Times New Roman" w:cs="Times New Roman"/>
          <w:sz w:val="24"/>
          <w:szCs w:val="24"/>
          <w:lang w:val="uk-UA"/>
        </w:rPr>
        <w:t>3.1.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55052" w:rsidRPr="00E911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 w:rsidRPr="00BC0BD7">
        <w:rPr>
          <w:rFonts w:ascii="Times New Roman" w:hAnsi="Times New Roman" w:cs="Times New Roman"/>
          <w:sz w:val="24"/>
          <w:szCs w:val="24"/>
          <w:lang w:val="uk-UA"/>
        </w:rPr>
        <w:t xml:space="preserve">Співпрацює з </w:t>
      </w:r>
      <w:r w:rsidR="00D054CF">
        <w:rPr>
          <w:rFonts w:ascii="Times New Roman" w:hAnsi="Times New Roman" w:cs="Times New Roman"/>
          <w:sz w:val="24"/>
          <w:szCs w:val="24"/>
          <w:lang w:val="uk-UA"/>
        </w:rPr>
        <w:t>органами</w:t>
      </w:r>
      <w:r w:rsidR="00D054CF" w:rsidRPr="00B83013">
        <w:rPr>
          <w:rFonts w:ascii="Times New Roman" w:hAnsi="Times New Roman" w:cs="Times New Roman"/>
          <w:sz w:val="24"/>
          <w:szCs w:val="24"/>
          <w:lang w:val="uk-UA"/>
        </w:rPr>
        <w:t xml:space="preserve"> місцевого самоврядування, </w:t>
      </w:r>
      <w:r w:rsidR="00D054CF" w:rsidRPr="00D054CF">
        <w:rPr>
          <w:rFonts w:ascii="Times New Roman" w:hAnsi="Times New Roman"/>
          <w:sz w:val="24"/>
          <w:szCs w:val="24"/>
          <w:lang w:val="uk-UA"/>
        </w:rPr>
        <w:t>підприємств</w:t>
      </w:r>
      <w:r w:rsidR="00D054CF">
        <w:rPr>
          <w:rFonts w:ascii="Times New Roman" w:hAnsi="Times New Roman"/>
          <w:sz w:val="24"/>
          <w:szCs w:val="24"/>
          <w:lang w:val="uk-UA"/>
        </w:rPr>
        <w:t>ами</w:t>
      </w:r>
      <w:r w:rsidR="00D054CF" w:rsidRPr="00D054CF">
        <w:rPr>
          <w:rFonts w:ascii="Times New Roman" w:hAnsi="Times New Roman"/>
          <w:sz w:val="24"/>
          <w:szCs w:val="24"/>
          <w:lang w:val="uk-UA"/>
        </w:rPr>
        <w:t>, установ</w:t>
      </w:r>
      <w:r w:rsidR="00D054CF">
        <w:rPr>
          <w:rFonts w:ascii="Times New Roman" w:hAnsi="Times New Roman"/>
          <w:sz w:val="24"/>
          <w:szCs w:val="24"/>
          <w:lang w:val="uk-UA"/>
        </w:rPr>
        <w:t>ами</w:t>
      </w:r>
      <w:r w:rsidR="00D054CF" w:rsidRPr="00D054CF">
        <w:rPr>
          <w:rFonts w:ascii="Times New Roman" w:hAnsi="Times New Roman"/>
          <w:sz w:val="24"/>
          <w:szCs w:val="24"/>
          <w:lang w:val="uk-UA"/>
        </w:rPr>
        <w:t>, організаці</w:t>
      </w:r>
      <w:r w:rsidR="00D054CF">
        <w:rPr>
          <w:rFonts w:ascii="Times New Roman" w:hAnsi="Times New Roman"/>
          <w:sz w:val="24"/>
          <w:szCs w:val="24"/>
          <w:lang w:val="uk-UA"/>
        </w:rPr>
        <w:t>ями</w:t>
      </w:r>
      <w:r w:rsidR="00D054CF" w:rsidRPr="00D054CF">
        <w:rPr>
          <w:rFonts w:ascii="Times New Roman" w:hAnsi="Times New Roman"/>
          <w:sz w:val="24"/>
          <w:szCs w:val="24"/>
          <w:lang w:val="uk-UA"/>
        </w:rPr>
        <w:t xml:space="preserve"> незалежно від форми власності,</w:t>
      </w:r>
      <w:r w:rsidR="00D054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2D0" w:rsidRPr="00BC0BD7">
        <w:rPr>
          <w:rFonts w:ascii="Times New Roman" w:hAnsi="Times New Roman" w:cs="Times New Roman"/>
          <w:sz w:val="24"/>
          <w:szCs w:val="24"/>
          <w:lang w:val="uk-UA"/>
        </w:rPr>
        <w:t xml:space="preserve">благодійними та громадськими організаціями щодо захисту прав 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 xml:space="preserve">та інтересів </w:t>
      </w:r>
      <w:r w:rsidR="00D054CF">
        <w:rPr>
          <w:rFonts w:ascii="Times New Roman" w:hAnsi="Times New Roman" w:cs="Times New Roman"/>
          <w:sz w:val="24"/>
          <w:szCs w:val="24"/>
          <w:lang w:val="uk-UA"/>
        </w:rPr>
        <w:t xml:space="preserve">ВПО </w:t>
      </w:r>
      <w:r w:rsidR="004B72D0" w:rsidRPr="00BC0BD7">
        <w:rPr>
          <w:rFonts w:ascii="Times New Roman" w:hAnsi="Times New Roman" w:cs="Times New Roman"/>
          <w:sz w:val="24"/>
          <w:szCs w:val="24"/>
          <w:lang w:val="uk-UA"/>
        </w:rPr>
        <w:t>і розбудови миру.</w:t>
      </w:r>
    </w:p>
    <w:p w:rsidR="00BC0BD7" w:rsidRDefault="00D111E0" w:rsidP="00BC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1E0">
        <w:rPr>
          <w:rFonts w:ascii="Times New Roman" w:hAnsi="Times New Roman" w:cs="Times New Roman"/>
          <w:sz w:val="24"/>
          <w:szCs w:val="24"/>
          <w:lang w:val="uk-UA"/>
        </w:rPr>
        <w:t xml:space="preserve">3.1.10 </w:t>
      </w:r>
      <w:r w:rsidR="004B72D0" w:rsidRPr="004629C2">
        <w:rPr>
          <w:rFonts w:ascii="Times New Roman" w:hAnsi="Times New Roman" w:cs="Times New Roman"/>
          <w:sz w:val="24"/>
          <w:szCs w:val="24"/>
          <w:lang w:val="uk-UA"/>
        </w:rPr>
        <w:t>Сприяє залученню фінансування на виконання програм і заходів, що стосуються питань ВПО</w:t>
      </w:r>
      <w:r w:rsidR="004629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3D52" w:rsidRDefault="00D111E0" w:rsidP="00BC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3.1.11</w:t>
      </w:r>
      <w:r w:rsidRPr="00BC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Підтримує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організовує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proofErr w:type="gramStart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4B72D0" w:rsidRPr="00BC0BD7">
        <w:rPr>
          <w:rFonts w:ascii="Times New Roman" w:hAnsi="Times New Roman" w:cs="Times New Roman"/>
          <w:sz w:val="24"/>
          <w:szCs w:val="24"/>
        </w:rPr>
        <w:t>ади (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семінари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круглі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D0" w:rsidRPr="00BC0BD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="004B72D0" w:rsidRPr="00BC0BD7">
        <w:rPr>
          <w:rFonts w:ascii="Times New Roman" w:hAnsi="Times New Roman" w:cs="Times New Roman"/>
          <w:sz w:val="24"/>
          <w:szCs w:val="24"/>
        </w:rPr>
        <w:t>)</w:t>
      </w:r>
      <w:r w:rsidR="004B72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2A3E" w:rsidRDefault="00282A3E" w:rsidP="00BD50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D52" w:rsidRDefault="00993D52" w:rsidP="00BD50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3.2 Рада має право:</w:t>
      </w:r>
    </w:p>
    <w:p w:rsidR="00BD509E" w:rsidRPr="00BD509E" w:rsidRDefault="004A5185" w:rsidP="00BD509E">
      <w:pPr>
        <w:pStyle w:val="a8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BD509E">
        <w:rPr>
          <w:rFonts w:ascii="Times New Roman" w:hAnsi="Times New Roman"/>
          <w:sz w:val="24"/>
          <w:szCs w:val="24"/>
        </w:rPr>
        <w:t xml:space="preserve">3.2.1. </w:t>
      </w:r>
      <w:r w:rsidR="00DF340E">
        <w:rPr>
          <w:rFonts w:ascii="Times New Roman" w:hAnsi="Times New Roman"/>
          <w:sz w:val="24"/>
          <w:szCs w:val="24"/>
        </w:rPr>
        <w:t>У</w:t>
      </w:r>
      <w:r w:rsidR="00BD509E" w:rsidRPr="00BD509E">
        <w:rPr>
          <w:rFonts w:ascii="Times New Roman" w:hAnsi="Times New Roman"/>
          <w:sz w:val="24"/>
          <w:szCs w:val="24"/>
        </w:rPr>
        <w:t>творювати для виконання покладених на Раду завдань робочі групи, комісії.</w:t>
      </w:r>
    </w:p>
    <w:p w:rsidR="004A5185" w:rsidRPr="004A5185" w:rsidRDefault="004A5185" w:rsidP="00BC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50E6">
        <w:rPr>
          <w:rFonts w:ascii="Times New Roman" w:hAnsi="Times New Roman" w:cs="Times New Roman"/>
          <w:sz w:val="24"/>
          <w:szCs w:val="24"/>
          <w:lang w:val="uk-UA"/>
        </w:rPr>
        <w:t xml:space="preserve">3.2.2. Отримувати в установленому порядку від місцевих органів виконавчої влади, </w:t>
      </w:r>
      <w:r>
        <w:rPr>
          <w:rFonts w:ascii="Times New Roman" w:hAnsi="Times New Roman" w:cs="Times New Roman"/>
          <w:sz w:val="24"/>
          <w:szCs w:val="24"/>
          <w:lang w:val="uk-UA"/>
        </w:rPr>
        <w:t>Калуської міської ради та її структурних підрозділів</w:t>
      </w:r>
      <w:r w:rsidRPr="003E50E6">
        <w:rPr>
          <w:rFonts w:ascii="Times New Roman" w:hAnsi="Times New Roman" w:cs="Times New Roman"/>
          <w:sz w:val="24"/>
          <w:szCs w:val="24"/>
          <w:lang w:val="uk-UA"/>
        </w:rPr>
        <w:t xml:space="preserve">, підприємств, установ та організацій інформацію, необхідну для виконання покладених на неї завдань. </w:t>
      </w:r>
    </w:p>
    <w:p w:rsidR="004A5185" w:rsidRPr="004A5185" w:rsidRDefault="004A5185" w:rsidP="00DF3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3.2.3. Залучати (за їхньою згодою та згодою керівників відповідних органів та організацій) до своєї роботи працівників місцевих органів виконавчої влади,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Калуської міської ради та її структурних підрозділів, </w:t>
      </w:r>
      <w:r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представників підприємств, установ та організацій незалежно від форми власності, а також окремих фахівців (науковців, представників інститутів громадянського суспільства, міжнародних організацій тощо), які мають підтверджену експертизу у сфері захисту прав </w:t>
      </w:r>
      <w:r w:rsidR="00DF340E">
        <w:rPr>
          <w:rFonts w:ascii="Times New Roman" w:hAnsi="Times New Roman" w:cs="Times New Roman"/>
          <w:sz w:val="24"/>
          <w:szCs w:val="24"/>
          <w:lang w:val="uk-UA"/>
        </w:rPr>
        <w:t>та інтересів</w:t>
      </w:r>
      <w:r w:rsidR="00DF340E"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5185">
        <w:rPr>
          <w:rFonts w:ascii="Times New Roman" w:hAnsi="Times New Roman" w:cs="Times New Roman"/>
          <w:sz w:val="24"/>
          <w:szCs w:val="24"/>
          <w:lang w:val="uk-UA"/>
        </w:rPr>
        <w:t>ВПО</w:t>
      </w:r>
      <w:r w:rsidR="00DF3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та/або </w:t>
      </w:r>
      <w:proofErr w:type="spellStart"/>
      <w:r w:rsidRPr="004A5185">
        <w:rPr>
          <w:rFonts w:ascii="Times New Roman" w:hAnsi="Times New Roman" w:cs="Times New Roman"/>
          <w:sz w:val="24"/>
          <w:szCs w:val="24"/>
          <w:lang w:val="uk-UA"/>
        </w:rPr>
        <w:t>імплементують</w:t>
      </w:r>
      <w:proofErr w:type="spellEnd"/>
      <w:r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5185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 в цьому контексті. </w:t>
      </w:r>
    </w:p>
    <w:p w:rsidR="004A5185" w:rsidRPr="004A5185" w:rsidRDefault="004A5185" w:rsidP="00BC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185">
        <w:rPr>
          <w:rFonts w:ascii="Times New Roman" w:hAnsi="Times New Roman" w:cs="Times New Roman"/>
          <w:sz w:val="24"/>
          <w:szCs w:val="24"/>
        </w:rPr>
        <w:lastRenderedPageBreak/>
        <w:t xml:space="preserve">3.2.4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Організовувати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 заходи (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семінари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круглі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185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A518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509E" w:rsidRDefault="004A5185" w:rsidP="00BC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185">
        <w:rPr>
          <w:rFonts w:ascii="Times New Roman" w:hAnsi="Times New Roman" w:cs="Times New Roman"/>
          <w:sz w:val="24"/>
          <w:szCs w:val="24"/>
        </w:rPr>
        <w:t xml:space="preserve">3.2.5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громадянського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належать до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09E" w:rsidRPr="004A5185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="00BD509E" w:rsidRPr="004A5185">
        <w:rPr>
          <w:rFonts w:ascii="Times New Roman" w:hAnsi="Times New Roman" w:cs="Times New Roman"/>
          <w:sz w:val="24"/>
          <w:szCs w:val="24"/>
        </w:rPr>
        <w:t>.</w:t>
      </w:r>
    </w:p>
    <w:p w:rsidR="004A5185" w:rsidRPr="00BD509E" w:rsidRDefault="004A5185" w:rsidP="00BD5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09E">
        <w:rPr>
          <w:rFonts w:ascii="Times New Roman" w:hAnsi="Times New Roman" w:cs="Times New Roman"/>
          <w:sz w:val="24"/>
          <w:szCs w:val="24"/>
          <w:lang w:val="uk-UA"/>
        </w:rPr>
        <w:t xml:space="preserve">3.2.6 </w:t>
      </w:r>
      <w:proofErr w:type="spellStart"/>
      <w:r w:rsidR="00DF340E">
        <w:rPr>
          <w:rFonts w:ascii="Times New Roman" w:hAnsi="Times New Roman"/>
          <w:sz w:val="24"/>
          <w:szCs w:val="24"/>
        </w:rPr>
        <w:t>С</w:t>
      </w:r>
      <w:r w:rsidR="00DF340E" w:rsidRPr="00BD509E">
        <w:rPr>
          <w:rFonts w:ascii="Times New Roman" w:hAnsi="Times New Roman"/>
          <w:sz w:val="24"/>
          <w:szCs w:val="24"/>
        </w:rPr>
        <w:t>півпрацювати</w:t>
      </w:r>
      <w:proofErr w:type="spellEnd"/>
      <w:r w:rsidR="00DF340E" w:rsidRPr="00BD5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40E" w:rsidRPr="00BD509E">
        <w:rPr>
          <w:rFonts w:ascii="Times New Roman" w:hAnsi="Times New Roman"/>
          <w:sz w:val="24"/>
          <w:szCs w:val="24"/>
        </w:rPr>
        <w:t>з</w:t>
      </w:r>
      <w:proofErr w:type="spellEnd"/>
      <w:r w:rsidR="00DF340E" w:rsidRPr="00BD5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40E" w:rsidRPr="00BD509E">
        <w:rPr>
          <w:rFonts w:ascii="Times New Roman" w:hAnsi="Times New Roman"/>
          <w:sz w:val="24"/>
          <w:szCs w:val="24"/>
        </w:rPr>
        <w:t>іншими</w:t>
      </w:r>
      <w:proofErr w:type="spellEnd"/>
      <w:r w:rsidR="00DF340E" w:rsidRPr="00BD509E">
        <w:rPr>
          <w:rFonts w:ascii="Times New Roman" w:hAnsi="Times New Roman"/>
          <w:sz w:val="24"/>
          <w:szCs w:val="24"/>
        </w:rPr>
        <w:t xml:space="preserve"> радами </w:t>
      </w:r>
      <w:proofErr w:type="spellStart"/>
      <w:r w:rsidR="00DF340E" w:rsidRPr="00BD509E">
        <w:rPr>
          <w:rFonts w:ascii="Times New Roman" w:hAnsi="Times New Roman"/>
          <w:sz w:val="24"/>
          <w:szCs w:val="24"/>
        </w:rPr>
        <w:t>з</w:t>
      </w:r>
      <w:proofErr w:type="spellEnd"/>
      <w:r w:rsidR="00DF340E" w:rsidRPr="00BD5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40E" w:rsidRPr="00BD509E">
        <w:rPr>
          <w:rFonts w:ascii="Times New Roman" w:hAnsi="Times New Roman"/>
          <w:sz w:val="24"/>
          <w:szCs w:val="24"/>
        </w:rPr>
        <w:t>пит</w:t>
      </w:r>
      <w:r w:rsidR="00DF340E">
        <w:rPr>
          <w:rFonts w:ascii="Times New Roman" w:hAnsi="Times New Roman"/>
          <w:sz w:val="24"/>
          <w:szCs w:val="24"/>
        </w:rPr>
        <w:t>ань</w:t>
      </w:r>
      <w:proofErr w:type="spellEnd"/>
      <w:r w:rsidR="00DF3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40E">
        <w:rPr>
          <w:rFonts w:ascii="Times New Roman" w:hAnsi="Times New Roman"/>
          <w:sz w:val="24"/>
          <w:szCs w:val="24"/>
        </w:rPr>
        <w:t>внутрішньо</w:t>
      </w:r>
      <w:proofErr w:type="spellEnd"/>
      <w:r w:rsidR="00DF3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40E">
        <w:rPr>
          <w:rFonts w:ascii="Times New Roman" w:hAnsi="Times New Roman"/>
          <w:sz w:val="24"/>
          <w:szCs w:val="24"/>
        </w:rPr>
        <w:t>переміщених</w:t>
      </w:r>
      <w:proofErr w:type="spellEnd"/>
      <w:r w:rsidR="00DF3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40E">
        <w:rPr>
          <w:rFonts w:ascii="Times New Roman" w:hAnsi="Times New Roman"/>
          <w:sz w:val="24"/>
          <w:szCs w:val="24"/>
        </w:rPr>
        <w:t>осіб</w:t>
      </w:r>
      <w:proofErr w:type="spellEnd"/>
      <w:r w:rsidR="00DF340E">
        <w:rPr>
          <w:rFonts w:ascii="Times New Roman" w:hAnsi="Times New Roman"/>
          <w:sz w:val="24"/>
          <w:szCs w:val="24"/>
        </w:rPr>
        <w:t>.</w:t>
      </w:r>
    </w:p>
    <w:p w:rsidR="004A5185" w:rsidRPr="00BD509E" w:rsidRDefault="000801B5" w:rsidP="00BD5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2450">
        <w:rPr>
          <w:rFonts w:ascii="Times New Roman" w:hAnsi="Times New Roman" w:cs="Times New Roman"/>
          <w:sz w:val="24"/>
          <w:szCs w:val="24"/>
          <w:lang w:val="uk-UA"/>
        </w:rPr>
        <w:t>3.3</w:t>
      </w:r>
      <w:r w:rsidR="004A5185" w:rsidRPr="00332450">
        <w:rPr>
          <w:rFonts w:ascii="Times New Roman" w:hAnsi="Times New Roman" w:cs="Times New Roman"/>
          <w:sz w:val="24"/>
          <w:szCs w:val="24"/>
          <w:lang w:val="uk-UA"/>
        </w:rPr>
        <w:t xml:space="preserve"> Члени Ради мають право </w:t>
      </w:r>
      <w:r w:rsidR="00DF340E" w:rsidRPr="00332450">
        <w:rPr>
          <w:rFonts w:ascii="Times New Roman" w:hAnsi="Times New Roman" w:cs="Times New Roman"/>
          <w:sz w:val="24"/>
          <w:szCs w:val="24"/>
          <w:lang w:val="uk-UA"/>
        </w:rPr>
        <w:t xml:space="preserve">участі в </w:t>
      </w:r>
      <w:r w:rsidR="00513C88" w:rsidRPr="00332450">
        <w:rPr>
          <w:rFonts w:ascii="Times New Roman" w:hAnsi="Times New Roman" w:cs="Times New Roman"/>
          <w:sz w:val="24"/>
          <w:szCs w:val="24"/>
          <w:lang w:val="uk-UA"/>
        </w:rPr>
        <w:t xml:space="preserve">засіданнях </w:t>
      </w:r>
      <w:r w:rsidR="00DF340E" w:rsidRPr="00BD509E">
        <w:rPr>
          <w:rFonts w:ascii="Times New Roman" w:hAnsi="Times New Roman" w:cs="Times New Roman"/>
          <w:sz w:val="24"/>
          <w:szCs w:val="24"/>
          <w:lang w:val="uk-UA"/>
        </w:rPr>
        <w:t>Калуської міської ради</w:t>
      </w:r>
      <w:r w:rsidR="00DF340E" w:rsidRPr="0033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C88" w:rsidRPr="00BD509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A5185" w:rsidRPr="00332450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засіданнях органів</w:t>
      </w:r>
      <w:r w:rsidR="00677AE2" w:rsidRPr="00BD509E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="004A5185" w:rsidRPr="00332450">
        <w:rPr>
          <w:rFonts w:ascii="Times New Roman" w:hAnsi="Times New Roman" w:cs="Times New Roman"/>
          <w:sz w:val="24"/>
          <w:szCs w:val="24"/>
          <w:lang w:val="uk-UA"/>
        </w:rPr>
        <w:t xml:space="preserve"> із розгляду питань, що належать до компетенції Ради. </w:t>
      </w:r>
    </w:p>
    <w:p w:rsidR="004A5185" w:rsidRDefault="004A5185" w:rsidP="00BC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01B5" w:rsidRPr="00CA51EE" w:rsidRDefault="004A5185" w:rsidP="000801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51E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CA51EE">
        <w:rPr>
          <w:rFonts w:ascii="Times New Roman" w:hAnsi="Times New Roman" w:cs="Times New Roman"/>
          <w:b/>
          <w:sz w:val="24"/>
          <w:szCs w:val="24"/>
        </w:rPr>
        <w:t>V</w:t>
      </w:r>
      <w:r w:rsidRPr="00CA51EE">
        <w:rPr>
          <w:rFonts w:ascii="Times New Roman" w:hAnsi="Times New Roman" w:cs="Times New Roman"/>
          <w:b/>
          <w:sz w:val="24"/>
          <w:szCs w:val="24"/>
          <w:lang w:val="uk-UA"/>
        </w:rPr>
        <w:t>. Склад і формування Рад</w:t>
      </w:r>
      <w:r w:rsidR="000801B5" w:rsidRPr="00CA51EE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:rsidR="00282A3E" w:rsidRPr="00CA51EE" w:rsidRDefault="00282A3E" w:rsidP="000801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68C0" w:rsidRPr="00CA51EE" w:rsidRDefault="000801B5" w:rsidP="00A468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468C0"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8638E5" w:rsidRPr="00A468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68C0" w:rsidRPr="00CA51EE">
        <w:rPr>
          <w:rFonts w:ascii="Times New Roman" w:hAnsi="Times New Roman"/>
          <w:sz w:val="24"/>
          <w:szCs w:val="24"/>
          <w:lang w:val="uk-UA"/>
        </w:rPr>
        <w:t>До складу Ради можуть входити громадяни України віком від 18 років, які є ВПО, місце</w:t>
      </w:r>
      <w:r w:rsidR="00A468C0">
        <w:rPr>
          <w:rFonts w:ascii="Times New Roman" w:hAnsi="Times New Roman"/>
          <w:sz w:val="24"/>
          <w:szCs w:val="24"/>
          <w:lang w:val="uk-UA"/>
        </w:rPr>
        <w:t>м</w:t>
      </w:r>
      <w:r w:rsidR="00A468C0" w:rsidRPr="00CA51EE">
        <w:rPr>
          <w:rFonts w:ascii="Times New Roman" w:hAnsi="Times New Roman"/>
          <w:sz w:val="24"/>
          <w:szCs w:val="24"/>
          <w:lang w:val="uk-UA"/>
        </w:rPr>
        <w:t xml:space="preserve"> фактичного проживання яких</w:t>
      </w:r>
      <w:r w:rsidR="00A468C0">
        <w:rPr>
          <w:rFonts w:ascii="Times New Roman" w:hAnsi="Times New Roman"/>
          <w:sz w:val="24"/>
          <w:szCs w:val="24"/>
          <w:lang w:val="uk-UA"/>
        </w:rPr>
        <w:t>,</w:t>
      </w:r>
      <w:r w:rsidR="00A468C0" w:rsidRPr="00CA51EE">
        <w:rPr>
          <w:rFonts w:ascii="Times New Roman" w:hAnsi="Times New Roman"/>
          <w:sz w:val="24"/>
          <w:szCs w:val="24"/>
          <w:lang w:val="uk-UA"/>
        </w:rPr>
        <w:t xml:space="preserve"> згідно з довідкою про взяття на облік внутрішньо переміщеної особи</w:t>
      </w:r>
      <w:r w:rsidR="00A468C0">
        <w:rPr>
          <w:rFonts w:ascii="Times New Roman" w:hAnsi="Times New Roman"/>
          <w:sz w:val="24"/>
          <w:szCs w:val="24"/>
          <w:lang w:val="uk-UA"/>
        </w:rPr>
        <w:t>,</w:t>
      </w:r>
      <w:r w:rsidR="00A468C0" w:rsidRPr="00CA51EE">
        <w:rPr>
          <w:rFonts w:ascii="Times New Roman" w:hAnsi="Times New Roman"/>
          <w:sz w:val="24"/>
          <w:szCs w:val="24"/>
          <w:lang w:val="uk-UA"/>
        </w:rPr>
        <w:t xml:space="preserve"> є територія Калуської міської територіальної громади.</w:t>
      </w:r>
    </w:p>
    <w:p w:rsidR="009872A6" w:rsidRDefault="000801B5" w:rsidP="009872A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38E5">
        <w:rPr>
          <w:rFonts w:ascii="Times New Roman" w:hAnsi="Times New Roman" w:cs="Times New Roman"/>
          <w:sz w:val="24"/>
          <w:szCs w:val="24"/>
          <w:lang w:val="uk-UA"/>
        </w:rPr>
        <w:t>4.2</w:t>
      </w:r>
      <w:r w:rsidR="008638E5" w:rsidRPr="008638E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863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2A6" w:rsidRPr="000801B5">
        <w:rPr>
          <w:rFonts w:ascii="Times New Roman" w:hAnsi="Times New Roman" w:cs="Times New Roman"/>
          <w:sz w:val="24"/>
          <w:szCs w:val="24"/>
        </w:rPr>
        <w:t xml:space="preserve">Членство в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. Склад Ради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дискримінаціі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̈ за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будь-якою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раси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872A6" w:rsidRPr="000801B5">
        <w:rPr>
          <w:rFonts w:ascii="Times New Roman" w:hAnsi="Times New Roman" w:cs="Times New Roman"/>
          <w:sz w:val="24"/>
          <w:szCs w:val="24"/>
        </w:rPr>
        <w:t>стат</w:t>
      </w:r>
      <w:proofErr w:type="gramEnd"/>
      <w:r w:rsidR="009872A6" w:rsidRPr="000801B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релігіі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віросповідання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етнічного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майнового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стану,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будь-яким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A6" w:rsidRPr="000801B5">
        <w:rPr>
          <w:rFonts w:ascii="Times New Roman" w:hAnsi="Times New Roman" w:cs="Times New Roman"/>
          <w:sz w:val="24"/>
          <w:szCs w:val="24"/>
        </w:rPr>
        <w:t>критерієм</w:t>
      </w:r>
      <w:proofErr w:type="spellEnd"/>
      <w:r w:rsidR="009872A6" w:rsidRPr="000801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8E5" w:rsidRPr="00400BB6" w:rsidRDefault="009872A6" w:rsidP="008638E5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  <w:t>4.3</w:t>
      </w:r>
      <w:r w:rsidRPr="000801B5">
        <w:rPr>
          <w:rFonts w:ascii="Times New Roman" w:hAnsi="Times New Roman" w:cs="Times New Roman"/>
          <w:sz w:val="24"/>
          <w:szCs w:val="24"/>
        </w:rPr>
        <w:t xml:space="preserve"> </w:t>
      </w:r>
      <w:r w:rsidR="00366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8E5" w:rsidRPr="000801B5">
        <w:rPr>
          <w:rFonts w:ascii="Times New Roman" w:hAnsi="Times New Roman" w:cs="Times New Roman"/>
          <w:sz w:val="24"/>
          <w:szCs w:val="24"/>
        </w:rPr>
        <w:t>Кількісний</w:t>
      </w:r>
      <w:proofErr w:type="spellEnd"/>
      <w:r w:rsidR="008638E5" w:rsidRPr="000801B5">
        <w:rPr>
          <w:rFonts w:ascii="Times New Roman" w:hAnsi="Times New Roman" w:cs="Times New Roman"/>
          <w:sz w:val="24"/>
          <w:szCs w:val="24"/>
        </w:rPr>
        <w:t xml:space="preserve"> склад</w:t>
      </w:r>
      <w:r w:rsidR="008638E5">
        <w:rPr>
          <w:rFonts w:ascii="Times New Roman" w:hAnsi="Times New Roman" w:cs="Times New Roman"/>
          <w:sz w:val="24"/>
          <w:szCs w:val="24"/>
        </w:rPr>
        <w:t xml:space="preserve"> Ради не </w:t>
      </w:r>
      <w:proofErr w:type="spellStart"/>
      <w:r w:rsidR="008638E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863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8E5">
        <w:rPr>
          <w:rFonts w:ascii="Times New Roman" w:hAnsi="Times New Roman" w:cs="Times New Roman"/>
          <w:sz w:val="24"/>
          <w:szCs w:val="24"/>
        </w:rPr>
        <w:t>становити</w:t>
      </w:r>
      <w:proofErr w:type="spellEnd"/>
      <w:r w:rsidR="00863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8E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="008638E5">
        <w:rPr>
          <w:rFonts w:ascii="Times New Roman" w:hAnsi="Times New Roman" w:cs="Times New Roman"/>
          <w:sz w:val="24"/>
          <w:szCs w:val="24"/>
        </w:rPr>
        <w:t xml:space="preserve"> </w:t>
      </w:r>
      <w:r w:rsidR="008638E5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8638E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8E5" w:rsidRPr="000801B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B76CF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638E5" w:rsidRPr="000801B5">
        <w:rPr>
          <w:rFonts w:ascii="Times New Roman" w:hAnsi="Times New Roman" w:cs="Times New Roman"/>
          <w:sz w:val="24"/>
          <w:szCs w:val="24"/>
        </w:rPr>
        <w:t xml:space="preserve"> </w:t>
      </w:r>
      <w:r w:rsidR="00400BB6" w:rsidRPr="00AC769F">
        <w:rPr>
          <w:rFonts w:ascii="Times New Roman" w:hAnsi="Times New Roman" w:cs="Times New Roman"/>
          <w:sz w:val="24"/>
          <w:szCs w:val="24"/>
          <w:lang w:val="uk-UA"/>
        </w:rPr>
        <w:t xml:space="preserve">При цьому, чисельність представників органу, при якому створено Раду, громадських та благодійних організацій, діяльність яких спрямована на забезпечення та захист прав внутрішньо переміщених осіб і реалізацію проектів на території Калуської міської територіальної громади становить не більше однієї третини. Чисельність внутрішньо переміщених осіб становить не менше ніж 50 </w:t>
      </w:r>
      <w:proofErr w:type="spellStart"/>
      <w:r w:rsidR="00400BB6" w:rsidRPr="00AC769F">
        <w:rPr>
          <w:rFonts w:ascii="Times New Roman" w:hAnsi="Times New Roman" w:cs="Times New Roman"/>
          <w:sz w:val="24"/>
          <w:szCs w:val="24"/>
          <w:lang w:val="uk-UA"/>
        </w:rPr>
        <w:t>відсотів</w:t>
      </w:r>
      <w:proofErr w:type="spellEnd"/>
      <w:r w:rsidR="00400BB6" w:rsidRPr="00AC769F">
        <w:rPr>
          <w:rFonts w:ascii="Times New Roman" w:hAnsi="Times New Roman" w:cs="Times New Roman"/>
          <w:sz w:val="24"/>
          <w:szCs w:val="24"/>
          <w:lang w:val="uk-UA"/>
        </w:rPr>
        <w:t xml:space="preserve"> кількісного складу членів Ради.</w:t>
      </w:r>
    </w:p>
    <w:p w:rsidR="008638E5" w:rsidRDefault="009872A6" w:rsidP="008638E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  <w:t xml:space="preserve">4.4 </w:t>
      </w:r>
      <w:r w:rsidR="008638E5" w:rsidRPr="008638E5">
        <w:rPr>
          <w:rFonts w:ascii="Times New Roman" w:hAnsi="Times New Roman" w:cs="Times New Roman"/>
          <w:sz w:val="24"/>
          <w:szCs w:val="24"/>
        </w:rPr>
        <w:t xml:space="preserve">Склад Ради </w:t>
      </w:r>
      <w:proofErr w:type="spellStart"/>
      <w:r w:rsidR="008638E5" w:rsidRPr="008638E5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="008638E5" w:rsidRPr="008638E5">
        <w:rPr>
          <w:rFonts w:ascii="Times New Roman" w:hAnsi="Times New Roman" w:cs="Times New Roman"/>
          <w:sz w:val="24"/>
          <w:szCs w:val="24"/>
        </w:rPr>
        <w:t xml:space="preserve"> шляхом рейтингового </w:t>
      </w:r>
      <w:proofErr w:type="spellStart"/>
      <w:r w:rsidR="008638E5" w:rsidRPr="008638E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="008638E5" w:rsidRPr="008638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638E5" w:rsidRPr="008638E5">
        <w:rPr>
          <w:rFonts w:ascii="Times New Roman" w:hAnsi="Times New Roman" w:cs="Times New Roman"/>
          <w:sz w:val="24"/>
          <w:szCs w:val="24"/>
        </w:rPr>
        <w:t>установчих</w:t>
      </w:r>
      <w:proofErr w:type="spellEnd"/>
      <w:r w:rsidR="008638E5" w:rsidRPr="00863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8E5" w:rsidRPr="008638E5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="008638E5" w:rsidRPr="008638E5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за</w:t>
      </w:r>
      <w:r w:rsidR="008638E5" w:rsidRPr="008638E5"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  <w:t xml:space="preserve"> кандидатури, які добровільно виявили бажання бути членом Ради</w:t>
      </w:r>
      <w:r w:rsidR="00404C25"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  <w:t>.</w:t>
      </w:r>
    </w:p>
    <w:p w:rsidR="008638E5" w:rsidRPr="00B76CF7" w:rsidRDefault="009872A6" w:rsidP="00897C1E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4.5 </w:t>
      </w:r>
      <w:r w:rsidR="008638E5" w:rsidRPr="008638E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участі в установчих зборах</w:t>
      </w:r>
      <w:r w:rsidR="00B76CF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97C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формування Ради у</w:t>
      </w:r>
      <w:r w:rsidR="00B76CF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строки, визначені ініціативною групою</w:t>
      </w:r>
      <w:r w:rsidR="00897C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8638E5" w:rsidRPr="008638E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подається</w:t>
      </w:r>
      <w:r w:rsidR="008638E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заява, </w:t>
      </w:r>
      <w:r w:rsidR="008638E5" w:rsidRPr="008638E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особисто підписана кандидатом для участі в установчих зборах.</w:t>
      </w:r>
      <w:r w:rsidR="008638E5" w:rsidRPr="00863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8E5" w:rsidRPr="008638E5">
        <w:rPr>
          <w:rFonts w:ascii="Times New Roman" w:hAnsi="Times New Roman"/>
          <w:sz w:val="24"/>
          <w:szCs w:val="24"/>
          <w:lang w:val="uk-UA"/>
        </w:rPr>
        <w:t>До заяви додаються</w:t>
      </w:r>
      <w:r w:rsidR="008638E5">
        <w:rPr>
          <w:rFonts w:ascii="Times New Roman" w:hAnsi="Times New Roman"/>
          <w:sz w:val="24"/>
          <w:szCs w:val="24"/>
          <w:lang w:val="uk-UA"/>
        </w:rPr>
        <w:t>:</w:t>
      </w:r>
    </w:p>
    <w:p w:rsidR="008638E5" w:rsidRPr="008638E5" w:rsidRDefault="008638E5" w:rsidP="00863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638E5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8638E5">
        <w:rPr>
          <w:rFonts w:ascii="Times New Roman" w:hAnsi="Times New Roman"/>
          <w:sz w:val="24"/>
          <w:szCs w:val="24"/>
        </w:rPr>
        <w:t>згод</w:t>
      </w:r>
      <w:proofErr w:type="spellEnd"/>
      <w:r w:rsidRPr="008638E5">
        <w:rPr>
          <w:rFonts w:ascii="Times New Roman" w:hAnsi="Times New Roman"/>
          <w:sz w:val="24"/>
          <w:szCs w:val="24"/>
          <w:lang w:val="uk-UA"/>
        </w:rPr>
        <w:t>а</w:t>
      </w:r>
      <w:r w:rsidRPr="008638E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638E5">
        <w:rPr>
          <w:rFonts w:ascii="Times New Roman" w:hAnsi="Times New Roman"/>
          <w:sz w:val="24"/>
          <w:szCs w:val="24"/>
        </w:rPr>
        <w:t>обробку</w:t>
      </w:r>
      <w:proofErr w:type="spellEnd"/>
      <w:r w:rsidRPr="008638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38E5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8638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38E5">
        <w:rPr>
          <w:rFonts w:ascii="Times New Roman" w:hAnsi="Times New Roman"/>
          <w:sz w:val="24"/>
          <w:szCs w:val="24"/>
        </w:rPr>
        <w:t>даних</w:t>
      </w:r>
      <w:proofErr w:type="spellEnd"/>
      <w:r w:rsidRPr="008638E5">
        <w:rPr>
          <w:rFonts w:ascii="Times New Roman" w:hAnsi="Times New Roman"/>
          <w:sz w:val="24"/>
          <w:szCs w:val="24"/>
        </w:rPr>
        <w:t xml:space="preserve"> </w:t>
      </w:r>
      <w:r w:rsidRPr="008638E5">
        <w:rPr>
          <w:rFonts w:ascii="Times New Roman" w:hAnsi="Times New Roman"/>
          <w:color w:val="303030"/>
          <w:sz w:val="24"/>
          <w:szCs w:val="24"/>
          <w:lang w:val="uk-UA"/>
        </w:rPr>
        <w:t>відповідно до Закону України «Про захист персональних даних»</w:t>
      </w:r>
      <w:r>
        <w:rPr>
          <w:rFonts w:ascii="Times New Roman" w:hAnsi="Times New Roman"/>
          <w:color w:val="303030"/>
          <w:sz w:val="24"/>
          <w:szCs w:val="24"/>
          <w:lang w:val="uk-UA"/>
        </w:rPr>
        <w:t>;</w:t>
      </w:r>
    </w:p>
    <w:p w:rsidR="008638E5" w:rsidRPr="008638E5" w:rsidRDefault="008638E5" w:rsidP="00863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638E5">
        <w:rPr>
          <w:rFonts w:ascii="Times New Roman" w:hAnsi="Times New Roman"/>
          <w:sz w:val="24"/>
          <w:szCs w:val="24"/>
          <w:lang w:val="uk-UA"/>
        </w:rPr>
        <w:t xml:space="preserve">-  </w:t>
      </w:r>
      <w:proofErr w:type="spellStart"/>
      <w:r w:rsidRPr="008638E5">
        <w:rPr>
          <w:rFonts w:ascii="Times New Roman" w:hAnsi="Times New Roman"/>
          <w:sz w:val="24"/>
          <w:szCs w:val="24"/>
        </w:rPr>
        <w:t>копія</w:t>
      </w:r>
      <w:proofErr w:type="spellEnd"/>
      <w:r w:rsidRPr="008638E5">
        <w:rPr>
          <w:rFonts w:ascii="Times New Roman" w:hAnsi="Times New Roman"/>
          <w:sz w:val="24"/>
          <w:szCs w:val="24"/>
        </w:rPr>
        <w:t xml:space="preserve"> паспорта </w:t>
      </w:r>
      <w:proofErr w:type="spellStart"/>
      <w:r w:rsidRPr="008638E5">
        <w:rPr>
          <w:rFonts w:ascii="Times New Roman" w:hAnsi="Times New Roman"/>
          <w:sz w:val="24"/>
          <w:szCs w:val="24"/>
        </w:rPr>
        <w:t>або</w:t>
      </w:r>
      <w:proofErr w:type="spellEnd"/>
      <w:r w:rsidRPr="008638E5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8638E5">
        <w:rPr>
          <w:rFonts w:ascii="Times New Roman" w:hAnsi="Times New Roman"/>
          <w:sz w:val="24"/>
          <w:szCs w:val="24"/>
        </w:rPr>
        <w:t>що</w:t>
      </w:r>
      <w:proofErr w:type="spellEnd"/>
      <w:r w:rsidRPr="008638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38E5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8638E5">
        <w:rPr>
          <w:rFonts w:ascii="Times New Roman" w:hAnsi="Times New Roman"/>
          <w:sz w:val="24"/>
          <w:szCs w:val="24"/>
        </w:rPr>
        <w:t xml:space="preserve"> особу;</w:t>
      </w:r>
    </w:p>
    <w:p w:rsidR="008638E5" w:rsidRPr="008638E5" w:rsidRDefault="008638E5" w:rsidP="00863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638E5">
        <w:rPr>
          <w:rFonts w:ascii="Times New Roman" w:hAnsi="Times New Roman"/>
          <w:sz w:val="24"/>
          <w:szCs w:val="24"/>
          <w:lang w:val="uk-UA"/>
        </w:rPr>
        <w:t xml:space="preserve">- копія довідки про реєстрацію внутрішньо переміщеної особи в </w:t>
      </w:r>
      <w:r w:rsidRPr="008638E5">
        <w:rPr>
          <w:rFonts w:ascii="Times New Roman" w:hAnsi="Times New Roman"/>
          <w:color w:val="303030"/>
          <w:sz w:val="24"/>
          <w:szCs w:val="24"/>
          <w:lang w:val="uk-UA"/>
        </w:rPr>
        <w:t>Калуській міській територіальній громаді</w:t>
      </w:r>
      <w:r w:rsidRPr="008638E5">
        <w:rPr>
          <w:rFonts w:ascii="Times New Roman" w:hAnsi="Times New Roman"/>
          <w:sz w:val="24"/>
          <w:szCs w:val="24"/>
          <w:lang w:val="uk-UA"/>
        </w:rPr>
        <w:t>;</w:t>
      </w:r>
    </w:p>
    <w:p w:rsidR="008638E5" w:rsidRPr="008638E5" w:rsidRDefault="008638E5" w:rsidP="00863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638E5">
        <w:rPr>
          <w:rFonts w:ascii="Times New Roman" w:hAnsi="Times New Roman"/>
          <w:sz w:val="24"/>
          <w:szCs w:val="24"/>
          <w:lang w:val="uk-UA"/>
        </w:rPr>
        <w:t>- біографічна довідка із зазначенням прізвища, власного імені, по батькові</w:t>
      </w:r>
      <w:r w:rsidRPr="008638E5">
        <w:rPr>
          <w:rFonts w:ascii="Times New Roman" w:hAnsi="Times New Roman"/>
          <w:color w:val="303030"/>
          <w:sz w:val="24"/>
          <w:szCs w:val="24"/>
          <w:lang w:val="uk-UA"/>
        </w:rPr>
        <w:t>, числа, місяця, року і місця народження, громадянства,</w:t>
      </w:r>
      <w:r w:rsidRPr="008638E5">
        <w:rPr>
          <w:rFonts w:ascii="Times New Roman" w:hAnsi="Times New Roman"/>
          <w:sz w:val="24"/>
          <w:szCs w:val="24"/>
          <w:lang w:val="uk-UA"/>
        </w:rPr>
        <w:t xml:space="preserve"> посади, місця роботи (за наявності), контактної інформації;</w:t>
      </w:r>
    </w:p>
    <w:p w:rsidR="008638E5" w:rsidRPr="008638E5" w:rsidRDefault="008638E5" w:rsidP="00863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03030"/>
          <w:sz w:val="24"/>
          <w:szCs w:val="24"/>
          <w:lang w:val="uk-UA"/>
        </w:rPr>
      </w:pPr>
      <w:r w:rsidRPr="008638E5">
        <w:rPr>
          <w:rFonts w:ascii="Times New Roman" w:hAnsi="Times New Roman"/>
          <w:color w:val="303030"/>
          <w:sz w:val="24"/>
          <w:szCs w:val="24"/>
          <w:lang w:val="uk-UA"/>
        </w:rPr>
        <w:t>- мотиваційний лист довільної форми фізичної особи в якому наводяться мотиви бути обраним до складу Ради з питань внутрішньо переміщених осіб при Калуській міській раді та бачення роботи у такій раді;</w:t>
      </w:r>
    </w:p>
    <w:p w:rsidR="00B76CF7" w:rsidRDefault="008638E5" w:rsidP="00B76C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03030"/>
          <w:sz w:val="24"/>
          <w:szCs w:val="24"/>
          <w:lang w:val="uk-UA"/>
        </w:rPr>
      </w:pPr>
      <w:r w:rsidRPr="008638E5">
        <w:rPr>
          <w:rFonts w:ascii="Times New Roman" w:hAnsi="Times New Roman"/>
          <w:color w:val="303030"/>
          <w:sz w:val="24"/>
          <w:szCs w:val="24"/>
        </w:rPr>
        <w:t xml:space="preserve">- </w:t>
      </w:r>
      <w:r w:rsidRPr="008638E5">
        <w:rPr>
          <w:rFonts w:ascii="Times New Roman" w:hAnsi="Times New Roman"/>
          <w:color w:val="303030"/>
          <w:sz w:val="24"/>
          <w:szCs w:val="24"/>
          <w:lang w:val="uk-UA"/>
        </w:rPr>
        <w:t xml:space="preserve"> </w:t>
      </w:r>
      <w:r w:rsidRPr="008638E5">
        <w:rPr>
          <w:rFonts w:ascii="Times New Roman" w:hAnsi="Times New Roman"/>
          <w:color w:val="303030"/>
          <w:sz w:val="24"/>
          <w:szCs w:val="24"/>
        </w:rPr>
        <w:t xml:space="preserve">фото 3х4 </w:t>
      </w:r>
      <w:proofErr w:type="spellStart"/>
      <w:r w:rsidRPr="008638E5">
        <w:rPr>
          <w:rFonts w:ascii="Times New Roman" w:hAnsi="Times New Roman"/>
          <w:color w:val="303030"/>
          <w:sz w:val="24"/>
          <w:szCs w:val="24"/>
        </w:rPr>
        <w:t>фізичної</w:t>
      </w:r>
      <w:proofErr w:type="spellEnd"/>
      <w:r w:rsidRPr="008638E5">
        <w:rPr>
          <w:rFonts w:ascii="Times New Roman" w:hAnsi="Times New Roman"/>
          <w:color w:val="303030"/>
          <w:sz w:val="24"/>
          <w:szCs w:val="24"/>
        </w:rPr>
        <w:t xml:space="preserve"> особи.</w:t>
      </w:r>
      <w:r w:rsidR="00C96B13">
        <w:rPr>
          <w:rFonts w:ascii="Times New Roman" w:hAnsi="Times New Roman"/>
          <w:color w:val="303030"/>
          <w:sz w:val="24"/>
          <w:szCs w:val="24"/>
          <w:lang w:val="uk-UA"/>
        </w:rPr>
        <w:t xml:space="preserve"> </w:t>
      </w:r>
    </w:p>
    <w:p w:rsidR="00B76CF7" w:rsidRPr="00100667" w:rsidRDefault="00C96B13" w:rsidP="001006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03030"/>
          <w:sz w:val="24"/>
          <w:szCs w:val="24"/>
          <w:lang w:val="uk-UA"/>
        </w:rPr>
      </w:pPr>
      <w:r>
        <w:rPr>
          <w:rFonts w:ascii="Times New Roman" w:hAnsi="Times New Roman"/>
          <w:color w:val="303030"/>
          <w:sz w:val="24"/>
          <w:szCs w:val="24"/>
          <w:lang w:val="uk-UA"/>
        </w:rPr>
        <w:t>4.</w:t>
      </w:r>
      <w:r w:rsidR="009872A6">
        <w:rPr>
          <w:rFonts w:ascii="Times New Roman" w:hAnsi="Times New Roman"/>
          <w:color w:val="303030"/>
          <w:sz w:val="24"/>
          <w:szCs w:val="24"/>
          <w:lang w:val="uk-UA"/>
        </w:rPr>
        <w:t>6</w:t>
      </w:r>
      <w:r>
        <w:rPr>
          <w:rFonts w:ascii="Times New Roman" w:hAnsi="Times New Roman"/>
          <w:color w:val="303030"/>
          <w:sz w:val="24"/>
          <w:szCs w:val="24"/>
          <w:lang w:val="uk-UA"/>
        </w:rPr>
        <w:t xml:space="preserve"> </w:t>
      </w:r>
      <w:r w:rsidR="00100667">
        <w:rPr>
          <w:rFonts w:ascii="Times New Roman" w:hAnsi="Times New Roman"/>
          <w:color w:val="303030"/>
          <w:sz w:val="24"/>
          <w:szCs w:val="24"/>
          <w:lang w:val="uk-UA"/>
        </w:rPr>
        <w:t>К</w:t>
      </w:r>
      <w:r w:rsidR="00100667" w:rsidRPr="00C96B13">
        <w:rPr>
          <w:rFonts w:ascii="Times New Roman" w:hAnsi="Times New Roman"/>
          <w:color w:val="303030"/>
          <w:sz w:val="24"/>
          <w:szCs w:val="24"/>
          <w:lang w:val="uk-UA"/>
        </w:rPr>
        <w:t>андидатом для участі в установчих зборах</w:t>
      </w:r>
      <w:r w:rsidR="00100667" w:rsidRPr="00C96B13">
        <w:rPr>
          <w:rFonts w:ascii="Times New Roman" w:hAnsi="Times New Roman"/>
          <w:color w:val="303030"/>
          <w:sz w:val="24"/>
          <w:szCs w:val="24"/>
        </w:rPr>
        <w:t xml:space="preserve"> </w:t>
      </w:r>
      <w:r w:rsidR="00100667" w:rsidRPr="00C96B13">
        <w:rPr>
          <w:rFonts w:ascii="Times New Roman" w:hAnsi="Times New Roman"/>
          <w:color w:val="303030"/>
          <w:sz w:val="24"/>
          <w:szCs w:val="24"/>
          <w:lang w:val="uk-UA"/>
        </w:rPr>
        <w:t>особисто</w:t>
      </w:r>
      <w:r w:rsidR="00100667" w:rsidRPr="001006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0667" w:rsidRPr="00C96B13">
        <w:rPr>
          <w:rFonts w:ascii="Times New Roman" w:hAnsi="Times New Roman"/>
          <w:sz w:val="24"/>
          <w:szCs w:val="24"/>
          <w:lang w:val="uk-UA"/>
        </w:rPr>
        <w:t xml:space="preserve">в письмовій </w:t>
      </w:r>
      <w:r w:rsidR="00100667" w:rsidRPr="00C96B13">
        <w:rPr>
          <w:rFonts w:ascii="Times New Roman" w:hAnsi="Times New Roman"/>
          <w:color w:val="303030"/>
          <w:sz w:val="24"/>
          <w:szCs w:val="24"/>
        </w:rPr>
        <w:t xml:space="preserve"> </w:t>
      </w:r>
      <w:proofErr w:type="spellStart"/>
      <w:r w:rsidR="00100667" w:rsidRPr="00C96B13">
        <w:rPr>
          <w:rFonts w:ascii="Times New Roman" w:hAnsi="Times New Roman"/>
          <w:color w:val="303030"/>
          <w:sz w:val="24"/>
          <w:szCs w:val="24"/>
        </w:rPr>
        <w:t>або</w:t>
      </w:r>
      <w:proofErr w:type="spellEnd"/>
      <w:r w:rsidR="00100667" w:rsidRPr="00C96B13">
        <w:rPr>
          <w:rFonts w:ascii="Times New Roman" w:hAnsi="Times New Roman"/>
          <w:color w:val="303030"/>
          <w:sz w:val="24"/>
          <w:szCs w:val="24"/>
        </w:rPr>
        <w:t xml:space="preserve"> </w:t>
      </w:r>
      <w:proofErr w:type="spellStart"/>
      <w:r w:rsidR="00100667" w:rsidRPr="00C96B13">
        <w:rPr>
          <w:rFonts w:ascii="Times New Roman" w:hAnsi="Times New Roman"/>
          <w:color w:val="303030"/>
          <w:sz w:val="24"/>
          <w:szCs w:val="24"/>
        </w:rPr>
        <w:t>електронн</w:t>
      </w:r>
      <w:r w:rsidR="00100667" w:rsidRPr="00C96B13">
        <w:rPr>
          <w:rFonts w:ascii="Times New Roman" w:hAnsi="Times New Roman"/>
          <w:color w:val="303030"/>
          <w:sz w:val="24"/>
          <w:szCs w:val="24"/>
          <w:lang w:val="uk-UA"/>
        </w:rPr>
        <w:t>ій</w:t>
      </w:r>
      <w:proofErr w:type="spellEnd"/>
      <w:r w:rsidR="00100667" w:rsidRPr="00C96B13">
        <w:rPr>
          <w:rFonts w:ascii="Times New Roman" w:hAnsi="Times New Roman"/>
          <w:color w:val="303030"/>
          <w:sz w:val="24"/>
          <w:szCs w:val="24"/>
        </w:rPr>
        <w:t xml:space="preserve"> </w:t>
      </w:r>
      <w:r w:rsidR="00100667">
        <w:rPr>
          <w:rFonts w:ascii="Times New Roman" w:hAnsi="Times New Roman"/>
          <w:color w:val="303030"/>
          <w:sz w:val="24"/>
          <w:szCs w:val="24"/>
          <w:lang w:val="uk-UA"/>
        </w:rPr>
        <w:t xml:space="preserve">формі (у форматі </w:t>
      </w:r>
      <w:proofErr w:type="spellStart"/>
      <w:r w:rsidR="00100667">
        <w:rPr>
          <w:rFonts w:ascii="Times New Roman" w:hAnsi="Times New Roman"/>
          <w:color w:val="303030"/>
          <w:sz w:val="24"/>
          <w:szCs w:val="24"/>
          <w:lang w:val="uk-UA"/>
        </w:rPr>
        <w:t>pdf</w:t>
      </w:r>
      <w:proofErr w:type="spellEnd"/>
      <w:r w:rsidR="00100667">
        <w:rPr>
          <w:rFonts w:ascii="Times New Roman" w:hAnsi="Times New Roman"/>
          <w:color w:val="303030"/>
          <w:sz w:val="24"/>
          <w:szCs w:val="24"/>
          <w:lang w:val="uk-UA"/>
        </w:rPr>
        <w:t xml:space="preserve">) </w:t>
      </w:r>
      <w:r w:rsidR="00100667" w:rsidRPr="00C96B13">
        <w:rPr>
          <w:rFonts w:ascii="Times New Roman" w:hAnsi="Times New Roman"/>
          <w:sz w:val="24"/>
          <w:szCs w:val="24"/>
          <w:lang w:val="uk-UA"/>
        </w:rPr>
        <w:t>подаються</w:t>
      </w:r>
      <w:r w:rsidR="001006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0667">
        <w:rPr>
          <w:rFonts w:ascii="Times New Roman" w:hAnsi="Times New Roman"/>
          <w:color w:val="303030"/>
          <w:sz w:val="24"/>
          <w:szCs w:val="24"/>
          <w:lang w:val="uk-UA"/>
        </w:rPr>
        <w:t>з</w:t>
      </w:r>
      <w:r w:rsidR="008638E5" w:rsidRPr="00C96B13">
        <w:rPr>
          <w:rFonts w:ascii="Times New Roman" w:hAnsi="Times New Roman"/>
          <w:sz w:val="24"/>
          <w:szCs w:val="24"/>
          <w:lang w:val="uk-UA"/>
        </w:rPr>
        <w:t xml:space="preserve">аява та документи </w:t>
      </w:r>
      <w:r w:rsidR="00B76CF7">
        <w:rPr>
          <w:rFonts w:ascii="Times New Roman" w:hAnsi="Times New Roman"/>
          <w:sz w:val="24"/>
          <w:szCs w:val="24"/>
          <w:lang w:val="uk-UA"/>
        </w:rPr>
        <w:t>за формами, затвердженими</w:t>
      </w:r>
      <w:r w:rsidR="00100667">
        <w:rPr>
          <w:rFonts w:ascii="Times New Roman" w:hAnsi="Times New Roman"/>
          <w:sz w:val="24"/>
          <w:szCs w:val="24"/>
          <w:lang w:val="uk-UA"/>
        </w:rPr>
        <w:t xml:space="preserve"> протоколом</w:t>
      </w:r>
      <w:r w:rsidR="00B76CF7">
        <w:rPr>
          <w:rFonts w:ascii="Times New Roman" w:hAnsi="Times New Roman"/>
          <w:sz w:val="24"/>
          <w:szCs w:val="24"/>
          <w:lang w:val="uk-UA"/>
        </w:rPr>
        <w:t xml:space="preserve"> засідання ініціативної ради </w:t>
      </w:r>
      <w:r w:rsidR="00B76CF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підготовки та проведення установчих зборів для формування Ради та зазначеними в повідомленні про підготовку установчих зборів для формування складу Ради</w:t>
      </w:r>
      <w:r w:rsidR="00B76CF7">
        <w:rPr>
          <w:rFonts w:ascii="Times New Roman" w:hAnsi="Times New Roman"/>
          <w:color w:val="303030"/>
          <w:sz w:val="24"/>
          <w:szCs w:val="24"/>
          <w:lang w:val="uk-UA"/>
        </w:rPr>
        <w:t>.</w:t>
      </w:r>
    </w:p>
    <w:p w:rsidR="007663F9" w:rsidRPr="007663F9" w:rsidRDefault="00C96B13" w:rsidP="007663F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9872A6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01B5" w:rsidRPr="00C96B13">
        <w:rPr>
          <w:rFonts w:ascii="Times New Roman" w:hAnsi="Times New Roman" w:cs="Times New Roman"/>
          <w:sz w:val="24"/>
          <w:szCs w:val="24"/>
          <w:lang w:val="uk-UA"/>
        </w:rPr>
        <w:t>Якщо кількість кандидатів до складу Ради дорівнює або є меншою, ніж</w:t>
      </w:r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кількісний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склад,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положенні</w:t>
      </w:r>
      <w:r w:rsidR="000801B5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рейтингове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установчих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не проводиться. В такому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установленим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B5" w:rsidRPr="000801B5">
        <w:rPr>
          <w:rFonts w:ascii="Times New Roman" w:hAnsi="Times New Roman" w:cs="Times New Roman"/>
          <w:sz w:val="24"/>
          <w:szCs w:val="24"/>
        </w:rPr>
        <w:t>обраними</w:t>
      </w:r>
      <w:proofErr w:type="spell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до складу</w:t>
      </w:r>
      <w:proofErr w:type="gramStart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801B5" w:rsidRPr="000801B5">
        <w:rPr>
          <w:rFonts w:ascii="Times New Roman" w:hAnsi="Times New Roman" w:cs="Times New Roman"/>
          <w:sz w:val="24"/>
          <w:szCs w:val="24"/>
        </w:rPr>
        <w:t xml:space="preserve">ади. </w:t>
      </w:r>
    </w:p>
    <w:p w:rsidR="007663F9" w:rsidRDefault="007663F9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4.8 Рішення установчих зборів оформляється протокол</w:t>
      </w:r>
      <w:r w:rsidR="00100667">
        <w:rPr>
          <w:rFonts w:ascii="Times New Roman" w:hAnsi="Times New Roman" w:cs="Times New Roman"/>
          <w:sz w:val="24"/>
          <w:szCs w:val="24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lang w:val="uk-UA"/>
        </w:rPr>
        <w:t>, який складається протягом трьох робочих днів з дати їх проведення, підписується головою та секретарем установчих зборів і подається до Калуської міської ради.</w:t>
      </w:r>
    </w:p>
    <w:p w:rsidR="007663F9" w:rsidRDefault="007663F9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4.9 Калуська міська рада оприлюднює протокол установчих зборів на своєму офіційному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100667">
        <w:rPr>
          <w:rFonts w:ascii="Times New Roman" w:hAnsi="Times New Roman" w:cs="Times New Roman"/>
          <w:sz w:val="24"/>
          <w:szCs w:val="24"/>
          <w:lang w:val="uk-UA"/>
        </w:rPr>
        <w:t>ротягом трьох робочих днів з 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його надходження.</w:t>
      </w:r>
    </w:p>
    <w:p w:rsidR="009872A6" w:rsidRDefault="007663F9" w:rsidP="00100667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4.10  Калуська міська рада на підставі протоколу установчих зборів затверджує склад </w:t>
      </w:r>
      <w:r w:rsidR="00100667">
        <w:rPr>
          <w:rFonts w:ascii="Times New Roman" w:hAnsi="Times New Roman" w:cs="Times New Roman"/>
          <w:sz w:val="24"/>
          <w:szCs w:val="24"/>
          <w:lang w:val="uk-UA"/>
        </w:rPr>
        <w:t xml:space="preserve">та положення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Ради у строк, що не перевищує 30 календарних днів з дати проведення установчих зборів. </w:t>
      </w:r>
    </w:p>
    <w:p w:rsidR="00400BB6" w:rsidRDefault="00400BB6" w:rsidP="0070485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0667" w:rsidRPr="00100667" w:rsidRDefault="00704859" w:rsidP="0070485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b/>
          <w:sz w:val="24"/>
          <w:szCs w:val="24"/>
        </w:rPr>
        <w:t>V.</w:t>
      </w:r>
      <w:r w:rsidR="001006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Повноваження голови, заступника голови та секретаря Ради.</w:t>
      </w:r>
    </w:p>
    <w:p w:rsidR="00704859" w:rsidRDefault="00100667" w:rsidP="0070485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04859" w:rsidRPr="00704859">
        <w:rPr>
          <w:rFonts w:ascii="Times New Roman" w:hAnsi="Times New Roman" w:cs="Times New Roman"/>
          <w:b/>
          <w:sz w:val="24"/>
          <w:szCs w:val="24"/>
        </w:rPr>
        <w:t>рипинення</w:t>
      </w:r>
      <w:proofErr w:type="spellEnd"/>
      <w:r w:rsidR="00704859" w:rsidRPr="00704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b/>
          <w:sz w:val="24"/>
          <w:szCs w:val="24"/>
        </w:rPr>
        <w:t>повноважень</w:t>
      </w:r>
      <w:proofErr w:type="spellEnd"/>
      <w:r w:rsidR="00704859" w:rsidRPr="00704859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="00BD01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04859" w:rsidRPr="00704859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="00704859" w:rsidRPr="00704859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="00704859" w:rsidRPr="00704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b/>
          <w:sz w:val="24"/>
          <w:szCs w:val="24"/>
        </w:rPr>
        <w:t>членів</w:t>
      </w:r>
      <w:proofErr w:type="spellEnd"/>
    </w:p>
    <w:p w:rsidR="003668D7" w:rsidRPr="003668D7" w:rsidRDefault="003668D7" w:rsidP="0070485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2C0E" w:rsidRDefault="003668D7" w:rsidP="000F3F9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 </w:t>
      </w:r>
      <w:r w:rsidR="00100667" w:rsidRPr="000801B5">
        <w:rPr>
          <w:rFonts w:ascii="Times New Roman" w:hAnsi="Times New Roman" w:cs="Times New Roman"/>
          <w:sz w:val="24"/>
          <w:szCs w:val="24"/>
        </w:rPr>
        <w:t xml:space="preserve">Строк </w:t>
      </w:r>
      <w:proofErr w:type="spellStart"/>
      <w:r w:rsidR="00100667" w:rsidRPr="000801B5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="00100667" w:rsidRPr="000801B5">
        <w:rPr>
          <w:rFonts w:ascii="Times New Roman" w:hAnsi="Times New Roman" w:cs="Times New Roman"/>
          <w:sz w:val="24"/>
          <w:szCs w:val="24"/>
        </w:rPr>
        <w:t xml:space="preserve"> складу Ради становить два роки </w:t>
      </w:r>
      <w:proofErr w:type="spellStart"/>
      <w:r w:rsidR="00100667" w:rsidRPr="000801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100667" w:rsidRPr="000801B5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="00100667" w:rsidRPr="000801B5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100667" w:rsidRPr="000801B5">
        <w:rPr>
          <w:rFonts w:ascii="Times New Roman" w:hAnsi="Times New Roman" w:cs="Times New Roman"/>
          <w:sz w:val="24"/>
          <w:szCs w:val="24"/>
        </w:rPr>
        <w:t xml:space="preserve"> </w:t>
      </w:r>
      <w:r w:rsidR="00100667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100667" w:rsidRPr="00C96B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667">
        <w:rPr>
          <w:rFonts w:ascii="Times New Roman" w:hAnsi="Times New Roman" w:cs="Times New Roman"/>
          <w:sz w:val="24"/>
          <w:szCs w:val="24"/>
          <w:lang w:val="uk-UA"/>
        </w:rPr>
        <w:t>складу Калуською міською радою.</w:t>
      </w:r>
      <w:r w:rsidR="000443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0667" w:rsidRDefault="00772C0E" w:rsidP="000F3F9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5.2</w:t>
      </w: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44306">
        <w:rPr>
          <w:rFonts w:ascii="Times New Roman" w:hAnsi="Times New Roman" w:cs="Times New Roman"/>
          <w:sz w:val="24"/>
          <w:szCs w:val="24"/>
          <w:lang w:val="uk-UA"/>
        </w:rPr>
        <w:t>Особа може бути членом Ради не більше ніж два строки повноважень  поспіль.</w:t>
      </w:r>
      <w:r w:rsidRPr="00772C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0125" w:rsidRDefault="00772C0E" w:rsidP="00772C0E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400B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</w:t>
      </w:r>
      <w:r w:rsidRPr="00BD0125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припинена достроково на підставі рішення Калуської міської ради</w:t>
      </w:r>
      <w:r w:rsidR="00704859" w:rsidRPr="00BD0125">
        <w:rPr>
          <w:rFonts w:ascii="Times New Roman" w:hAnsi="Times New Roman" w:cs="Times New Roman"/>
          <w:sz w:val="24"/>
          <w:szCs w:val="24"/>
          <w:lang w:val="uk-UA"/>
        </w:rPr>
        <w:t>, в разі:</w:t>
      </w:r>
    </w:p>
    <w:p w:rsidR="00BD0125" w:rsidRDefault="00704859" w:rsidP="00BD635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1) якщо засідання Ради не проводяться протягом двох кварталів поспіль; </w:t>
      </w:r>
    </w:p>
    <w:p w:rsidR="00BD0125" w:rsidRDefault="00BD6351" w:rsidP="00BD635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4859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невиконання Радою без об’єктивних причин більшості заходів, передбачених річним планом її роботи; </w:t>
      </w:r>
    </w:p>
    <w:p w:rsidR="00BD0125" w:rsidRDefault="00BD6351" w:rsidP="00BD635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04859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="00704859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відповідного рішення на її засіданні; </w:t>
      </w:r>
    </w:p>
    <w:p w:rsidR="00BD0125" w:rsidRPr="00BD0125" w:rsidRDefault="00BD6351" w:rsidP="00BD6351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lang w:val="uk-UA"/>
        </w:rPr>
      </w:pPr>
      <w:r>
        <w:rPr>
          <w:lang w:val="uk-UA"/>
        </w:rPr>
        <w:t>4</w:t>
      </w:r>
      <w:r w:rsidR="00BD0125" w:rsidRPr="00BD0125">
        <w:rPr>
          <w:lang w:val="uk-UA"/>
        </w:rPr>
        <w:t xml:space="preserve">) </w:t>
      </w:r>
      <w:r>
        <w:rPr>
          <w:lang w:val="uk-UA"/>
        </w:rPr>
        <w:t xml:space="preserve"> </w:t>
      </w:r>
      <w:r w:rsidR="00BD0125" w:rsidRPr="00BD0125">
        <w:rPr>
          <w:color w:val="333333"/>
          <w:lang w:val="uk-UA"/>
        </w:rPr>
        <w:t xml:space="preserve">реорганізації або ліквідації органу </w:t>
      </w:r>
      <w:bookmarkStart w:id="0" w:name="n479"/>
      <w:bookmarkEnd w:id="0"/>
      <w:r w:rsidR="00772C0E">
        <w:rPr>
          <w:color w:val="333333"/>
          <w:lang w:val="uk-UA"/>
        </w:rPr>
        <w:t>при якому утворено Раду</w:t>
      </w:r>
      <w:r w:rsidR="00BD0125">
        <w:rPr>
          <w:color w:val="333333"/>
          <w:lang w:val="uk-UA"/>
        </w:rPr>
        <w:t>.</w:t>
      </w:r>
    </w:p>
    <w:p w:rsidR="00BD0125" w:rsidRDefault="00BD0125" w:rsidP="00BD635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04859" w:rsidRPr="00704859">
        <w:rPr>
          <w:rFonts w:ascii="Times New Roman" w:hAnsi="Times New Roman" w:cs="Times New Roman"/>
          <w:sz w:val="24"/>
          <w:szCs w:val="24"/>
        </w:rPr>
        <w:t xml:space="preserve">. Раду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очолює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голова,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обирається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числа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ради на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рейтингового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B9E" w:rsidRPr="00A06B9E" w:rsidRDefault="00A06B9E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 Голова Ради має заступника, який об</w:t>
      </w:r>
      <w:r w:rsidR="00DF3281">
        <w:rPr>
          <w:rFonts w:ascii="Times New Roman" w:hAnsi="Times New Roman" w:cs="Times New Roman"/>
          <w:sz w:val="24"/>
          <w:szCs w:val="24"/>
          <w:lang w:val="uk-UA"/>
        </w:rPr>
        <w:t>ирається з числа членів Ради шля</w:t>
      </w:r>
      <w:r>
        <w:rPr>
          <w:rFonts w:ascii="Times New Roman" w:hAnsi="Times New Roman" w:cs="Times New Roman"/>
          <w:sz w:val="24"/>
          <w:szCs w:val="24"/>
          <w:lang w:val="uk-UA"/>
        </w:rPr>
        <w:t>хо</w:t>
      </w:r>
      <w:r w:rsidR="00DF3281">
        <w:rPr>
          <w:rFonts w:ascii="Times New Roman" w:hAnsi="Times New Roman" w:cs="Times New Roman"/>
          <w:sz w:val="24"/>
          <w:szCs w:val="24"/>
          <w:lang w:val="uk-UA"/>
        </w:rPr>
        <w:t>м рейтингового голосування на засіданні Ради, з урахуванням пропозицій голови Ради.</w:t>
      </w:r>
    </w:p>
    <w:p w:rsidR="00BD0125" w:rsidRDefault="00BD0125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04859" w:rsidRPr="007048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припиняються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proofErr w:type="gramStart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ади в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ним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заяви, </w:t>
      </w:r>
      <w:proofErr w:type="spellStart"/>
      <w:r w:rsidR="00772C0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772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772C0E">
        <w:rPr>
          <w:rFonts w:ascii="Times New Roman" w:hAnsi="Times New Roman" w:cs="Times New Roman"/>
          <w:sz w:val="24"/>
          <w:szCs w:val="24"/>
        </w:rPr>
        <w:t xml:space="preserve"> членства в </w:t>
      </w:r>
      <w:proofErr w:type="spellStart"/>
      <w:r w:rsidR="00772C0E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="00772C0E">
        <w:rPr>
          <w:rFonts w:ascii="Times New Roman" w:hAnsi="Times New Roman" w:cs="Times New Roman"/>
          <w:sz w:val="24"/>
          <w:szCs w:val="24"/>
          <w:lang w:val="uk-UA"/>
        </w:rPr>
        <w:t xml:space="preserve"> або</w:t>
      </w:r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висловлення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недовіри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Радою</w:t>
      </w:r>
      <w:r w:rsidR="00772C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125" w:rsidRDefault="00BD0125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04859" w:rsidRPr="00704859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Ради до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обрання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нового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заступник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4859" w:rsidRPr="007048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04859" w:rsidRPr="00704859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125" w:rsidRDefault="00BD0125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04859" w:rsidRPr="00704859">
        <w:rPr>
          <w:rFonts w:ascii="Times New Roman" w:hAnsi="Times New Roman" w:cs="Times New Roman"/>
          <w:sz w:val="24"/>
          <w:szCs w:val="24"/>
        </w:rPr>
        <w:t>. Голова</w:t>
      </w:r>
      <w:proofErr w:type="gramStart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ади: </w:t>
      </w:r>
    </w:p>
    <w:p w:rsidR="00BD0125" w:rsidRDefault="00704859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організовує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proofErr w:type="gramStart"/>
      <w:r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04859">
        <w:rPr>
          <w:rFonts w:ascii="Times New Roman" w:hAnsi="Times New Roman" w:cs="Times New Roman"/>
          <w:sz w:val="24"/>
          <w:szCs w:val="24"/>
        </w:rPr>
        <w:t xml:space="preserve">ади; 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організовує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головує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підписує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імен</w:t>
      </w:r>
      <w:proofErr w:type="gramStart"/>
      <w:r w:rsidRPr="007048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04859">
        <w:rPr>
          <w:rFonts w:ascii="Times New Roman" w:hAnsi="Times New Roman" w:cs="Times New Roman"/>
          <w:sz w:val="24"/>
          <w:szCs w:val="24"/>
        </w:rPr>
        <w:t xml:space="preserve">ади; </w:t>
      </w:r>
    </w:p>
    <w:p w:rsidR="00BD0125" w:rsidRDefault="00704859" w:rsidP="00772C0E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представляє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Раду у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відносинах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центральними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місцевими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, органами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>,</w:t>
      </w:r>
      <w:r w:rsidR="00772C0E" w:rsidRPr="00772C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772C0E" w:rsidRPr="004A5185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772C0E" w:rsidRPr="004A5185">
        <w:rPr>
          <w:rFonts w:ascii="Times New Roman" w:hAnsi="Times New Roman" w:cs="Times New Roman"/>
          <w:sz w:val="24"/>
          <w:szCs w:val="24"/>
          <w:lang w:val="uk-UA"/>
        </w:rPr>
        <w:t>ідприємств</w:t>
      </w:r>
      <w:r w:rsidR="00772C0E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772C0E" w:rsidRPr="004A5185">
        <w:rPr>
          <w:rFonts w:ascii="Times New Roman" w:hAnsi="Times New Roman" w:cs="Times New Roman"/>
          <w:sz w:val="24"/>
          <w:szCs w:val="24"/>
          <w:lang w:val="uk-UA"/>
        </w:rPr>
        <w:t>, установ</w:t>
      </w:r>
      <w:r w:rsidR="00772C0E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772C0E"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 та організаці</w:t>
      </w:r>
      <w:r w:rsidR="00772C0E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772C0E" w:rsidRPr="004A5185">
        <w:rPr>
          <w:rFonts w:ascii="Times New Roman" w:hAnsi="Times New Roman" w:cs="Times New Roman"/>
          <w:sz w:val="24"/>
          <w:szCs w:val="24"/>
          <w:lang w:val="uk-UA"/>
        </w:rPr>
        <w:t xml:space="preserve"> незалежно від форми власності,</w:t>
      </w:r>
      <w:r w:rsidR="00772C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об’єднаннями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2450" w:rsidRDefault="00BD0125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32450" w:rsidRPr="00704859">
        <w:rPr>
          <w:rFonts w:ascii="Times New Roman" w:hAnsi="Times New Roman" w:cs="Times New Roman"/>
          <w:sz w:val="24"/>
          <w:szCs w:val="24"/>
        </w:rPr>
        <w:t xml:space="preserve">вносить </w:t>
      </w:r>
      <w:proofErr w:type="spellStart"/>
      <w:r w:rsidR="00332450" w:rsidRPr="00704859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332450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50" w:rsidRPr="0070485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332450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50" w:rsidRPr="00704859">
        <w:rPr>
          <w:rFonts w:ascii="Times New Roman" w:hAnsi="Times New Roman" w:cs="Times New Roman"/>
          <w:sz w:val="24"/>
          <w:szCs w:val="24"/>
        </w:rPr>
        <w:t>ст</w:t>
      </w:r>
      <w:r w:rsidR="00332450">
        <w:rPr>
          <w:rFonts w:ascii="Times New Roman" w:hAnsi="Times New Roman" w:cs="Times New Roman"/>
          <w:sz w:val="24"/>
          <w:szCs w:val="24"/>
        </w:rPr>
        <w:t>ворення</w:t>
      </w:r>
      <w:proofErr w:type="spellEnd"/>
      <w:r w:rsidR="00332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50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332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50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proofErr w:type="gramStart"/>
      <w:r w:rsidR="0033245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332450">
        <w:rPr>
          <w:rFonts w:ascii="Times New Roman" w:hAnsi="Times New Roman" w:cs="Times New Roman"/>
          <w:sz w:val="24"/>
          <w:szCs w:val="24"/>
        </w:rPr>
        <w:t>ади</w:t>
      </w:r>
      <w:r w:rsidR="0033245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0125" w:rsidRPr="00A06B9E" w:rsidRDefault="00704859" w:rsidP="00332450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sz w:val="24"/>
          <w:szCs w:val="24"/>
        </w:rPr>
        <w:t xml:space="preserve">6) </w:t>
      </w:r>
      <w:r w:rsidR="00332450">
        <w:rPr>
          <w:rFonts w:ascii="Times New Roman" w:hAnsi="Times New Roman" w:cs="Times New Roman"/>
          <w:sz w:val="24"/>
          <w:szCs w:val="24"/>
          <w:lang w:val="uk-UA"/>
        </w:rPr>
        <w:t>здійснює інші повноваження, що належать до компетенц</w:t>
      </w:r>
      <w:proofErr w:type="gramStart"/>
      <w:r w:rsidR="00332450">
        <w:rPr>
          <w:rFonts w:ascii="Times New Roman" w:hAnsi="Times New Roman" w:cs="Times New Roman"/>
          <w:sz w:val="24"/>
          <w:szCs w:val="24"/>
          <w:lang w:val="uk-UA"/>
        </w:rPr>
        <w:t>ії Р</w:t>
      </w:r>
      <w:proofErr w:type="gramEnd"/>
      <w:r w:rsidR="00332450">
        <w:rPr>
          <w:rFonts w:ascii="Times New Roman" w:hAnsi="Times New Roman" w:cs="Times New Roman"/>
          <w:sz w:val="24"/>
          <w:szCs w:val="24"/>
          <w:lang w:val="uk-UA"/>
        </w:rPr>
        <w:t>ади.</w:t>
      </w:r>
    </w:p>
    <w:p w:rsidR="00BD0125" w:rsidRDefault="00BD0125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 Заступник голови Ради: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1) забезпечує виконання закріплених за ним напрямів роботи Ради; 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2) здійснює організаційно-методичну підтримку роботи відповідних комітетів (комісій, секцій, робочих груп) Ради; 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>3) контролює виконання плану роботи Ради в межах повноважень;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4) розглядає за дорученням голови Ради питання, що належать до їхньої компетенції; 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5) вносить пропозиції щодо створення тимчасових органів Ради; 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6) організовує вивчення та дослідження громадської думки; </w:t>
      </w:r>
    </w:p>
    <w:p w:rsidR="00BD0125" w:rsidRDefault="00704859" w:rsidP="00BD0125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7) виконує інші функції відповідно до покладених на Раду завдань; </w:t>
      </w:r>
    </w:p>
    <w:p w:rsidR="007D24A9" w:rsidRDefault="00704859" w:rsidP="00E60B6B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>8) у разі відсутності голови Ради</w:t>
      </w:r>
      <w:r w:rsidR="007D24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 головує на засіданні</w:t>
      </w:r>
      <w:r w:rsidR="00DF3281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8212A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212A0" w:rsidRDefault="008212A0" w:rsidP="008212A0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9)  виконує інші повноваження, що належать до компетенції Ради.</w:t>
      </w:r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2A0" w:rsidRPr="008212A0" w:rsidRDefault="00BD0125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F3F9D">
        <w:rPr>
          <w:rFonts w:ascii="Times New Roman" w:hAnsi="Times New Roman"/>
          <w:sz w:val="24"/>
          <w:szCs w:val="24"/>
        </w:rPr>
        <w:t>10</w:t>
      </w:r>
      <w:r w:rsidR="00704859" w:rsidRPr="00704859">
        <w:rPr>
          <w:rFonts w:ascii="Times New Roman" w:hAnsi="Times New Roman"/>
          <w:sz w:val="24"/>
          <w:szCs w:val="24"/>
        </w:rPr>
        <w:t xml:space="preserve">. </w:t>
      </w:r>
      <w:r w:rsidR="008212A0" w:rsidRPr="008212A0">
        <w:rPr>
          <w:rFonts w:ascii="Times New Roman" w:hAnsi="Times New Roman"/>
          <w:sz w:val="24"/>
          <w:szCs w:val="24"/>
        </w:rPr>
        <w:t xml:space="preserve">Секретар Ради обирається більшістю голосів </w:t>
      </w:r>
      <w:r w:rsidR="008212A0">
        <w:rPr>
          <w:rFonts w:ascii="Times New Roman" w:hAnsi="Times New Roman"/>
          <w:sz w:val="24"/>
          <w:szCs w:val="24"/>
        </w:rPr>
        <w:t>шляхом відкритого голосування</w:t>
      </w:r>
      <w:r w:rsidR="008212A0" w:rsidRPr="008212A0">
        <w:rPr>
          <w:rFonts w:ascii="Times New Roman" w:hAnsi="Times New Roman"/>
          <w:sz w:val="24"/>
          <w:szCs w:val="24"/>
        </w:rPr>
        <w:t xml:space="preserve">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:rsidR="008212A0" w:rsidRP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212A0">
        <w:rPr>
          <w:rFonts w:ascii="Times New Roman" w:hAnsi="Times New Roman"/>
          <w:sz w:val="24"/>
          <w:szCs w:val="24"/>
        </w:rPr>
        <w:t>інформує членів Ради про дату, місце і час засідань;</w:t>
      </w:r>
    </w:p>
    <w:p w:rsidR="008212A0" w:rsidRP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212A0">
        <w:rPr>
          <w:rFonts w:ascii="Times New Roman" w:hAnsi="Times New Roman"/>
          <w:sz w:val="24"/>
          <w:szCs w:val="24"/>
        </w:rPr>
        <w:t>забезпечує ведення та збереження документації;</w:t>
      </w:r>
    </w:p>
    <w:p w:rsidR="008212A0" w:rsidRP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212A0">
        <w:rPr>
          <w:rFonts w:ascii="Times New Roman" w:hAnsi="Times New Roman"/>
          <w:sz w:val="24"/>
          <w:szCs w:val="24"/>
        </w:rPr>
        <w:t>веде та підписує протоколи засідань;</w:t>
      </w:r>
    </w:p>
    <w:p w:rsid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212A0">
        <w:rPr>
          <w:rFonts w:ascii="Times New Roman" w:hAnsi="Times New Roman"/>
          <w:sz w:val="24"/>
          <w:szCs w:val="24"/>
        </w:rPr>
        <w:t>готує та розсилає за належністю документи;</w:t>
      </w:r>
    </w:p>
    <w:p w:rsid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8212A0">
        <w:rPr>
          <w:rFonts w:ascii="Times New Roman" w:hAnsi="Times New Roman"/>
          <w:sz w:val="24"/>
          <w:szCs w:val="24"/>
        </w:rPr>
        <w:t xml:space="preserve"> </w:t>
      </w:r>
      <w:r w:rsidRPr="00704859">
        <w:rPr>
          <w:rFonts w:ascii="Times New Roman" w:hAnsi="Times New Roman"/>
          <w:sz w:val="24"/>
          <w:szCs w:val="24"/>
        </w:rPr>
        <w:t>забезпечує контроль за виконанням рішень Ради;</w:t>
      </w:r>
    </w:p>
    <w:p w:rsidR="008212A0" w:rsidRP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8212A0">
        <w:rPr>
          <w:rFonts w:ascii="Times New Roman" w:hAnsi="Times New Roman"/>
          <w:sz w:val="24"/>
          <w:szCs w:val="24"/>
        </w:rPr>
        <w:t xml:space="preserve"> </w:t>
      </w:r>
      <w:r w:rsidRPr="003668D7">
        <w:rPr>
          <w:rFonts w:ascii="Times New Roman" w:hAnsi="Times New Roman"/>
          <w:sz w:val="24"/>
          <w:szCs w:val="24"/>
        </w:rPr>
        <w:t>за погодженням з головою Ради залучає до виконання окремих робіт і завдань членів Ради та інших осіб;</w:t>
      </w:r>
    </w:p>
    <w:p w:rsidR="008212A0" w:rsidRP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8212A0">
        <w:rPr>
          <w:rFonts w:ascii="Times New Roman" w:hAnsi="Times New Roman"/>
          <w:sz w:val="24"/>
          <w:szCs w:val="24"/>
        </w:rPr>
        <w:t>виконує інші повноваження щодо представництва та організації діяльності Ради.</w:t>
      </w:r>
    </w:p>
    <w:p w:rsidR="008212A0" w:rsidRPr="008212A0" w:rsidRDefault="00BD0125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 w:rsidRPr="008212A0">
        <w:rPr>
          <w:rFonts w:ascii="Times New Roman" w:hAnsi="Times New Roman"/>
          <w:sz w:val="24"/>
          <w:szCs w:val="24"/>
        </w:rPr>
        <w:t>5.</w:t>
      </w:r>
      <w:r w:rsidR="000F3F9D" w:rsidRPr="008212A0">
        <w:rPr>
          <w:rFonts w:ascii="Times New Roman" w:hAnsi="Times New Roman"/>
          <w:sz w:val="24"/>
          <w:szCs w:val="24"/>
        </w:rPr>
        <w:t>11</w:t>
      </w:r>
      <w:r w:rsidR="00704859" w:rsidRPr="008212A0">
        <w:rPr>
          <w:rFonts w:ascii="Times New Roman" w:hAnsi="Times New Roman"/>
          <w:sz w:val="24"/>
          <w:szCs w:val="24"/>
        </w:rPr>
        <w:t>.</w:t>
      </w:r>
      <w:r w:rsidR="008212A0" w:rsidRPr="008212A0">
        <w:rPr>
          <w:rFonts w:ascii="Times New Roman" w:hAnsi="Times New Roman"/>
          <w:sz w:val="24"/>
          <w:szCs w:val="24"/>
        </w:rPr>
        <w:t xml:space="preserve"> Члени Ради виконують свої обов’язки на громадських засадах.</w:t>
      </w:r>
    </w:p>
    <w:p w:rsidR="008212A0" w:rsidRPr="008212A0" w:rsidRDefault="008212A0" w:rsidP="008212A0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  <w:r w:rsidRPr="008212A0">
        <w:rPr>
          <w:rFonts w:ascii="Times New Roman" w:hAnsi="Times New Roman"/>
          <w:sz w:val="24"/>
          <w:szCs w:val="24"/>
        </w:rPr>
        <w:t>Члени Ради мають право:</w:t>
      </w:r>
    </w:p>
    <w:p w:rsidR="008212A0" w:rsidRPr="008212A0" w:rsidRDefault="008212A0" w:rsidP="00031CF6">
      <w:pPr>
        <w:pStyle w:val="a8"/>
        <w:numPr>
          <w:ilvl w:val="0"/>
          <w:numId w:val="9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8212A0">
        <w:rPr>
          <w:rFonts w:ascii="Times New Roman" w:hAnsi="Times New Roman"/>
          <w:sz w:val="24"/>
          <w:szCs w:val="24"/>
        </w:rPr>
        <w:t>ознайомлюватися з матеріалами і документами до засідання;</w:t>
      </w:r>
    </w:p>
    <w:p w:rsidR="008212A0" w:rsidRDefault="008212A0" w:rsidP="00031CF6">
      <w:pPr>
        <w:pStyle w:val="a8"/>
        <w:numPr>
          <w:ilvl w:val="0"/>
          <w:numId w:val="9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8212A0">
        <w:rPr>
          <w:rFonts w:ascii="Times New Roman" w:hAnsi="Times New Roman"/>
          <w:sz w:val="24"/>
          <w:szCs w:val="24"/>
        </w:rPr>
        <w:t>ініціювати розгляд питань на чергових та позачергових засіданнях;</w:t>
      </w:r>
    </w:p>
    <w:p w:rsidR="008212A0" w:rsidRDefault="008212A0" w:rsidP="008212A0">
      <w:pPr>
        <w:pStyle w:val="a8"/>
        <w:numPr>
          <w:ilvl w:val="0"/>
          <w:numId w:val="9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031CF6">
        <w:rPr>
          <w:rFonts w:ascii="Times New Roman" w:hAnsi="Times New Roman"/>
          <w:sz w:val="24"/>
          <w:szCs w:val="24"/>
        </w:rPr>
        <w:t>брати участь у голосуванні;</w:t>
      </w:r>
    </w:p>
    <w:p w:rsidR="008212A0" w:rsidRDefault="008212A0" w:rsidP="008212A0">
      <w:pPr>
        <w:pStyle w:val="a8"/>
        <w:numPr>
          <w:ilvl w:val="0"/>
          <w:numId w:val="9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031CF6">
        <w:rPr>
          <w:rFonts w:ascii="Times New Roman" w:hAnsi="Times New Roman"/>
          <w:sz w:val="24"/>
          <w:szCs w:val="24"/>
        </w:rPr>
        <w:t>вносити зміни до проектів пропозицій та рекомендацій;</w:t>
      </w:r>
    </w:p>
    <w:p w:rsidR="008212A0" w:rsidRDefault="008212A0" w:rsidP="008212A0">
      <w:pPr>
        <w:pStyle w:val="a8"/>
        <w:numPr>
          <w:ilvl w:val="0"/>
          <w:numId w:val="9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031CF6">
        <w:rPr>
          <w:rFonts w:ascii="Times New Roman" w:hAnsi="Times New Roman"/>
          <w:sz w:val="24"/>
          <w:szCs w:val="24"/>
        </w:rPr>
        <w:t>брати участь у роботі робочих груп, комісій;</w:t>
      </w:r>
    </w:p>
    <w:p w:rsidR="003668D7" w:rsidRPr="00031CF6" w:rsidRDefault="008212A0" w:rsidP="008212A0">
      <w:pPr>
        <w:pStyle w:val="a8"/>
        <w:numPr>
          <w:ilvl w:val="0"/>
          <w:numId w:val="9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031CF6">
        <w:rPr>
          <w:rFonts w:ascii="Times New Roman" w:hAnsi="Times New Roman"/>
          <w:sz w:val="24"/>
          <w:szCs w:val="24"/>
        </w:rPr>
        <w:t>достроково припинити свої повноваження, звернувшись з відповідною заявою до голови Ради.</w:t>
      </w:r>
    </w:p>
    <w:p w:rsidR="003668D7" w:rsidRDefault="003668D7" w:rsidP="001B2D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04859" w:rsidRPr="00704859">
        <w:rPr>
          <w:rFonts w:ascii="Times New Roman" w:hAnsi="Times New Roman" w:cs="Times New Roman"/>
          <w:sz w:val="24"/>
          <w:szCs w:val="24"/>
        </w:rPr>
        <w:t xml:space="preserve">. Членство в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r w:rsidR="00DA5168">
        <w:rPr>
          <w:rFonts w:ascii="Times New Roman" w:hAnsi="Times New Roman" w:cs="Times New Roman"/>
          <w:sz w:val="24"/>
          <w:szCs w:val="24"/>
          <w:lang w:val="uk-UA"/>
        </w:rPr>
        <w:t xml:space="preserve">може </w:t>
      </w:r>
      <w:proofErr w:type="spellStart"/>
      <w:r w:rsidR="00DA5168">
        <w:rPr>
          <w:rFonts w:ascii="Times New Roman" w:hAnsi="Times New Roman" w:cs="Times New Roman"/>
          <w:sz w:val="24"/>
          <w:szCs w:val="24"/>
        </w:rPr>
        <w:t>припиня</w:t>
      </w:r>
      <w:r w:rsidR="00DA5168">
        <w:rPr>
          <w:rFonts w:ascii="Times New Roman" w:hAnsi="Times New Roman" w:cs="Times New Roman"/>
          <w:sz w:val="24"/>
          <w:szCs w:val="24"/>
          <w:lang w:val="uk-UA"/>
        </w:rPr>
        <w:t>тися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Ради в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систематичної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члена Ради на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причин, а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членом Ради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завідомо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недостовірної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про себе,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свідчать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недоброчесність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члена</w:t>
      </w:r>
      <w:proofErr w:type="gramStart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ним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суперечать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меті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59" w:rsidRPr="00704859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="00704859" w:rsidRPr="00704859">
        <w:rPr>
          <w:rFonts w:ascii="Times New Roman" w:hAnsi="Times New Roman" w:cs="Times New Roman"/>
          <w:sz w:val="24"/>
          <w:szCs w:val="24"/>
        </w:rPr>
        <w:t xml:space="preserve"> Ради. </w:t>
      </w:r>
    </w:p>
    <w:p w:rsidR="003668D7" w:rsidRDefault="00704859" w:rsidP="003668D7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sz w:val="24"/>
          <w:szCs w:val="24"/>
        </w:rPr>
        <w:t>5.1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048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Пропозицію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членства в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вносить голова</w:t>
      </w:r>
      <w:proofErr w:type="gramStart"/>
      <w:r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04859">
        <w:rPr>
          <w:rFonts w:ascii="Times New Roman" w:hAnsi="Times New Roman" w:cs="Times New Roman"/>
          <w:sz w:val="24"/>
          <w:szCs w:val="24"/>
        </w:rPr>
        <w:t xml:space="preserve">ади. </w:t>
      </w:r>
    </w:p>
    <w:p w:rsidR="003668D7" w:rsidRDefault="00704859" w:rsidP="001B2D4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859">
        <w:rPr>
          <w:rFonts w:ascii="Times New Roman" w:hAnsi="Times New Roman" w:cs="Times New Roman"/>
          <w:sz w:val="24"/>
          <w:szCs w:val="24"/>
        </w:rPr>
        <w:t>5.1</w:t>
      </w:r>
      <w:r w:rsidR="000F3F9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04859">
        <w:rPr>
          <w:rFonts w:ascii="Times New Roman" w:hAnsi="Times New Roman" w:cs="Times New Roman"/>
          <w:sz w:val="24"/>
          <w:szCs w:val="24"/>
        </w:rPr>
        <w:t xml:space="preserve">. Членство в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Start"/>
      <w:r w:rsidRPr="0070485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04859">
        <w:rPr>
          <w:rFonts w:ascii="Times New Roman" w:hAnsi="Times New Roman" w:cs="Times New Roman"/>
          <w:sz w:val="24"/>
          <w:szCs w:val="24"/>
        </w:rPr>
        <w:t xml:space="preserve">ади в </w:t>
      </w:r>
      <w:proofErr w:type="spellStart"/>
      <w:r w:rsidRPr="0070485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7048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68D7" w:rsidRDefault="00704859" w:rsidP="003668D7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68D7">
        <w:rPr>
          <w:rFonts w:ascii="Times New Roman" w:hAnsi="Times New Roman" w:cs="Times New Roman"/>
          <w:sz w:val="24"/>
          <w:szCs w:val="24"/>
          <w:lang w:val="uk-UA"/>
        </w:rPr>
        <w:t>1) подання членом Ради відповідної заяви — з дня надходження відповідно</w:t>
      </w:r>
      <w:r w:rsidR="003668D7">
        <w:rPr>
          <w:rFonts w:ascii="Times New Roman" w:hAnsi="Times New Roman" w:cs="Times New Roman"/>
          <w:sz w:val="24"/>
          <w:szCs w:val="24"/>
          <w:lang w:val="uk-UA"/>
        </w:rPr>
        <w:t>ї заяви;</w:t>
      </w:r>
    </w:p>
    <w:p w:rsidR="003668D7" w:rsidRDefault="003668D7" w:rsidP="003668D7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зняття з обліку внутрішньо переміщених осіб на території Калуської міської територіальної громади;</w:t>
      </w:r>
    </w:p>
    <w:p w:rsidR="003668D7" w:rsidRDefault="003668D7" w:rsidP="003668D7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04859" w:rsidRPr="003668D7">
        <w:rPr>
          <w:rFonts w:ascii="Times New Roman" w:hAnsi="Times New Roman" w:cs="Times New Roman"/>
          <w:sz w:val="24"/>
          <w:szCs w:val="24"/>
          <w:lang w:val="uk-UA"/>
        </w:rPr>
        <w:t>) набрання законної сили обвинувальним вироком щодо члена Ради, а також у разі визнання його в судовому порядку недієздатним або обмежено дієздатним — із дня набранн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законної сили рішенням суду; </w:t>
      </w:r>
    </w:p>
    <w:p w:rsidR="000C0B7D" w:rsidRDefault="003668D7" w:rsidP="003668D7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04859" w:rsidRPr="003668D7">
        <w:rPr>
          <w:rFonts w:ascii="Times New Roman" w:hAnsi="Times New Roman" w:cs="Times New Roman"/>
          <w:sz w:val="24"/>
          <w:szCs w:val="24"/>
          <w:lang w:val="uk-UA"/>
        </w:rPr>
        <w:t>) смерті члена Ради — з дня смерті, засвідченої свідоцтвом про смерть.</w:t>
      </w:r>
    </w:p>
    <w:p w:rsidR="001B2D4D" w:rsidRPr="002B1A54" w:rsidRDefault="001B2D4D" w:rsidP="001B2D4D">
      <w:pPr>
        <w:shd w:val="clear" w:color="auto" w:fill="FFFFFF"/>
        <w:spacing w:after="0" w:line="20" w:lineRule="atLeast"/>
        <w:ind w:firstLine="6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5.15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Дострокове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припинення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повноважень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члена Ради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складу Ради.</w:t>
      </w:r>
    </w:p>
    <w:p w:rsidR="001B2D4D" w:rsidRPr="002B1A54" w:rsidRDefault="001B2D4D" w:rsidP="001B2D4D">
      <w:pPr>
        <w:shd w:val="clear" w:color="auto" w:fill="FFFFFF"/>
        <w:spacing w:after="0" w:line="20" w:lineRule="atLeast"/>
        <w:ind w:firstLine="6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5.16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складу Ради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вносяться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Калуської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за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поданням</w:t>
      </w:r>
      <w:proofErr w:type="spell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голови</w:t>
      </w:r>
      <w:proofErr w:type="spellEnd"/>
      <w:proofErr w:type="gramStart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2B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ади.</w:t>
      </w:r>
    </w:p>
    <w:p w:rsidR="001B2D4D" w:rsidRPr="001B2D4D" w:rsidRDefault="001B2D4D" w:rsidP="003668D7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:rsidR="009872A6" w:rsidRPr="009872A6" w:rsidRDefault="000C0B7D" w:rsidP="009872A6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B7D">
        <w:rPr>
          <w:rFonts w:ascii="Times New Roman" w:hAnsi="Times New Roman" w:cs="Times New Roman"/>
          <w:b/>
          <w:sz w:val="24"/>
          <w:szCs w:val="24"/>
        </w:rPr>
        <w:t xml:space="preserve">VІ. </w:t>
      </w:r>
      <w:proofErr w:type="spellStart"/>
      <w:r w:rsidR="009872A6" w:rsidRPr="009872A6">
        <w:rPr>
          <w:rFonts w:ascii="Times New Roman" w:hAnsi="Times New Roman" w:cs="Times New Roman"/>
          <w:b/>
          <w:sz w:val="24"/>
          <w:szCs w:val="24"/>
        </w:rPr>
        <w:t>Організація</w:t>
      </w:r>
      <w:proofErr w:type="spellEnd"/>
      <w:r w:rsidR="009872A6" w:rsidRPr="00987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2A6" w:rsidRPr="009872A6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proofErr w:type="gramStart"/>
      <w:r w:rsidR="009872A6" w:rsidRPr="009872A6">
        <w:rPr>
          <w:rFonts w:ascii="Times New Roman" w:hAnsi="Times New Roman" w:cs="Times New Roman"/>
          <w:b/>
          <w:sz w:val="24"/>
          <w:szCs w:val="24"/>
        </w:rPr>
        <w:t xml:space="preserve"> Р</w:t>
      </w:r>
      <w:proofErr w:type="gramEnd"/>
      <w:r w:rsidR="009872A6" w:rsidRPr="009872A6">
        <w:rPr>
          <w:rFonts w:ascii="Times New Roman" w:hAnsi="Times New Roman" w:cs="Times New Roman"/>
          <w:b/>
          <w:sz w:val="24"/>
          <w:szCs w:val="24"/>
        </w:rPr>
        <w:t>ади</w:t>
      </w:r>
    </w:p>
    <w:p w:rsidR="000C0B7D" w:rsidRPr="000C0B7D" w:rsidRDefault="000C0B7D" w:rsidP="00B773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7381" w:rsidRDefault="00BD0125" w:rsidP="00B77381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77381" w:rsidRPr="000C0B7D">
        <w:rPr>
          <w:rFonts w:ascii="Times New Roman" w:hAnsi="Times New Roman" w:cs="Times New Roman"/>
          <w:sz w:val="24"/>
          <w:szCs w:val="24"/>
        </w:rPr>
        <w:t xml:space="preserve"> </w:t>
      </w:r>
      <w:r w:rsidR="000C0B7D" w:rsidRPr="00B77381">
        <w:rPr>
          <w:rFonts w:ascii="Times New Roman" w:hAnsi="Times New Roman" w:cs="Times New Roman"/>
          <w:sz w:val="24"/>
          <w:szCs w:val="24"/>
          <w:lang w:val="uk-UA"/>
        </w:rPr>
        <w:t>Основною формою роботи Ради є засідання</w:t>
      </w:r>
      <w:r w:rsidR="00B77381" w:rsidRPr="00B7738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що проводяться у разі потреби, але не </w:t>
      </w:r>
      <w:proofErr w:type="gramStart"/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</w:t>
      </w:r>
      <w:proofErr w:type="gramEnd"/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ідше ніж один раз на квартал. </w:t>
      </w:r>
      <w:r w:rsid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 разі потреби </w:t>
      </w:r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можуть скликатися</w:t>
      </w:r>
      <w:r w:rsid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</w:t>
      </w:r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озачергові засідання </w:t>
      </w:r>
      <w:r w:rsidR="00424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</w:t>
      </w:r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ади за ініціативою голови </w:t>
      </w:r>
      <w:r w:rsidR="00424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</w:t>
      </w:r>
      <w:r w:rsidR="00B77381" w:rsidRPr="00B773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ади або однієї третини загального складу її членів.</w:t>
      </w:r>
    </w:p>
    <w:p w:rsidR="005E6522" w:rsidRPr="00BF5318" w:rsidRDefault="00BD0125" w:rsidP="005E6522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522" w:rsidRPr="00BF5318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Повідомлення про скликання засідання Ради, в тому числі позачергового, доводиться</w:t>
      </w:r>
      <w:r w:rsidR="00EB7170">
        <w:rPr>
          <w:rFonts w:ascii="Times New Roman" w:hAnsi="Times New Roman" w:cs="Times New Roman"/>
          <w:sz w:val="24"/>
          <w:szCs w:val="24"/>
          <w:lang w:val="uk-UA"/>
        </w:rPr>
        <w:t xml:space="preserve"> секретарем Ради </w:t>
      </w:r>
      <w:r w:rsidR="005E6522" w:rsidRPr="00BF5318">
        <w:rPr>
          <w:rFonts w:ascii="Times New Roman" w:hAnsi="Times New Roman" w:cs="Times New Roman"/>
          <w:sz w:val="24"/>
          <w:szCs w:val="24"/>
          <w:lang w:val="uk-UA"/>
        </w:rPr>
        <w:t xml:space="preserve">до відома кожного її члена не пізніше, ніж за два робочих дні до початку засідання, а також оприлюднюється на офіційному </w:t>
      </w:r>
      <w:proofErr w:type="spellStart"/>
      <w:r w:rsidR="005E6522" w:rsidRPr="00BF531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5E6522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="00BC4543">
        <w:rPr>
          <w:rFonts w:ascii="Times New Roman" w:hAnsi="Times New Roman" w:cs="Times New Roman"/>
          <w:sz w:val="24"/>
          <w:szCs w:val="24"/>
          <w:lang w:val="uk-UA"/>
        </w:rPr>
        <w:t xml:space="preserve"> та на сайті 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>Рад</w:t>
      </w:r>
      <w:r w:rsidR="00BC4543">
        <w:rPr>
          <w:rFonts w:ascii="Times New Roman" w:hAnsi="Times New Roman" w:cs="Times New Roman"/>
          <w:sz w:val="24"/>
          <w:szCs w:val="24"/>
          <w:lang w:val="uk-UA"/>
        </w:rPr>
        <w:t>и.</w:t>
      </w:r>
    </w:p>
    <w:p w:rsidR="009872A6" w:rsidRPr="005E6522" w:rsidRDefault="00BD0125" w:rsidP="005E6522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    </w:t>
      </w:r>
      <w:r w:rsidR="000C0B7D" w:rsidRPr="009872A6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можуть проводитися в наступних форматах: </w:t>
      </w:r>
    </w:p>
    <w:p w:rsidR="009872A6" w:rsidRDefault="000C0B7D" w:rsidP="00C96B1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2A6">
        <w:rPr>
          <w:rFonts w:ascii="Times New Roman" w:hAnsi="Times New Roman" w:cs="Times New Roman"/>
          <w:sz w:val="24"/>
          <w:szCs w:val="24"/>
          <w:lang w:val="uk-UA"/>
        </w:rPr>
        <w:t>1) засідання, які потребують фізичної присутності членів Ради та запрошених осіб</w:t>
      </w:r>
      <w:r w:rsidR="009872A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06E15" w:rsidRPr="00D06E15" w:rsidRDefault="00D06E15" w:rsidP="002957AA">
      <w:pPr>
        <w:shd w:val="clear" w:color="auto" w:fill="FFFFFF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E1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</w:t>
      </w:r>
      <w:proofErr w:type="spellStart"/>
      <w:r w:rsidRPr="00D06E15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Pr="00D06E15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 в режимі </w:t>
      </w:r>
      <w:proofErr w:type="spellStart"/>
      <w:r w:rsidRPr="00D06E15">
        <w:rPr>
          <w:rFonts w:ascii="Times New Roman" w:hAnsi="Times New Roman" w:cs="Times New Roman"/>
          <w:sz w:val="24"/>
          <w:szCs w:val="24"/>
          <w:lang w:val="uk-UA"/>
        </w:rPr>
        <w:t>аудіо-</w:t>
      </w:r>
      <w:proofErr w:type="spellEnd"/>
      <w:r w:rsidRPr="00D06E15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D06E15">
        <w:rPr>
          <w:rFonts w:ascii="Times New Roman" w:hAnsi="Times New Roman" w:cs="Times New Roman"/>
          <w:sz w:val="24"/>
          <w:szCs w:val="24"/>
          <w:lang w:val="uk-UA"/>
        </w:rPr>
        <w:t>відеоконференції</w:t>
      </w:r>
      <w:proofErr w:type="spellEnd"/>
      <w:r w:rsidRPr="00D06E15">
        <w:rPr>
          <w:rFonts w:ascii="Times New Roman" w:hAnsi="Times New Roman" w:cs="Times New Roman"/>
          <w:sz w:val="24"/>
          <w:szCs w:val="24"/>
          <w:lang w:val="uk-UA"/>
        </w:rPr>
        <w:t xml:space="preserve"> (дистанційне засідання); 3) присутність певної кількості членів Ради фізич</w:t>
      </w:r>
      <w:r w:rsidR="002957AA">
        <w:rPr>
          <w:rFonts w:ascii="Times New Roman" w:hAnsi="Times New Roman" w:cs="Times New Roman"/>
          <w:sz w:val="24"/>
          <w:szCs w:val="24"/>
          <w:lang w:val="uk-UA"/>
        </w:rPr>
        <w:t xml:space="preserve">но, а певної — в </w:t>
      </w:r>
      <w:proofErr w:type="spellStart"/>
      <w:r w:rsidR="002957AA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="002957AA">
        <w:rPr>
          <w:rFonts w:ascii="Times New Roman" w:hAnsi="Times New Roman" w:cs="Times New Roman"/>
          <w:sz w:val="24"/>
          <w:szCs w:val="24"/>
          <w:lang w:val="uk-UA"/>
        </w:rPr>
        <w:t xml:space="preserve"> форматі.</w:t>
      </w:r>
    </w:p>
    <w:p w:rsidR="00B77381" w:rsidRDefault="005E6522" w:rsidP="00BD0125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Головуючим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голова Ради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відс</w:t>
      </w:r>
      <w:r w:rsidR="00332450">
        <w:rPr>
          <w:rFonts w:ascii="Times New Roman" w:hAnsi="Times New Roman" w:cs="Times New Roman"/>
          <w:sz w:val="24"/>
          <w:szCs w:val="24"/>
        </w:rPr>
        <w:t>утності</w:t>
      </w:r>
      <w:proofErr w:type="spellEnd"/>
      <w:r w:rsidR="00332450">
        <w:rPr>
          <w:rFonts w:ascii="Times New Roman" w:hAnsi="Times New Roman" w:cs="Times New Roman"/>
          <w:sz w:val="24"/>
          <w:szCs w:val="24"/>
        </w:rPr>
        <w:t xml:space="preserve"> — заступник </w:t>
      </w:r>
      <w:proofErr w:type="spellStart"/>
      <w:r w:rsidR="0033245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332450">
        <w:rPr>
          <w:rFonts w:ascii="Times New Roman" w:hAnsi="Times New Roman" w:cs="Times New Roman"/>
          <w:sz w:val="24"/>
          <w:szCs w:val="24"/>
        </w:rPr>
        <w:t xml:space="preserve"> Ради</w:t>
      </w:r>
      <w:r w:rsidR="0033245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7381" w:rsidRDefault="005E6522" w:rsidP="005E6522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правомочним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присутні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половини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складу.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неможливе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за причини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кворуму,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переноситься на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дату, про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повідомляються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члени</w:t>
      </w:r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ади. </w:t>
      </w:r>
    </w:p>
    <w:p w:rsidR="00B77381" w:rsidRDefault="005E6522" w:rsidP="009872A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 xml:space="preserve">6  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відкрито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381" w:rsidRDefault="005E6522" w:rsidP="009872A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запрошенням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Ради в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у</w:t>
      </w:r>
      <w:r w:rsidR="001E4DFC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spellStart"/>
      <w:r w:rsidR="001E4DFC">
        <w:rPr>
          <w:rFonts w:ascii="Times New Roman" w:hAnsi="Times New Roman" w:cs="Times New Roman"/>
          <w:sz w:val="24"/>
          <w:szCs w:val="24"/>
        </w:rPr>
        <w:t>представники</w:t>
      </w:r>
      <w:proofErr w:type="spellEnd"/>
      <w:r w:rsidR="001E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FC">
        <w:rPr>
          <w:rFonts w:ascii="Times New Roman" w:hAnsi="Times New Roman" w:cs="Times New Roman"/>
          <w:sz w:val="24"/>
          <w:szCs w:val="24"/>
        </w:rPr>
        <w:t>центральних</w:t>
      </w:r>
      <w:proofErr w:type="spellEnd"/>
      <w:r w:rsidR="001E4D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місце</w:t>
      </w:r>
      <w:r w:rsidR="001E4DFC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="001E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FC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1E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F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="001E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F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="001E4DF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E4DFC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1E4DFC"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ідприємств, установ, організацій та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381" w:rsidRDefault="005E6522" w:rsidP="009872A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</w:t>
      </w:r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вносять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голова Ради, заступник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Ради та члени Ради. </w:t>
      </w:r>
    </w:p>
    <w:p w:rsidR="00B77381" w:rsidRDefault="00BD0125" w:rsidP="009872A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порядку денного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Ради. </w:t>
      </w:r>
    </w:p>
    <w:p w:rsidR="005E6522" w:rsidRDefault="00BD0125" w:rsidP="005E6522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>6.1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C0B7D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та рекомендації </w:t>
      </w:r>
      <w:r w:rsidR="000C0B7D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Ради ухвалюються відкритим голосуванням простою більшістю голосів її членів, присутніх на засіданні. 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рівного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голосів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>вирішальним є голос голови</w:t>
      </w:r>
      <w:proofErr w:type="gramStart"/>
      <w:r w:rsidR="005E652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proofErr w:type="gramEnd"/>
      <w:r w:rsidR="005E6522">
        <w:rPr>
          <w:rFonts w:ascii="Times New Roman" w:hAnsi="Times New Roman" w:cs="Times New Roman"/>
          <w:sz w:val="24"/>
          <w:szCs w:val="24"/>
          <w:lang w:val="uk-UA"/>
        </w:rPr>
        <w:t>ади.</w:t>
      </w:r>
    </w:p>
    <w:p w:rsidR="005E6522" w:rsidRPr="005E6522" w:rsidRDefault="00BD0125" w:rsidP="005E6522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та рекомендації, </w:t>
      </w:r>
      <w:proofErr w:type="spellStart"/>
      <w:r w:rsidR="00184126">
        <w:rPr>
          <w:rFonts w:ascii="Times New Roman" w:hAnsi="Times New Roman" w:cs="Times New Roman"/>
          <w:sz w:val="24"/>
          <w:szCs w:val="24"/>
        </w:rPr>
        <w:t>ухвален</w:t>
      </w:r>
      <w:proofErr w:type="spellEnd"/>
      <w:r w:rsidR="0018412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Ради, в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п’ятиденний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оформляється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про</w:t>
      </w:r>
      <w:r w:rsidR="005E6522">
        <w:rPr>
          <w:rFonts w:ascii="Times New Roman" w:hAnsi="Times New Roman" w:cs="Times New Roman"/>
          <w:sz w:val="24"/>
          <w:szCs w:val="24"/>
        </w:rPr>
        <w:t xml:space="preserve">токолом, </w:t>
      </w:r>
      <w:proofErr w:type="spellStart"/>
      <w:r w:rsidR="005E652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5E6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22">
        <w:rPr>
          <w:rFonts w:ascii="Times New Roman" w:hAnsi="Times New Roman" w:cs="Times New Roman"/>
          <w:sz w:val="24"/>
          <w:szCs w:val="24"/>
        </w:rPr>
        <w:t>підписують</w:t>
      </w:r>
      <w:proofErr w:type="spellEnd"/>
      <w:r w:rsidR="005E6522">
        <w:rPr>
          <w:rFonts w:ascii="Times New Roman" w:hAnsi="Times New Roman" w:cs="Times New Roman"/>
          <w:sz w:val="24"/>
          <w:szCs w:val="24"/>
        </w:rPr>
        <w:t xml:space="preserve"> голо</w:t>
      </w:r>
      <w:proofErr w:type="spellStart"/>
      <w:r w:rsidR="00060BD0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ади. </w:t>
      </w:r>
    </w:p>
    <w:p w:rsidR="005E6522" w:rsidRDefault="00BD0125" w:rsidP="0018412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Член Ради,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="000C0B7D" w:rsidRPr="000C0B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>ідтримує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>пропозиції та рекомендації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викласти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письмовій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окрему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думку,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до протоколу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522" w:rsidRDefault="00BD0125" w:rsidP="009872A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>Пропозиції та рекомендац</w:t>
      </w:r>
      <w:proofErr w:type="gramStart"/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r w:rsidR="000C0B7D" w:rsidRPr="000C0B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7D" w:rsidRPr="000C0B7D">
        <w:rPr>
          <w:rFonts w:ascii="Times New Roman" w:hAnsi="Times New Roman" w:cs="Times New Roman"/>
          <w:sz w:val="24"/>
          <w:szCs w:val="24"/>
        </w:rPr>
        <w:t>рекомендаційний</w:t>
      </w:r>
      <w:proofErr w:type="spellEnd"/>
      <w:r w:rsidR="000C0B7D" w:rsidRPr="000C0B7D">
        <w:rPr>
          <w:rFonts w:ascii="Times New Roman" w:hAnsi="Times New Roman" w:cs="Times New Roman"/>
          <w:sz w:val="24"/>
          <w:szCs w:val="24"/>
        </w:rPr>
        <w:t xml:space="preserve"> характер </w:t>
      </w:r>
      <w:proofErr w:type="spellStart"/>
      <w:r w:rsidR="005E652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5E6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2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5E6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22">
        <w:rPr>
          <w:rFonts w:ascii="Times New Roman" w:hAnsi="Times New Roman" w:cs="Times New Roman"/>
          <w:sz w:val="24"/>
          <w:szCs w:val="24"/>
        </w:rPr>
        <w:t>обов’язковими</w:t>
      </w:r>
      <w:proofErr w:type="spellEnd"/>
      <w:r w:rsidR="005E652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E652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="005E6522">
        <w:rPr>
          <w:rFonts w:ascii="Times New Roman" w:hAnsi="Times New Roman" w:cs="Times New Roman"/>
          <w:sz w:val="24"/>
          <w:szCs w:val="24"/>
        </w:rPr>
        <w:t xml:space="preserve"> 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>Калуською міською радою</w:t>
      </w:r>
      <w:r w:rsidR="000C0B7D" w:rsidRPr="000C0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522" w:rsidRDefault="00BD0125" w:rsidP="00AC0C9C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125"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C0B7D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>Рішення Калуської міської ради</w:t>
      </w:r>
      <w:r w:rsidR="005E6522" w:rsidRPr="00BD0125">
        <w:rPr>
          <w:rFonts w:ascii="Times New Roman" w:hAnsi="Times New Roman" w:cs="Times New Roman"/>
          <w:sz w:val="24"/>
          <w:szCs w:val="24"/>
          <w:lang w:val="uk-UA"/>
        </w:rPr>
        <w:t>, прийнят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0C0B7D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 за результатами розгляду пропозицій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та рекомендації </w:t>
      </w:r>
      <w:r w:rsidR="000C0B7D" w:rsidRPr="00BD0125">
        <w:rPr>
          <w:rFonts w:ascii="Times New Roman" w:hAnsi="Times New Roman" w:cs="Times New Roman"/>
          <w:sz w:val="24"/>
          <w:szCs w:val="24"/>
          <w:lang w:val="uk-UA"/>
        </w:rPr>
        <w:t>Ради, не пізніше, ніж у десятиденний строк після ухвалення в обов’язковому порядку доводиться до відома членів Ради та громадськості шляхом оприлю</w:t>
      </w:r>
      <w:r w:rsidR="005E6522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днення на офіційному </w:t>
      </w:r>
      <w:proofErr w:type="spellStart"/>
      <w:r w:rsidR="005E6522" w:rsidRPr="00BD0125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5E6522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522">
        <w:rPr>
          <w:rFonts w:ascii="Times New Roman" w:hAnsi="Times New Roman" w:cs="Times New Roman"/>
          <w:sz w:val="24"/>
          <w:szCs w:val="24"/>
          <w:lang w:val="uk-UA"/>
        </w:rPr>
        <w:t>Калуської міської ради</w:t>
      </w:r>
      <w:r w:rsidR="0099166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C0B7D" w:rsidRPr="00BD0125">
        <w:rPr>
          <w:rFonts w:ascii="Times New Roman" w:hAnsi="Times New Roman" w:cs="Times New Roman"/>
          <w:sz w:val="24"/>
          <w:szCs w:val="24"/>
          <w:lang w:val="uk-UA"/>
        </w:rPr>
        <w:t xml:space="preserve">сторінці в соціальній мережі) та/або в інший прийнятний спосіб. </w:t>
      </w:r>
    </w:p>
    <w:p w:rsidR="0099166B" w:rsidRPr="0099166B" w:rsidRDefault="00BD0125" w:rsidP="0063231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126">
        <w:rPr>
          <w:rFonts w:ascii="Times New Roman" w:hAnsi="Times New Roman" w:cs="Times New Roman"/>
          <w:sz w:val="24"/>
          <w:szCs w:val="24"/>
          <w:lang w:val="uk-UA"/>
        </w:rPr>
        <w:t>6.1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C0B7D" w:rsidRPr="00184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Річний план роботи Ради та звіт про його виконання оприлюднюються на офіційному </w:t>
      </w:r>
      <w:proofErr w:type="spellStart"/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 та 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184126">
        <w:rPr>
          <w:rFonts w:ascii="Times New Roman" w:hAnsi="Times New Roman" w:cs="Times New Roman"/>
          <w:sz w:val="24"/>
          <w:szCs w:val="24"/>
          <w:lang w:val="uk-UA"/>
        </w:rPr>
        <w:t>веб-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>сайті</w:t>
      </w:r>
      <w:proofErr w:type="spellEnd"/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 Ради, сторінці в соціальній мережі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 та/або в інший прийнятний спосіб.</w:t>
      </w:r>
    </w:p>
    <w:p w:rsidR="00184126" w:rsidRDefault="000C0B7D" w:rsidP="002F1A9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126">
        <w:rPr>
          <w:rFonts w:ascii="Times New Roman" w:hAnsi="Times New Roman" w:cs="Times New Roman"/>
          <w:sz w:val="24"/>
          <w:szCs w:val="24"/>
          <w:lang w:val="uk-UA"/>
        </w:rPr>
        <w:t>6.1</w:t>
      </w:r>
      <w:r w:rsidR="00BD01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4126" w:rsidRPr="00184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Установчі документи, склад Ради, протоколи засідань, ухвалені рішення та інформація про хід їх виконання, а також інші відомості про діяльність Ради оприлюднюються на офіційному </w:t>
      </w:r>
      <w:proofErr w:type="spellStart"/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Калуської міської ради та 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184126">
        <w:rPr>
          <w:rFonts w:ascii="Times New Roman" w:hAnsi="Times New Roman" w:cs="Times New Roman"/>
          <w:sz w:val="24"/>
          <w:szCs w:val="24"/>
          <w:lang w:val="uk-UA"/>
        </w:rPr>
        <w:t>веб-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>сайті</w:t>
      </w:r>
      <w:proofErr w:type="spellEnd"/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 Ради, сторінці в соціальній мережі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 та/або в інший прийнятний спосіб.</w:t>
      </w:r>
    </w:p>
    <w:p w:rsidR="002F1A9A" w:rsidRDefault="00BD0125" w:rsidP="002F1A9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6.17</w:t>
      </w:r>
      <w:r w:rsidR="000C0B7D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Калуська міська рада 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>здійснює організаційне, інформаційне та матеріально-технічне забезпечення діяльності Ради, створює належні умови для її роботи, зокрема забезп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ечує Раду приміщенням, </w:t>
      </w:r>
      <w:r w:rsidR="00184126" w:rsidRPr="002F1A9A">
        <w:rPr>
          <w:rFonts w:ascii="Times New Roman" w:hAnsi="Times New Roman" w:cs="Times New Roman"/>
          <w:sz w:val="24"/>
          <w:szCs w:val="24"/>
          <w:lang w:val="uk-UA"/>
        </w:rPr>
        <w:t>необхідними для проведення засідань та організації роботи Ради.</w:t>
      </w:r>
    </w:p>
    <w:p w:rsidR="002F1A9A" w:rsidRDefault="00BD0125" w:rsidP="002F1A9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6.18</w:t>
      </w:r>
      <w:r w:rsidR="000C0B7D" w:rsidRPr="002F1A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126" w:rsidRPr="000C0B7D">
        <w:rPr>
          <w:rFonts w:ascii="Times New Roman" w:hAnsi="Times New Roman" w:cs="Times New Roman"/>
          <w:sz w:val="24"/>
          <w:szCs w:val="24"/>
        </w:rPr>
        <w:t xml:space="preserve">Рада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 xml:space="preserve"> бланк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найменуванням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>.</w:t>
      </w:r>
    </w:p>
    <w:p w:rsidR="002F1A9A" w:rsidRDefault="00BD0125" w:rsidP="0018412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6.19</w:t>
      </w:r>
      <w:r w:rsidR="000547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184126">
        <w:rPr>
          <w:rFonts w:ascii="Times New Roman" w:hAnsi="Times New Roman" w:cs="Times New Roman"/>
          <w:sz w:val="24"/>
          <w:szCs w:val="24"/>
          <w:lang w:val="uk-UA"/>
        </w:rPr>
        <w:t>, пропозиції</w:t>
      </w:r>
      <w:r w:rsidR="00184126" w:rsidRPr="00184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та рекомендації </w:t>
      </w:r>
      <w:r w:rsidR="00184126" w:rsidRPr="000C0B7D">
        <w:rPr>
          <w:rFonts w:ascii="Times New Roman" w:hAnsi="Times New Roman" w:cs="Times New Roman"/>
          <w:sz w:val="24"/>
          <w:szCs w:val="24"/>
        </w:rPr>
        <w:t xml:space="preserve">Ради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чинними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="0018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26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="0018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2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184126">
        <w:rPr>
          <w:rFonts w:ascii="Times New Roman" w:hAnsi="Times New Roman" w:cs="Times New Roman"/>
          <w:sz w:val="24"/>
          <w:szCs w:val="24"/>
        </w:rPr>
        <w:t xml:space="preserve"> головою Ради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84126" w:rsidRPr="000C0B7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84126" w:rsidRPr="000C0B7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184126" w:rsidRPr="000C0B7D">
        <w:rPr>
          <w:rFonts w:ascii="Times New Roman" w:hAnsi="Times New Roman" w:cs="Times New Roman"/>
          <w:sz w:val="24"/>
          <w:szCs w:val="24"/>
        </w:rPr>
        <w:t xml:space="preserve"> секретарем Ради</w:t>
      </w:r>
      <w:r w:rsidR="001841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166A" w:rsidRDefault="0072166A" w:rsidP="0018412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B7D" w:rsidRPr="00184126" w:rsidRDefault="000C0B7D" w:rsidP="0018412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166A" w:rsidRPr="0072166A" w:rsidRDefault="0072166A" w:rsidP="0072166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Секретар міської ради</w:t>
      </w: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721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7216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Віктор ГІЛЬТАЙЧУК</w:t>
      </w:r>
    </w:p>
    <w:p w:rsidR="00184126" w:rsidRPr="00704859" w:rsidRDefault="00184126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84126" w:rsidRPr="00704859" w:rsidSect="005117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B9E" w:rsidRDefault="00A06B9E" w:rsidP="006A5B8E">
      <w:pPr>
        <w:spacing w:after="0" w:line="240" w:lineRule="auto"/>
      </w:pPr>
      <w:r>
        <w:separator/>
      </w:r>
    </w:p>
  </w:endnote>
  <w:endnote w:type="continuationSeparator" w:id="1">
    <w:p w:rsidR="00A06B9E" w:rsidRDefault="00A06B9E" w:rsidP="006A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6454"/>
      <w:docPartObj>
        <w:docPartGallery w:val="Page Numbers (Bottom of Page)"/>
        <w:docPartUnique/>
      </w:docPartObj>
    </w:sdtPr>
    <w:sdtContent>
      <w:p w:rsidR="00A06B9E" w:rsidRDefault="00B829C9">
        <w:pPr>
          <w:pStyle w:val="a6"/>
          <w:jc w:val="right"/>
        </w:pPr>
        <w:fldSimple w:instr=" PAGE   \* MERGEFORMAT ">
          <w:r w:rsidR="00C67C33">
            <w:rPr>
              <w:noProof/>
            </w:rPr>
            <w:t>1</w:t>
          </w:r>
        </w:fldSimple>
      </w:p>
    </w:sdtContent>
  </w:sdt>
  <w:p w:rsidR="00A06B9E" w:rsidRDefault="00A06B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B9E" w:rsidRDefault="00A06B9E" w:rsidP="006A5B8E">
      <w:pPr>
        <w:spacing w:after="0" w:line="240" w:lineRule="auto"/>
      </w:pPr>
      <w:r>
        <w:separator/>
      </w:r>
    </w:p>
  </w:footnote>
  <w:footnote w:type="continuationSeparator" w:id="1">
    <w:p w:rsidR="00A06B9E" w:rsidRDefault="00A06B9E" w:rsidP="006A5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3EB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461972"/>
    <w:multiLevelType w:val="multilevel"/>
    <w:tmpl w:val="C39E1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21AC6E5F"/>
    <w:multiLevelType w:val="hybridMultilevel"/>
    <w:tmpl w:val="7A9A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48C5"/>
    <w:multiLevelType w:val="multilevel"/>
    <w:tmpl w:val="C736E24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4">
    <w:nsid w:val="451B703F"/>
    <w:multiLevelType w:val="multilevel"/>
    <w:tmpl w:val="F2487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>
    <w:nsid w:val="4A71107B"/>
    <w:multiLevelType w:val="hybridMultilevel"/>
    <w:tmpl w:val="913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317E8"/>
    <w:multiLevelType w:val="hybridMultilevel"/>
    <w:tmpl w:val="16B0D1C8"/>
    <w:lvl w:ilvl="0" w:tplc="9D543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E755A2"/>
    <w:multiLevelType w:val="hybridMultilevel"/>
    <w:tmpl w:val="143A7672"/>
    <w:lvl w:ilvl="0" w:tplc="148C8E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317C43"/>
    <w:multiLevelType w:val="multilevel"/>
    <w:tmpl w:val="B8E4807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sz w:val="24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D91"/>
    <w:rsid w:val="00015355"/>
    <w:rsid w:val="0002237C"/>
    <w:rsid w:val="00026DDF"/>
    <w:rsid w:val="00031CF6"/>
    <w:rsid w:val="00043E37"/>
    <w:rsid w:val="00044306"/>
    <w:rsid w:val="0005476A"/>
    <w:rsid w:val="00060BD0"/>
    <w:rsid w:val="000801B5"/>
    <w:rsid w:val="000A4334"/>
    <w:rsid w:val="000B5336"/>
    <w:rsid w:val="000C0B7D"/>
    <w:rsid w:val="000E7219"/>
    <w:rsid w:val="000F3F9D"/>
    <w:rsid w:val="00100667"/>
    <w:rsid w:val="001622AD"/>
    <w:rsid w:val="00177AA0"/>
    <w:rsid w:val="00184126"/>
    <w:rsid w:val="001B2D4D"/>
    <w:rsid w:val="001E4DFC"/>
    <w:rsid w:val="00235FE5"/>
    <w:rsid w:val="00263062"/>
    <w:rsid w:val="0026379D"/>
    <w:rsid w:val="00282A3E"/>
    <w:rsid w:val="002957AA"/>
    <w:rsid w:val="002B0840"/>
    <w:rsid w:val="002F1A9A"/>
    <w:rsid w:val="002F3A87"/>
    <w:rsid w:val="00332450"/>
    <w:rsid w:val="0034019A"/>
    <w:rsid w:val="00352730"/>
    <w:rsid w:val="003668D7"/>
    <w:rsid w:val="003918DE"/>
    <w:rsid w:val="003B58F8"/>
    <w:rsid w:val="003C1EDF"/>
    <w:rsid w:val="003E50E6"/>
    <w:rsid w:val="00400BB6"/>
    <w:rsid w:val="00404C25"/>
    <w:rsid w:val="00424FE5"/>
    <w:rsid w:val="0044276A"/>
    <w:rsid w:val="004629C2"/>
    <w:rsid w:val="00480E54"/>
    <w:rsid w:val="0049437D"/>
    <w:rsid w:val="00495617"/>
    <w:rsid w:val="004A5185"/>
    <w:rsid w:val="004B62F8"/>
    <w:rsid w:val="004B72D0"/>
    <w:rsid w:val="00505369"/>
    <w:rsid w:val="005117FF"/>
    <w:rsid w:val="00513C88"/>
    <w:rsid w:val="00596919"/>
    <w:rsid w:val="005C6C3B"/>
    <w:rsid w:val="005E6522"/>
    <w:rsid w:val="005F6BE9"/>
    <w:rsid w:val="00613314"/>
    <w:rsid w:val="0063231D"/>
    <w:rsid w:val="00677AE2"/>
    <w:rsid w:val="00693ADE"/>
    <w:rsid w:val="006A5B8E"/>
    <w:rsid w:val="006F49D3"/>
    <w:rsid w:val="006F6EEA"/>
    <w:rsid w:val="00702630"/>
    <w:rsid w:val="00704859"/>
    <w:rsid w:val="0072166A"/>
    <w:rsid w:val="0073579E"/>
    <w:rsid w:val="00754104"/>
    <w:rsid w:val="007619F4"/>
    <w:rsid w:val="007663F9"/>
    <w:rsid w:val="00772C0E"/>
    <w:rsid w:val="0078214E"/>
    <w:rsid w:val="007C7DE1"/>
    <w:rsid w:val="007D24A9"/>
    <w:rsid w:val="007D5A4B"/>
    <w:rsid w:val="00814686"/>
    <w:rsid w:val="008212A0"/>
    <w:rsid w:val="00855052"/>
    <w:rsid w:val="008638E5"/>
    <w:rsid w:val="00897C1E"/>
    <w:rsid w:val="008F5DD3"/>
    <w:rsid w:val="0092014D"/>
    <w:rsid w:val="00953570"/>
    <w:rsid w:val="009872A6"/>
    <w:rsid w:val="0099166B"/>
    <w:rsid w:val="009935CD"/>
    <w:rsid w:val="00993D52"/>
    <w:rsid w:val="009C2684"/>
    <w:rsid w:val="00A06B9E"/>
    <w:rsid w:val="00A274E7"/>
    <w:rsid w:val="00A468C0"/>
    <w:rsid w:val="00AC0C9C"/>
    <w:rsid w:val="00AC769F"/>
    <w:rsid w:val="00AE6F96"/>
    <w:rsid w:val="00B343B5"/>
    <w:rsid w:val="00B76CF7"/>
    <w:rsid w:val="00B77381"/>
    <w:rsid w:val="00B829C9"/>
    <w:rsid w:val="00B83013"/>
    <w:rsid w:val="00B92E12"/>
    <w:rsid w:val="00BA1E3E"/>
    <w:rsid w:val="00BA3F78"/>
    <w:rsid w:val="00BB7D91"/>
    <w:rsid w:val="00BC0BD7"/>
    <w:rsid w:val="00BC4543"/>
    <w:rsid w:val="00BD0125"/>
    <w:rsid w:val="00BD509E"/>
    <w:rsid w:val="00BD6351"/>
    <w:rsid w:val="00BF5318"/>
    <w:rsid w:val="00C2482C"/>
    <w:rsid w:val="00C4537A"/>
    <w:rsid w:val="00C67C33"/>
    <w:rsid w:val="00C96B13"/>
    <w:rsid w:val="00CA51EE"/>
    <w:rsid w:val="00D054CF"/>
    <w:rsid w:val="00D06E15"/>
    <w:rsid w:val="00D06EE5"/>
    <w:rsid w:val="00D111E0"/>
    <w:rsid w:val="00D37E58"/>
    <w:rsid w:val="00D95BAD"/>
    <w:rsid w:val="00DA5168"/>
    <w:rsid w:val="00DD1A8F"/>
    <w:rsid w:val="00DE0083"/>
    <w:rsid w:val="00DF3281"/>
    <w:rsid w:val="00DF340E"/>
    <w:rsid w:val="00E14D2E"/>
    <w:rsid w:val="00E310C7"/>
    <w:rsid w:val="00E51D6B"/>
    <w:rsid w:val="00E60B6B"/>
    <w:rsid w:val="00E9119A"/>
    <w:rsid w:val="00EB7170"/>
    <w:rsid w:val="00ED416B"/>
    <w:rsid w:val="00F120BE"/>
    <w:rsid w:val="00F47D1F"/>
    <w:rsid w:val="00F93FE9"/>
    <w:rsid w:val="00FC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A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5B8E"/>
  </w:style>
  <w:style w:type="paragraph" w:styleId="a6">
    <w:name w:val="footer"/>
    <w:basedOn w:val="a"/>
    <w:link w:val="a7"/>
    <w:uiPriority w:val="99"/>
    <w:unhideWhenUsed/>
    <w:rsid w:val="006A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B8E"/>
  </w:style>
  <w:style w:type="paragraph" w:customStyle="1" w:styleId="rvps2">
    <w:name w:val="rvps2"/>
    <w:basedOn w:val="a"/>
    <w:rsid w:val="00B7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ий текст"/>
    <w:basedOn w:val="a"/>
    <w:rsid w:val="00A274E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9">
    <w:name w:val="Normal (Web)"/>
    <w:basedOn w:val="a"/>
    <w:uiPriority w:val="99"/>
    <w:semiHidden/>
    <w:unhideWhenUsed/>
    <w:rsid w:val="00C6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C67C3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6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6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2025-01-10T09:18:00Z</cp:lastPrinted>
  <dcterms:created xsi:type="dcterms:W3CDTF">2023-07-26T06:23:00Z</dcterms:created>
  <dcterms:modified xsi:type="dcterms:W3CDTF">2025-02-05T06:25:00Z</dcterms:modified>
</cp:coreProperties>
</file>