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E23748" w:rsidRDefault="003B6E97" w:rsidP="00840AE0">
      <w:pPr>
        <w:spacing w:after="0" w:line="240" w:lineRule="auto"/>
        <w:ind w:firstLine="426"/>
        <w:contextualSpacing/>
        <w:jc w:val="center"/>
        <w:rPr>
          <w:rFonts w:ascii="Times New Roman" w:hAnsi="Times New Roman" w:cs="Times New Roman"/>
          <w:b/>
          <w:color w:val="000000"/>
          <w:sz w:val="23"/>
          <w:szCs w:val="23"/>
        </w:rPr>
      </w:pPr>
      <w:r w:rsidRPr="00E23748">
        <w:rPr>
          <w:rFonts w:ascii="Times New Roman" w:hAnsi="Times New Roman" w:cs="Times New Roman"/>
          <w:b/>
          <w:color w:val="000000"/>
          <w:sz w:val="23"/>
          <w:szCs w:val="23"/>
        </w:rPr>
        <w:t xml:space="preserve">ЗАЯВА </w:t>
      </w:r>
    </w:p>
    <w:p w:rsidR="00BE2F4B" w:rsidRPr="00E23748" w:rsidRDefault="003B6E97" w:rsidP="00840AE0">
      <w:pPr>
        <w:spacing w:after="0" w:line="240" w:lineRule="auto"/>
        <w:ind w:firstLine="426"/>
        <w:contextualSpacing/>
        <w:jc w:val="center"/>
        <w:rPr>
          <w:rFonts w:ascii="Times New Roman" w:hAnsi="Times New Roman" w:cs="Times New Roman"/>
          <w:b/>
          <w:color w:val="000000"/>
          <w:sz w:val="23"/>
          <w:szCs w:val="23"/>
        </w:rPr>
      </w:pPr>
      <w:r w:rsidRPr="00E23748">
        <w:rPr>
          <w:rFonts w:ascii="Times New Roman" w:hAnsi="Times New Roman" w:cs="Times New Roman"/>
          <w:b/>
          <w:color w:val="000000"/>
          <w:sz w:val="23"/>
          <w:szCs w:val="23"/>
        </w:rPr>
        <w:t xml:space="preserve">ПРО ВИЗНАЧЕННЯ ОБСЯГУ </w:t>
      </w:r>
    </w:p>
    <w:p w:rsidR="003B6E97" w:rsidRDefault="003B6E97" w:rsidP="00840AE0">
      <w:pPr>
        <w:spacing w:after="0" w:line="240" w:lineRule="auto"/>
        <w:ind w:firstLine="426"/>
        <w:contextualSpacing/>
        <w:jc w:val="center"/>
        <w:rPr>
          <w:rFonts w:ascii="Times New Roman" w:hAnsi="Times New Roman" w:cs="Times New Roman"/>
          <w:b/>
          <w:color w:val="000000"/>
          <w:sz w:val="23"/>
          <w:szCs w:val="23"/>
        </w:rPr>
      </w:pPr>
      <w:r w:rsidRPr="00E23748">
        <w:rPr>
          <w:rFonts w:ascii="Times New Roman" w:hAnsi="Times New Roman" w:cs="Times New Roman"/>
          <w:b/>
          <w:color w:val="000000"/>
          <w:sz w:val="23"/>
          <w:szCs w:val="23"/>
        </w:rPr>
        <w:t>СТРАТЕГІЧНОЇ ЕКОЛОГІЧНОЇ ОЦІНКИ</w:t>
      </w:r>
    </w:p>
    <w:p w:rsidR="00FD47ED" w:rsidRDefault="00FD47ED" w:rsidP="00840AE0">
      <w:pPr>
        <w:spacing w:after="0" w:line="240" w:lineRule="auto"/>
        <w:ind w:firstLine="426"/>
        <w:contextualSpacing/>
        <w:jc w:val="center"/>
        <w:rPr>
          <w:rFonts w:ascii="Times New Roman" w:hAnsi="Times New Roman" w:cs="Times New Roman"/>
          <w:sz w:val="24"/>
          <w:szCs w:val="24"/>
        </w:rPr>
      </w:pPr>
      <w:r w:rsidRPr="00FD47ED">
        <w:rPr>
          <w:rFonts w:ascii="Times New Roman" w:hAnsi="Times New Roman" w:cs="Times New Roman"/>
          <w:sz w:val="24"/>
          <w:szCs w:val="24"/>
        </w:rPr>
        <w:t>«Проекту детального планування території для реконструкції нежитлової будівлі з добудовою нежитлових приміщень торгово-комерційного призначення</w:t>
      </w:r>
    </w:p>
    <w:p w:rsidR="00FD47ED" w:rsidRPr="00FD47ED" w:rsidRDefault="00FD47ED" w:rsidP="00FD47ED">
      <w:pPr>
        <w:spacing w:after="0" w:line="240" w:lineRule="auto"/>
        <w:ind w:firstLine="426"/>
        <w:contextualSpacing/>
        <w:jc w:val="center"/>
        <w:rPr>
          <w:rFonts w:ascii="Times New Roman" w:hAnsi="Times New Roman" w:cs="Times New Roman"/>
          <w:sz w:val="24"/>
          <w:szCs w:val="24"/>
        </w:rPr>
      </w:pPr>
      <w:r w:rsidRPr="00FD47ED">
        <w:rPr>
          <w:rFonts w:ascii="Times New Roman" w:hAnsi="Times New Roman" w:cs="Times New Roman"/>
          <w:sz w:val="24"/>
          <w:szCs w:val="24"/>
        </w:rPr>
        <w:t xml:space="preserve"> на вул. Пушкіна в м. </w:t>
      </w:r>
      <w:proofErr w:type="spellStart"/>
      <w:r w:rsidRPr="00FD47ED">
        <w:rPr>
          <w:rFonts w:ascii="Times New Roman" w:hAnsi="Times New Roman" w:cs="Times New Roman"/>
          <w:sz w:val="24"/>
          <w:szCs w:val="24"/>
        </w:rPr>
        <w:t>Калуші</w:t>
      </w:r>
      <w:proofErr w:type="spellEnd"/>
      <w:r w:rsidRPr="00FD47ED">
        <w:rPr>
          <w:rFonts w:ascii="Times New Roman" w:hAnsi="Times New Roman" w:cs="Times New Roman"/>
          <w:sz w:val="24"/>
          <w:szCs w:val="24"/>
        </w:rPr>
        <w:t>.»</w:t>
      </w:r>
    </w:p>
    <w:p w:rsidR="00605B38" w:rsidRPr="00E23748" w:rsidRDefault="00892D87" w:rsidP="00E23748">
      <w:pPr>
        <w:pStyle w:val="rvps2"/>
        <w:numPr>
          <w:ilvl w:val="0"/>
          <w:numId w:val="1"/>
        </w:numPr>
        <w:shd w:val="clear" w:color="auto" w:fill="FFFFFF"/>
        <w:tabs>
          <w:tab w:val="left" w:pos="1134"/>
        </w:tabs>
        <w:spacing w:before="0" w:beforeAutospacing="0" w:after="0" w:afterAutospacing="0"/>
        <w:contextualSpacing/>
        <w:jc w:val="both"/>
        <w:rPr>
          <w:b/>
          <w:i/>
          <w:color w:val="000000"/>
          <w:sz w:val="23"/>
          <w:szCs w:val="23"/>
        </w:rPr>
      </w:pPr>
      <w:r w:rsidRPr="00E23748">
        <w:rPr>
          <w:b/>
          <w:color w:val="000000"/>
          <w:sz w:val="23"/>
          <w:szCs w:val="23"/>
        </w:rPr>
        <w:t>Замовник</w:t>
      </w:r>
      <w:r w:rsidR="00A104EE" w:rsidRPr="00E23748">
        <w:rPr>
          <w:b/>
          <w:color w:val="000000"/>
          <w:sz w:val="23"/>
          <w:szCs w:val="23"/>
        </w:rPr>
        <w:t>:</w:t>
      </w:r>
      <w:r w:rsidR="00427B1D" w:rsidRPr="00E23748">
        <w:rPr>
          <w:b/>
          <w:color w:val="000000"/>
          <w:sz w:val="23"/>
          <w:szCs w:val="23"/>
        </w:rPr>
        <w:t xml:space="preserve"> </w:t>
      </w:r>
      <w:r w:rsidRPr="00E23748">
        <w:rPr>
          <w:b/>
          <w:color w:val="000000"/>
          <w:sz w:val="23"/>
          <w:szCs w:val="23"/>
        </w:rPr>
        <w:t>Виконавчий комітет Калуської міської ради.</w:t>
      </w:r>
    </w:p>
    <w:p w:rsidR="00892D87" w:rsidRPr="00E23748" w:rsidRDefault="00892D87" w:rsidP="00840AE0">
      <w:pPr>
        <w:pStyle w:val="rvps2"/>
        <w:numPr>
          <w:ilvl w:val="0"/>
          <w:numId w:val="1"/>
        </w:numPr>
        <w:shd w:val="clear" w:color="auto" w:fill="FFFFFF"/>
        <w:tabs>
          <w:tab w:val="left" w:pos="851"/>
          <w:tab w:val="left" w:pos="1134"/>
        </w:tabs>
        <w:spacing w:before="0" w:beforeAutospacing="0" w:after="0" w:afterAutospacing="0"/>
        <w:ind w:left="0" w:firstLine="426"/>
        <w:contextualSpacing/>
        <w:jc w:val="both"/>
        <w:rPr>
          <w:b/>
          <w:color w:val="000000"/>
          <w:sz w:val="23"/>
          <w:szCs w:val="23"/>
        </w:rPr>
      </w:pPr>
      <w:r w:rsidRPr="00E23748">
        <w:rPr>
          <w:b/>
          <w:color w:val="000000"/>
          <w:sz w:val="23"/>
          <w:szCs w:val="23"/>
        </w:rPr>
        <w:t xml:space="preserve">Вид та основні цілі документа державного </w:t>
      </w:r>
      <w:proofErr w:type="spellStart"/>
      <w:r w:rsidRPr="00E23748">
        <w:rPr>
          <w:b/>
          <w:color w:val="000000"/>
          <w:sz w:val="23"/>
          <w:szCs w:val="23"/>
        </w:rPr>
        <w:t>плануванняя</w:t>
      </w:r>
      <w:proofErr w:type="spellEnd"/>
      <w:r w:rsidRPr="00E23748">
        <w:rPr>
          <w:b/>
          <w:color w:val="000000"/>
          <w:sz w:val="23"/>
          <w:szCs w:val="23"/>
        </w:rPr>
        <w:t>, його зв</w:t>
      </w:r>
      <w:r w:rsidRPr="00E23748">
        <w:rPr>
          <w:b/>
          <w:color w:val="000000"/>
          <w:sz w:val="23"/>
          <w:szCs w:val="23"/>
          <w:lang w:val="ru-RU"/>
        </w:rPr>
        <w:t>’</w:t>
      </w:r>
      <w:proofErr w:type="spellStart"/>
      <w:r w:rsidRPr="00E23748">
        <w:rPr>
          <w:b/>
          <w:color w:val="000000"/>
          <w:sz w:val="23"/>
          <w:szCs w:val="23"/>
        </w:rPr>
        <w:t>язок</w:t>
      </w:r>
      <w:proofErr w:type="spellEnd"/>
      <w:r w:rsidRPr="00E23748">
        <w:rPr>
          <w:b/>
          <w:color w:val="000000"/>
          <w:sz w:val="23"/>
          <w:szCs w:val="23"/>
        </w:rPr>
        <w:t xml:space="preserve"> з іншими документами державного планування.</w:t>
      </w:r>
    </w:p>
    <w:p w:rsidR="00FD47ED" w:rsidRDefault="00C76070" w:rsidP="00FD47ED">
      <w:pPr>
        <w:pStyle w:val="rvps2"/>
        <w:shd w:val="clear" w:color="auto" w:fill="FFFFFF"/>
        <w:spacing w:before="0" w:beforeAutospacing="0" w:after="0" w:afterAutospacing="0"/>
        <w:ind w:firstLine="426"/>
        <w:contextualSpacing/>
        <w:jc w:val="both"/>
        <w:rPr>
          <w:color w:val="000000"/>
          <w:sz w:val="23"/>
          <w:szCs w:val="23"/>
        </w:rPr>
      </w:pPr>
      <w:r w:rsidRPr="00E23748">
        <w:rPr>
          <w:color w:val="000000"/>
          <w:sz w:val="23"/>
          <w:szCs w:val="23"/>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FD47ED" w:rsidRDefault="00FD47ED" w:rsidP="00FD47ED">
      <w:pPr>
        <w:pStyle w:val="rvps2"/>
        <w:shd w:val="clear" w:color="auto" w:fill="FFFFFF"/>
        <w:spacing w:before="0" w:beforeAutospacing="0" w:after="0" w:afterAutospacing="0"/>
        <w:ind w:firstLine="851"/>
        <w:contextualSpacing/>
        <w:jc w:val="both"/>
      </w:pPr>
      <w:r w:rsidRPr="00F07CB6">
        <w:t xml:space="preserve">В межах території детального плану </w:t>
      </w:r>
      <w:r w:rsidRPr="000D4E86">
        <w:t>передбачається реконструкція</w:t>
      </w:r>
      <w:r>
        <w:t xml:space="preserve"> нежитлової будівлі з добудовою </w:t>
      </w:r>
      <w:r w:rsidRPr="000D4E86">
        <w:t>нежитлових приміщень торгово-комерц</w:t>
      </w:r>
      <w:r>
        <w:t xml:space="preserve">ійного призначення, влаштування </w:t>
      </w:r>
      <w:r w:rsidRPr="000D4E86">
        <w:t>автомобільної стоянки на 5 авто та пропону</w:t>
      </w:r>
      <w:r>
        <w:t xml:space="preserve">ється виділити земельну ділянку </w:t>
      </w:r>
      <w:proofErr w:type="spellStart"/>
      <w:r w:rsidRPr="000D4E86">
        <w:t>Лазоришин</w:t>
      </w:r>
      <w:proofErr w:type="spellEnd"/>
      <w:r w:rsidRPr="000D4E86">
        <w:t xml:space="preserve"> С. В. і </w:t>
      </w:r>
      <w:proofErr w:type="spellStart"/>
      <w:r w:rsidRPr="000D4E86">
        <w:t>Лазоришину</w:t>
      </w:r>
      <w:proofErr w:type="spellEnd"/>
      <w:r w:rsidRPr="000D4E86">
        <w:t xml:space="preserve"> В. Я. площею 0,0987 га з ц</w:t>
      </w:r>
      <w:r>
        <w:t xml:space="preserve">ільовим призначенням 03.15 </w:t>
      </w:r>
      <w:r w:rsidRPr="000D4E86">
        <w:t>– для будівництва та обслуговування інших буд</w:t>
      </w:r>
      <w:r>
        <w:t xml:space="preserve">івель громадської забудови, для </w:t>
      </w:r>
      <w:r w:rsidRPr="000D4E86">
        <w:t>можливості здійснення даної реконструкції.</w:t>
      </w:r>
      <w:r>
        <w:t xml:space="preserve"> </w:t>
      </w:r>
    </w:p>
    <w:p w:rsidR="00FD47ED" w:rsidRPr="00FD47ED" w:rsidRDefault="00FD47ED" w:rsidP="00FD47ED">
      <w:pPr>
        <w:pStyle w:val="rvps2"/>
        <w:shd w:val="clear" w:color="auto" w:fill="FFFFFF"/>
        <w:spacing w:before="0" w:beforeAutospacing="0" w:after="0" w:afterAutospacing="0"/>
        <w:ind w:firstLine="709"/>
        <w:contextualSpacing/>
        <w:jc w:val="both"/>
        <w:rPr>
          <w:color w:val="000000"/>
          <w:sz w:val="23"/>
          <w:szCs w:val="23"/>
        </w:rPr>
      </w:pPr>
      <w:r w:rsidRPr="000D4E86">
        <w:t>Також необхідно винести інженерні мережі (во</w:t>
      </w:r>
      <w:r>
        <w:t xml:space="preserve">допровід, безнапірну та </w:t>
      </w:r>
      <w:proofErr w:type="spellStart"/>
      <w:r>
        <w:t>ливневу</w:t>
      </w:r>
      <w:proofErr w:type="spellEnd"/>
      <w:r>
        <w:t xml:space="preserve"> </w:t>
      </w:r>
      <w:r w:rsidRPr="000D4E86">
        <w:t>каналізацію) на нормативну відстань від будівель.</w:t>
      </w:r>
    </w:p>
    <w:p w:rsidR="009A41C3" w:rsidRPr="00E23748" w:rsidRDefault="009A41C3" w:rsidP="00840AE0">
      <w:pPr>
        <w:pStyle w:val="21"/>
        <w:ind w:right="-1" w:firstLine="720"/>
        <w:jc w:val="both"/>
        <w:rPr>
          <w:sz w:val="23"/>
          <w:szCs w:val="23"/>
          <w:lang w:val="uk-UA"/>
        </w:rPr>
      </w:pPr>
      <w:r w:rsidRPr="00E23748">
        <w:rPr>
          <w:sz w:val="23"/>
          <w:szCs w:val="23"/>
          <w:lang w:val="uk-UA"/>
        </w:rPr>
        <w:t>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санітарно-гігієнічними нормами, уточнення планувальної структури і функціонального призначення території.</w:t>
      </w:r>
    </w:p>
    <w:p w:rsidR="00C83A89" w:rsidRPr="00E23748" w:rsidRDefault="00427B1D" w:rsidP="00E23748">
      <w:pPr>
        <w:spacing w:after="0" w:line="240" w:lineRule="auto"/>
        <w:ind w:firstLine="709"/>
        <w:jc w:val="both"/>
        <w:rPr>
          <w:rFonts w:ascii="Times New Roman" w:eastAsia="Times New Roman" w:hAnsi="Times New Roman" w:cs="Times New Roman"/>
          <w:sz w:val="23"/>
          <w:szCs w:val="23"/>
          <w:lang w:eastAsia="ru-RU"/>
        </w:rPr>
      </w:pPr>
      <w:r w:rsidRPr="00E23748">
        <w:rPr>
          <w:rFonts w:ascii="Times New Roman" w:eastAsia="Times New Roman" w:hAnsi="Times New Roman" w:cs="Times New Roman"/>
          <w:color w:val="000000"/>
          <w:sz w:val="23"/>
          <w:szCs w:val="23"/>
          <w:lang w:eastAsia="ru-RU"/>
        </w:rPr>
        <w:t xml:space="preserve">Проект розроблений у відповідності з Законом України </w:t>
      </w:r>
      <w:r w:rsidR="00B85283" w:rsidRPr="00E23748">
        <w:rPr>
          <w:rFonts w:ascii="Times New Roman" w:eastAsia="Times New Roman" w:hAnsi="Times New Roman" w:cs="Times New Roman"/>
          <w:sz w:val="23"/>
          <w:szCs w:val="23"/>
          <w:lang w:eastAsia="ru-RU"/>
        </w:rPr>
        <w:t>№ 3038-</w:t>
      </w:r>
      <w:r w:rsidR="00B85283" w:rsidRPr="00E23748">
        <w:rPr>
          <w:rFonts w:ascii="Times New Roman" w:eastAsia="Times New Roman" w:hAnsi="Times New Roman" w:cs="Times New Roman"/>
          <w:sz w:val="23"/>
          <w:szCs w:val="23"/>
          <w:lang w:val="ru-RU" w:eastAsia="ru-RU"/>
        </w:rPr>
        <w:t>VI</w:t>
      </w:r>
      <w:r w:rsidR="00B85283" w:rsidRPr="00E23748">
        <w:rPr>
          <w:rFonts w:ascii="Times New Roman" w:eastAsia="Times New Roman" w:hAnsi="Times New Roman" w:cs="Times New Roman"/>
          <w:sz w:val="23"/>
          <w:szCs w:val="23"/>
          <w:lang w:eastAsia="ru-RU"/>
        </w:rPr>
        <w:t xml:space="preserve">   від 17.02.2011 </w:t>
      </w:r>
      <w:proofErr w:type="spellStart"/>
      <w:r w:rsidR="00B85283" w:rsidRPr="00E23748">
        <w:rPr>
          <w:rFonts w:ascii="Times New Roman" w:eastAsia="Times New Roman" w:hAnsi="Times New Roman" w:cs="Times New Roman"/>
          <w:sz w:val="23"/>
          <w:szCs w:val="23"/>
          <w:lang w:eastAsia="ru-RU"/>
        </w:rPr>
        <w:t>р.</w:t>
      </w:r>
      <w:r w:rsidRPr="00E23748">
        <w:rPr>
          <w:rFonts w:ascii="Times New Roman" w:eastAsia="Times New Roman" w:hAnsi="Times New Roman" w:cs="Times New Roman"/>
          <w:sz w:val="23"/>
          <w:szCs w:val="23"/>
          <w:lang w:eastAsia="ru-RU"/>
        </w:rPr>
        <w:t>„Про</w:t>
      </w:r>
      <w:proofErr w:type="spellEnd"/>
      <w:r w:rsidRPr="00E23748">
        <w:rPr>
          <w:rFonts w:ascii="Times New Roman" w:eastAsia="Times New Roman" w:hAnsi="Times New Roman" w:cs="Times New Roman"/>
          <w:sz w:val="23"/>
          <w:szCs w:val="23"/>
          <w:lang w:eastAsia="ru-RU"/>
        </w:rPr>
        <w:t xml:space="preserve"> регулювання містобу</w:t>
      </w:r>
      <w:r w:rsidR="004D461E" w:rsidRPr="00E23748">
        <w:rPr>
          <w:rFonts w:ascii="Times New Roman" w:eastAsia="Times New Roman" w:hAnsi="Times New Roman" w:cs="Times New Roman"/>
          <w:sz w:val="23"/>
          <w:szCs w:val="23"/>
          <w:lang w:eastAsia="ru-RU"/>
        </w:rPr>
        <w:t>дівної діяльності”, ДБН Б.2.2-12:2019</w:t>
      </w:r>
      <w:r w:rsidRPr="00E23748">
        <w:rPr>
          <w:rFonts w:ascii="Times New Roman" w:eastAsia="Times New Roman" w:hAnsi="Times New Roman" w:cs="Times New Roman"/>
          <w:sz w:val="23"/>
          <w:szCs w:val="23"/>
          <w:lang w:eastAsia="ru-RU"/>
        </w:rPr>
        <w:t>, ‘‘Планування і забуд</w:t>
      </w:r>
      <w:r w:rsidR="00816CF4" w:rsidRPr="00E23748">
        <w:rPr>
          <w:rFonts w:ascii="Times New Roman" w:eastAsia="Times New Roman" w:hAnsi="Times New Roman" w:cs="Times New Roman"/>
          <w:sz w:val="23"/>
          <w:szCs w:val="23"/>
          <w:lang w:eastAsia="ru-RU"/>
        </w:rPr>
        <w:t>ова територій</w:t>
      </w:r>
      <w:r w:rsidRPr="00E23748">
        <w:rPr>
          <w:rFonts w:ascii="Times New Roman" w:eastAsia="Times New Roman" w:hAnsi="Times New Roman" w:cs="Times New Roman"/>
          <w:sz w:val="23"/>
          <w:szCs w:val="23"/>
          <w:lang w:eastAsia="ru-RU"/>
        </w:rPr>
        <w:t>‘‘, ДБН Б.1.1- 14:2012</w:t>
      </w:r>
      <w:r w:rsidRPr="00E23748">
        <w:rPr>
          <w:rFonts w:ascii="Times New Roman" w:eastAsia="Times New Roman" w:hAnsi="Times New Roman" w:cs="Times New Roman"/>
          <w:color w:val="FF0000"/>
          <w:sz w:val="23"/>
          <w:szCs w:val="23"/>
          <w:lang w:eastAsia="ru-RU"/>
        </w:rPr>
        <w:t xml:space="preserve"> </w:t>
      </w:r>
      <w:r w:rsidRPr="00E23748">
        <w:rPr>
          <w:rFonts w:ascii="Times New Roman" w:eastAsia="Times New Roman" w:hAnsi="Times New Roman" w:cs="Times New Roman"/>
          <w:sz w:val="23"/>
          <w:szCs w:val="23"/>
          <w:lang w:eastAsia="ru-RU"/>
        </w:rPr>
        <w:t>„Склад та зміст детального плану території”, ДСП 173-96 „Санітарні правила планування та забудови населених пунктів</w:t>
      </w:r>
      <w:r w:rsidR="00031F7F" w:rsidRPr="00E23748">
        <w:rPr>
          <w:rFonts w:ascii="Times New Roman" w:eastAsia="Times New Roman" w:hAnsi="Times New Roman" w:cs="Times New Roman"/>
          <w:sz w:val="23"/>
          <w:szCs w:val="23"/>
          <w:lang w:eastAsia="ru-RU"/>
        </w:rPr>
        <w:t>».</w:t>
      </w:r>
    </w:p>
    <w:p w:rsidR="00A104EE" w:rsidRPr="00E23748" w:rsidRDefault="00B85283" w:rsidP="00840AE0">
      <w:pPr>
        <w:pStyle w:val="rvps2"/>
        <w:numPr>
          <w:ilvl w:val="0"/>
          <w:numId w:val="1"/>
        </w:numPr>
        <w:shd w:val="clear" w:color="auto" w:fill="FFFFFF"/>
        <w:tabs>
          <w:tab w:val="left" w:pos="1134"/>
        </w:tabs>
        <w:spacing w:before="0" w:beforeAutospacing="0" w:after="0" w:afterAutospacing="0"/>
        <w:ind w:left="0" w:firstLine="709"/>
        <w:contextualSpacing/>
        <w:jc w:val="both"/>
        <w:rPr>
          <w:b/>
          <w:color w:val="000000"/>
          <w:sz w:val="23"/>
          <w:szCs w:val="23"/>
        </w:rPr>
      </w:pPr>
      <w:r w:rsidRPr="00E23748">
        <w:rPr>
          <w:b/>
          <w:color w:val="000000"/>
          <w:sz w:val="23"/>
          <w:szCs w:val="23"/>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E23748" w:rsidRDefault="00045E37"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000000"/>
          <w:sz w:val="23"/>
          <w:szCs w:val="23"/>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E23748">
        <w:rPr>
          <w:color w:val="000000"/>
          <w:sz w:val="23"/>
          <w:szCs w:val="23"/>
        </w:rPr>
        <w:t xml:space="preserve"> третьої</w:t>
      </w:r>
      <w:r w:rsidRPr="00E23748">
        <w:rPr>
          <w:color w:val="000000"/>
          <w:sz w:val="23"/>
          <w:szCs w:val="23"/>
        </w:rPr>
        <w:t>. Така планована діяльність підлягає оцінці впливу на довкілля до прийняття рішення про провадження планованої діяльності.</w:t>
      </w:r>
    </w:p>
    <w:p w:rsidR="000F799D" w:rsidRPr="00E23748" w:rsidRDefault="000F799D"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565656"/>
          <w:sz w:val="23"/>
          <w:szCs w:val="23"/>
          <w:shd w:val="clear" w:color="auto" w:fill="FFFFFF"/>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A104EE" w:rsidRPr="00E23748" w:rsidRDefault="00B85283" w:rsidP="00840AE0">
      <w:pPr>
        <w:pStyle w:val="rvps2"/>
        <w:shd w:val="clear" w:color="auto" w:fill="FFFFFF"/>
        <w:spacing w:before="0" w:beforeAutospacing="0" w:after="0" w:afterAutospacing="0"/>
        <w:ind w:firstLine="709"/>
        <w:contextualSpacing/>
        <w:jc w:val="both"/>
        <w:rPr>
          <w:b/>
          <w:color w:val="000000"/>
          <w:sz w:val="23"/>
          <w:szCs w:val="23"/>
        </w:rPr>
      </w:pPr>
      <w:r w:rsidRPr="00E23748">
        <w:rPr>
          <w:b/>
          <w:color w:val="000000"/>
          <w:sz w:val="23"/>
          <w:szCs w:val="23"/>
        </w:rPr>
        <w:t>4) Ймовірні наслідки</w:t>
      </w:r>
      <w:r w:rsidR="000E6568" w:rsidRPr="00E23748">
        <w:rPr>
          <w:b/>
          <w:color w:val="000000"/>
          <w:sz w:val="23"/>
          <w:szCs w:val="23"/>
        </w:rPr>
        <w:t>:</w:t>
      </w:r>
    </w:p>
    <w:p w:rsidR="00A104EE" w:rsidRPr="00E23748" w:rsidRDefault="00A104EE" w:rsidP="00840AE0">
      <w:pPr>
        <w:pStyle w:val="rvps2"/>
        <w:shd w:val="clear" w:color="auto" w:fill="FFFFFF"/>
        <w:spacing w:before="0" w:beforeAutospacing="0" w:after="0" w:afterAutospacing="0"/>
        <w:ind w:firstLine="709"/>
        <w:contextualSpacing/>
        <w:jc w:val="both"/>
        <w:rPr>
          <w:i/>
          <w:color w:val="000000"/>
          <w:sz w:val="23"/>
          <w:szCs w:val="23"/>
        </w:rPr>
      </w:pPr>
      <w:r w:rsidRPr="00E23748">
        <w:rPr>
          <w:i/>
          <w:color w:val="000000"/>
          <w:sz w:val="23"/>
          <w:szCs w:val="23"/>
        </w:rPr>
        <w:t>а) для довкілля</w:t>
      </w:r>
      <w:r w:rsidR="00431398" w:rsidRPr="00E23748">
        <w:rPr>
          <w:i/>
          <w:color w:val="000000"/>
          <w:sz w:val="23"/>
          <w:szCs w:val="23"/>
        </w:rPr>
        <w:t>:</w:t>
      </w:r>
    </w:p>
    <w:p w:rsidR="00A173B4" w:rsidRPr="00E23748" w:rsidRDefault="00A173B4"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000000"/>
          <w:sz w:val="23"/>
          <w:szCs w:val="23"/>
        </w:rPr>
        <w:t xml:space="preserve">В ході здійснення </w:t>
      </w:r>
      <w:r w:rsidR="00431398" w:rsidRPr="00E23748">
        <w:rPr>
          <w:color w:val="000000"/>
          <w:sz w:val="23"/>
          <w:szCs w:val="23"/>
        </w:rPr>
        <w:t>СЕО</w:t>
      </w:r>
      <w:r w:rsidRPr="00E23748">
        <w:rPr>
          <w:color w:val="000000"/>
          <w:sz w:val="23"/>
          <w:szCs w:val="23"/>
        </w:rPr>
        <w:t xml:space="preserve"> мають бути оцінені </w:t>
      </w:r>
      <w:r w:rsidR="00937462" w:rsidRPr="00E23748">
        <w:rPr>
          <w:color w:val="000000"/>
          <w:sz w:val="23"/>
          <w:szCs w:val="23"/>
        </w:rPr>
        <w:t xml:space="preserve">ймовірні </w:t>
      </w:r>
      <w:r w:rsidRPr="00E23748">
        <w:rPr>
          <w:color w:val="000000"/>
          <w:sz w:val="23"/>
          <w:szCs w:val="23"/>
        </w:rPr>
        <w:t>наслідки реалізації документа державного п</w:t>
      </w:r>
      <w:r w:rsidR="00E56332" w:rsidRPr="00E23748">
        <w:rPr>
          <w:color w:val="000000"/>
          <w:sz w:val="23"/>
          <w:szCs w:val="23"/>
        </w:rPr>
        <w:t>ланування</w:t>
      </w:r>
      <w:r w:rsidR="00937462" w:rsidRPr="00E23748">
        <w:rPr>
          <w:color w:val="000000"/>
          <w:sz w:val="23"/>
          <w:szCs w:val="23"/>
        </w:rPr>
        <w:t xml:space="preserve">, мають бути оцінені </w:t>
      </w:r>
      <w:r w:rsidR="00431398" w:rsidRPr="00E23748">
        <w:rPr>
          <w:color w:val="000000"/>
          <w:sz w:val="23"/>
          <w:szCs w:val="23"/>
        </w:rPr>
        <w:t>наслідки для</w:t>
      </w:r>
      <w:r w:rsidR="00937462" w:rsidRPr="00E23748">
        <w:rPr>
          <w:color w:val="000000"/>
          <w:sz w:val="23"/>
          <w:szCs w:val="23"/>
        </w:rPr>
        <w:t xml:space="preserve"> </w:t>
      </w:r>
      <w:r w:rsidR="00431398" w:rsidRPr="00E23748">
        <w:rPr>
          <w:color w:val="000000"/>
          <w:sz w:val="23"/>
          <w:szCs w:val="23"/>
        </w:rPr>
        <w:t xml:space="preserve">таких </w:t>
      </w:r>
      <w:r w:rsidR="00937462" w:rsidRPr="00E23748">
        <w:rPr>
          <w:color w:val="000000"/>
          <w:sz w:val="23"/>
          <w:szCs w:val="23"/>
        </w:rPr>
        <w:t>компонент</w:t>
      </w:r>
      <w:r w:rsidR="00431398" w:rsidRPr="00E23748">
        <w:rPr>
          <w:color w:val="000000"/>
          <w:sz w:val="23"/>
          <w:szCs w:val="23"/>
        </w:rPr>
        <w:t>ів</w:t>
      </w:r>
      <w:r w:rsidR="00937462" w:rsidRPr="00E23748">
        <w:rPr>
          <w:color w:val="000000"/>
          <w:sz w:val="23"/>
          <w:szCs w:val="23"/>
        </w:rPr>
        <w:t xml:space="preserve"> довкілля:</w:t>
      </w:r>
    </w:p>
    <w:p w:rsidR="00A173B4"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ґрунти;</w:t>
      </w:r>
    </w:p>
    <w:p w:rsidR="00A173B4"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атмосферне повітря;</w:t>
      </w:r>
    </w:p>
    <w:p w:rsidR="00A173B4"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водні ресурси;</w:t>
      </w:r>
    </w:p>
    <w:p w:rsidR="00A173B4"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 xml:space="preserve">стан фауни, флори, </w:t>
      </w:r>
      <w:proofErr w:type="spellStart"/>
      <w:r w:rsidRPr="00E23748">
        <w:rPr>
          <w:color w:val="000000"/>
          <w:sz w:val="23"/>
          <w:szCs w:val="23"/>
        </w:rPr>
        <w:t>біорізноманіття</w:t>
      </w:r>
      <w:proofErr w:type="spellEnd"/>
      <w:r w:rsidRPr="00E23748">
        <w:rPr>
          <w:color w:val="000000"/>
          <w:sz w:val="23"/>
          <w:szCs w:val="23"/>
        </w:rPr>
        <w:t>, землі (у тому числі вилучення земельних ділянок);</w:t>
      </w:r>
    </w:p>
    <w:p w:rsidR="00431398"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кліматичні фактори;</w:t>
      </w:r>
    </w:p>
    <w:p w:rsidR="001B7C45" w:rsidRPr="00E23748" w:rsidRDefault="00431398" w:rsidP="00840AE0">
      <w:pPr>
        <w:pStyle w:val="rvps2"/>
        <w:shd w:val="clear" w:color="auto" w:fill="FFFFFF"/>
        <w:spacing w:before="0" w:beforeAutospacing="0" w:after="0" w:afterAutospacing="0"/>
        <w:ind w:left="720"/>
        <w:contextualSpacing/>
        <w:jc w:val="both"/>
        <w:rPr>
          <w:i/>
          <w:color w:val="000000"/>
          <w:sz w:val="23"/>
          <w:szCs w:val="23"/>
        </w:rPr>
      </w:pPr>
      <w:r w:rsidRPr="00E23748">
        <w:rPr>
          <w:i/>
          <w:color w:val="000000"/>
          <w:sz w:val="23"/>
          <w:szCs w:val="23"/>
        </w:rPr>
        <w:t>у тому числі для здоров’я населення;</w:t>
      </w:r>
    </w:p>
    <w:p w:rsidR="00E56332" w:rsidRPr="00E23748" w:rsidRDefault="00E56332" w:rsidP="00840AE0">
      <w:pPr>
        <w:pStyle w:val="rvps2"/>
        <w:shd w:val="clear" w:color="auto" w:fill="FFFFFF"/>
        <w:spacing w:before="0" w:beforeAutospacing="0" w:after="0" w:afterAutospacing="0"/>
        <w:ind w:firstLine="708"/>
        <w:contextualSpacing/>
        <w:jc w:val="both"/>
        <w:rPr>
          <w:color w:val="333333"/>
          <w:sz w:val="23"/>
          <w:szCs w:val="23"/>
          <w:shd w:val="clear" w:color="auto" w:fill="FFFFFF"/>
        </w:rPr>
      </w:pPr>
      <w:r w:rsidRPr="00E23748">
        <w:rPr>
          <w:color w:val="333333"/>
          <w:sz w:val="23"/>
          <w:szCs w:val="23"/>
          <w:shd w:val="clear" w:color="auto" w:fill="FFFFFF"/>
        </w:rPr>
        <w:lastRenderedPageBreak/>
        <w:t>Під час здійснення СЕО, варто оцінити ймовірні наслідки від об’єктів інфраструктури, що пропонується відповідно до детального плану території на здоров’я населення та визначити санітарні обмеження.</w:t>
      </w:r>
    </w:p>
    <w:p w:rsidR="00A104EE" w:rsidRPr="00E23748" w:rsidRDefault="00A104EE" w:rsidP="00840AE0">
      <w:pPr>
        <w:pStyle w:val="rvps2"/>
        <w:shd w:val="clear" w:color="auto" w:fill="FFFFFF"/>
        <w:spacing w:before="0" w:beforeAutospacing="0" w:after="0" w:afterAutospacing="0"/>
        <w:ind w:firstLine="709"/>
        <w:contextualSpacing/>
        <w:jc w:val="both"/>
        <w:rPr>
          <w:i/>
          <w:color w:val="000000"/>
          <w:sz w:val="23"/>
          <w:szCs w:val="23"/>
        </w:rPr>
      </w:pPr>
      <w:r w:rsidRPr="00E23748">
        <w:rPr>
          <w:i/>
          <w:color w:val="000000"/>
          <w:sz w:val="23"/>
          <w:szCs w:val="23"/>
        </w:rPr>
        <w:t>б) для територій з природоохоронним статусом;</w:t>
      </w:r>
    </w:p>
    <w:p w:rsidR="00A82E21" w:rsidRPr="00E23748" w:rsidRDefault="00A82E21" w:rsidP="00840AE0">
      <w:pPr>
        <w:pStyle w:val="rvps2"/>
        <w:shd w:val="clear" w:color="auto" w:fill="FFFFFF"/>
        <w:spacing w:before="0" w:beforeAutospacing="0" w:after="0" w:afterAutospacing="0"/>
        <w:ind w:firstLine="709"/>
        <w:contextualSpacing/>
        <w:jc w:val="both"/>
        <w:rPr>
          <w:color w:val="000000"/>
          <w:sz w:val="23"/>
          <w:szCs w:val="23"/>
        </w:rPr>
      </w:pPr>
      <w:r w:rsidRPr="00E23748">
        <w:rPr>
          <w:sz w:val="23"/>
          <w:szCs w:val="23"/>
        </w:rPr>
        <w:t xml:space="preserve">На території проектування об’єкти </w:t>
      </w:r>
      <w:proofErr w:type="spellStart"/>
      <w:r w:rsidRPr="00E23748">
        <w:rPr>
          <w:sz w:val="23"/>
          <w:szCs w:val="23"/>
        </w:rPr>
        <w:t>прирородно</w:t>
      </w:r>
      <w:proofErr w:type="spellEnd"/>
      <w:r w:rsidRPr="00E23748">
        <w:rPr>
          <w:sz w:val="23"/>
          <w:szCs w:val="23"/>
        </w:rPr>
        <w:t>-заповідного фонду відсутні.</w:t>
      </w:r>
    </w:p>
    <w:p w:rsidR="00A104EE" w:rsidRPr="00E23748" w:rsidRDefault="00A104EE" w:rsidP="00840AE0">
      <w:pPr>
        <w:pStyle w:val="rvps2"/>
        <w:shd w:val="clear" w:color="auto" w:fill="FFFFFF"/>
        <w:spacing w:before="0" w:beforeAutospacing="0" w:after="0" w:afterAutospacing="0"/>
        <w:ind w:firstLine="709"/>
        <w:contextualSpacing/>
        <w:jc w:val="both"/>
        <w:rPr>
          <w:i/>
          <w:color w:val="000000"/>
          <w:sz w:val="23"/>
          <w:szCs w:val="23"/>
        </w:rPr>
      </w:pPr>
      <w:r w:rsidRPr="00E23748">
        <w:rPr>
          <w:i/>
          <w:color w:val="000000"/>
          <w:sz w:val="23"/>
          <w:szCs w:val="23"/>
        </w:rPr>
        <w:t>в) транскордонні наслідки для довкілля, у тому числі для здоров’я населення;</w:t>
      </w:r>
    </w:p>
    <w:p w:rsidR="000E6568" w:rsidRPr="00E23748" w:rsidRDefault="00185F6D"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000000"/>
          <w:sz w:val="23"/>
          <w:szCs w:val="23"/>
        </w:rPr>
        <w:t xml:space="preserve">Запропонований проект </w:t>
      </w:r>
      <w:proofErr w:type="spellStart"/>
      <w:r w:rsidR="00E56332" w:rsidRPr="00E23748">
        <w:rPr>
          <w:color w:val="000000"/>
          <w:sz w:val="23"/>
          <w:szCs w:val="23"/>
        </w:rPr>
        <w:t>непередбачає</w:t>
      </w:r>
      <w:proofErr w:type="spellEnd"/>
      <w:r w:rsidR="00E56332" w:rsidRPr="00E23748">
        <w:rPr>
          <w:color w:val="000000"/>
          <w:sz w:val="23"/>
          <w:szCs w:val="23"/>
        </w:rPr>
        <w:t xml:space="preserve"> </w:t>
      </w:r>
      <w:proofErr w:type="spellStart"/>
      <w:r w:rsidR="00E56332" w:rsidRPr="00E23748">
        <w:rPr>
          <w:color w:val="000000"/>
          <w:sz w:val="23"/>
          <w:szCs w:val="23"/>
        </w:rPr>
        <w:t>транскортдоного</w:t>
      </w:r>
      <w:proofErr w:type="spellEnd"/>
      <w:r w:rsidR="00E56332" w:rsidRPr="00E23748">
        <w:rPr>
          <w:color w:val="000000"/>
          <w:sz w:val="23"/>
          <w:szCs w:val="23"/>
        </w:rPr>
        <w:t xml:space="preserve"> впливу.</w:t>
      </w:r>
    </w:p>
    <w:p w:rsidR="00A104EE" w:rsidRPr="00E23748" w:rsidRDefault="00B85283" w:rsidP="00840AE0">
      <w:pPr>
        <w:pStyle w:val="rvps2"/>
        <w:numPr>
          <w:ilvl w:val="0"/>
          <w:numId w:val="8"/>
        </w:numPr>
        <w:shd w:val="clear" w:color="auto" w:fill="FFFFFF"/>
        <w:tabs>
          <w:tab w:val="left" w:pos="993"/>
        </w:tabs>
        <w:spacing w:before="0" w:beforeAutospacing="0" w:after="0" w:afterAutospacing="0"/>
        <w:ind w:left="0" w:firstLine="709"/>
        <w:contextualSpacing/>
        <w:jc w:val="both"/>
        <w:rPr>
          <w:b/>
          <w:color w:val="000000"/>
          <w:sz w:val="23"/>
          <w:szCs w:val="23"/>
        </w:rPr>
      </w:pPr>
      <w:r w:rsidRPr="00E23748">
        <w:rPr>
          <w:b/>
          <w:color w:val="000000"/>
          <w:sz w:val="23"/>
          <w:szCs w:val="23"/>
        </w:rPr>
        <w:t xml:space="preserve"> </w:t>
      </w:r>
      <w:r w:rsidR="000E6568" w:rsidRPr="00E23748">
        <w:rPr>
          <w:b/>
          <w:color w:val="000000"/>
          <w:sz w:val="23"/>
          <w:szCs w:val="23"/>
        </w:rPr>
        <w:t>В</w:t>
      </w:r>
      <w:r w:rsidRPr="00E23748">
        <w:rPr>
          <w:b/>
          <w:color w:val="000000"/>
          <w:sz w:val="23"/>
          <w:szCs w:val="23"/>
        </w:rPr>
        <w:t>иправдані альтернативи, які необхідно розглянути, у тому числі якщо документ державного планування не буде затверджено;</w:t>
      </w:r>
    </w:p>
    <w:p w:rsidR="006B5892" w:rsidRPr="00E23748" w:rsidRDefault="006B5892" w:rsidP="00840AE0">
      <w:pPr>
        <w:pStyle w:val="a7"/>
        <w:spacing w:before="0" w:beforeAutospacing="0" w:after="0" w:afterAutospacing="0"/>
        <w:ind w:firstLine="450"/>
        <w:jc w:val="both"/>
        <w:textAlignment w:val="baseline"/>
        <w:rPr>
          <w:color w:val="000000"/>
          <w:sz w:val="23"/>
          <w:szCs w:val="23"/>
        </w:rPr>
      </w:pPr>
      <w:proofErr w:type="spellStart"/>
      <w:r w:rsidRPr="00E23748">
        <w:rPr>
          <w:color w:val="000000"/>
          <w:sz w:val="23"/>
          <w:szCs w:val="23"/>
        </w:rPr>
        <w:t>Необхідності</w:t>
      </w:r>
      <w:proofErr w:type="spellEnd"/>
      <w:r w:rsidRPr="00E23748">
        <w:rPr>
          <w:color w:val="000000"/>
          <w:sz w:val="23"/>
          <w:szCs w:val="23"/>
        </w:rPr>
        <w:t xml:space="preserve"> у </w:t>
      </w:r>
      <w:proofErr w:type="spellStart"/>
      <w:r w:rsidRPr="00E23748">
        <w:rPr>
          <w:color w:val="000000"/>
          <w:sz w:val="23"/>
          <w:szCs w:val="23"/>
        </w:rPr>
        <w:t>розгляданні</w:t>
      </w:r>
      <w:proofErr w:type="spellEnd"/>
      <w:r w:rsidRPr="00E23748">
        <w:rPr>
          <w:color w:val="000000"/>
          <w:sz w:val="23"/>
          <w:szCs w:val="23"/>
        </w:rPr>
        <w:t xml:space="preserve"> альтернатив </w:t>
      </w:r>
      <w:proofErr w:type="spellStart"/>
      <w:r w:rsidRPr="00E23748">
        <w:rPr>
          <w:color w:val="000000"/>
          <w:sz w:val="23"/>
          <w:szCs w:val="23"/>
        </w:rPr>
        <w:t>планованої</w:t>
      </w:r>
      <w:proofErr w:type="spellEnd"/>
      <w:r w:rsidRPr="00E23748">
        <w:rPr>
          <w:color w:val="000000"/>
          <w:sz w:val="23"/>
          <w:szCs w:val="23"/>
        </w:rPr>
        <w:t xml:space="preserve"> </w:t>
      </w:r>
      <w:proofErr w:type="spellStart"/>
      <w:r w:rsidRPr="00E23748">
        <w:rPr>
          <w:color w:val="000000"/>
          <w:sz w:val="23"/>
          <w:szCs w:val="23"/>
        </w:rPr>
        <w:t>діяльності</w:t>
      </w:r>
      <w:proofErr w:type="spellEnd"/>
      <w:r w:rsidRPr="00E23748">
        <w:rPr>
          <w:color w:val="000000"/>
          <w:sz w:val="23"/>
          <w:szCs w:val="23"/>
        </w:rPr>
        <w:t xml:space="preserve"> (у тому </w:t>
      </w:r>
      <w:proofErr w:type="spellStart"/>
      <w:r w:rsidRPr="00E23748">
        <w:rPr>
          <w:color w:val="000000"/>
          <w:sz w:val="23"/>
          <w:szCs w:val="23"/>
        </w:rPr>
        <w:t>числі</w:t>
      </w:r>
      <w:proofErr w:type="spellEnd"/>
      <w:r w:rsidRPr="00E23748">
        <w:rPr>
          <w:color w:val="000000"/>
          <w:sz w:val="23"/>
          <w:szCs w:val="23"/>
        </w:rPr>
        <w:t xml:space="preserve"> </w:t>
      </w:r>
      <w:proofErr w:type="spellStart"/>
      <w:r w:rsidRPr="00E23748">
        <w:rPr>
          <w:color w:val="000000"/>
          <w:sz w:val="23"/>
          <w:szCs w:val="23"/>
        </w:rPr>
        <w:t>якщо</w:t>
      </w:r>
      <w:proofErr w:type="spellEnd"/>
      <w:r w:rsidRPr="00E23748">
        <w:rPr>
          <w:color w:val="000000"/>
          <w:sz w:val="23"/>
          <w:szCs w:val="23"/>
        </w:rPr>
        <w:t xml:space="preserve"> документ державного </w:t>
      </w:r>
      <w:proofErr w:type="spellStart"/>
      <w:r w:rsidRPr="00E23748">
        <w:rPr>
          <w:color w:val="000000"/>
          <w:sz w:val="23"/>
          <w:szCs w:val="23"/>
        </w:rPr>
        <w:t>планування</w:t>
      </w:r>
      <w:proofErr w:type="spellEnd"/>
      <w:r w:rsidRPr="00E23748">
        <w:rPr>
          <w:color w:val="000000"/>
          <w:sz w:val="23"/>
          <w:szCs w:val="23"/>
        </w:rPr>
        <w:t xml:space="preserve"> не буде </w:t>
      </w:r>
      <w:proofErr w:type="spellStart"/>
      <w:r w:rsidRPr="00E23748">
        <w:rPr>
          <w:color w:val="000000"/>
          <w:sz w:val="23"/>
          <w:szCs w:val="23"/>
        </w:rPr>
        <w:t>затверджено</w:t>
      </w:r>
      <w:proofErr w:type="spellEnd"/>
      <w:r w:rsidRPr="00E23748">
        <w:rPr>
          <w:color w:val="000000"/>
          <w:sz w:val="23"/>
          <w:szCs w:val="23"/>
        </w:rPr>
        <w:t xml:space="preserve">) </w:t>
      </w:r>
      <w:proofErr w:type="spellStart"/>
      <w:r w:rsidRPr="00E23748">
        <w:rPr>
          <w:color w:val="000000"/>
          <w:sz w:val="23"/>
          <w:szCs w:val="23"/>
        </w:rPr>
        <w:t>немає</w:t>
      </w:r>
      <w:proofErr w:type="spellEnd"/>
      <w:r w:rsidRPr="00E23748">
        <w:rPr>
          <w:color w:val="000000"/>
          <w:sz w:val="23"/>
          <w:szCs w:val="23"/>
        </w:rPr>
        <w:t>.</w:t>
      </w:r>
    </w:p>
    <w:p w:rsidR="00472494" w:rsidRPr="00E23748" w:rsidRDefault="006B5892" w:rsidP="00840AE0">
      <w:pPr>
        <w:pStyle w:val="a7"/>
        <w:spacing w:before="0" w:beforeAutospacing="0" w:after="0" w:afterAutospacing="0"/>
        <w:ind w:firstLine="450"/>
        <w:jc w:val="both"/>
        <w:textAlignment w:val="baseline"/>
        <w:rPr>
          <w:color w:val="000000"/>
          <w:sz w:val="23"/>
          <w:szCs w:val="23"/>
        </w:rPr>
      </w:pPr>
      <w:proofErr w:type="spellStart"/>
      <w:r w:rsidRPr="00E23748">
        <w:rPr>
          <w:color w:val="000000"/>
          <w:sz w:val="23"/>
          <w:szCs w:val="23"/>
        </w:rPr>
        <w:t>Альтернативи</w:t>
      </w:r>
      <w:proofErr w:type="spellEnd"/>
      <w:r w:rsidRPr="00E23748">
        <w:rPr>
          <w:color w:val="000000"/>
          <w:sz w:val="23"/>
          <w:szCs w:val="23"/>
        </w:rPr>
        <w:t xml:space="preserve"> </w:t>
      </w:r>
      <w:proofErr w:type="spellStart"/>
      <w:r w:rsidRPr="00E23748">
        <w:rPr>
          <w:color w:val="000000"/>
          <w:sz w:val="23"/>
          <w:szCs w:val="23"/>
        </w:rPr>
        <w:t>іншого</w:t>
      </w:r>
      <w:proofErr w:type="spellEnd"/>
      <w:r w:rsidRPr="00E23748">
        <w:rPr>
          <w:color w:val="000000"/>
          <w:sz w:val="23"/>
          <w:szCs w:val="23"/>
        </w:rPr>
        <w:t xml:space="preserve"> характеру </w:t>
      </w:r>
      <w:proofErr w:type="spellStart"/>
      <w:r w:rsidRPr="00E23748">
        <w:rPr>
          <w:color w:val="000000"/>
          <w:sz w:val="23"/>
          <w:szCs w:val="23"/>
        </w:rPr>
        <w:t>відсутні</w:t>
      </w:r>
      <w:proofErr w:type="spellEnd"/>
      <w:r w:rsidRPr="00E23748">
        <w:rPr>
          <w:color w:val="000000"/>
          <w:sz w:val="23"/>
          <w:szCs w:val="23"/>
        </w:rPr>
        <w:t xml:space="preserve"> з </w:t>
      </w:r>
      <w:proofErr w:type="spellStart"/>
      <w:r w:rsidRPr="00E23748">
        <w:rPr>
          <w:color w:val="000000"/>
          <w:sz w:val="23"/>
          <w:szCs w:val="23"/>
        </w:rPr>
        <w:t>огляду</w:t>
      </w:r>
      <w:proofErr w:type="spellEnd"/>
      <w:r w:rsidRPr="00E23748">
        <w:rPr>
          <w:color w:val="000000"/>
          <w:sz w:val="23"/>
          <w:szCs w:val="23"/>
        </w:rPr>
        <w:t xml:space="preserve"> на </w:t>
      </w:r>
      <w:proofErr w:type="spellStart"/>
      <w:r w:rsidRPr="00E23748">
        <w:rPr>
          <w:color w:val="000000"/>
          <w:sz w:val="23"/>
          <w:szCs w:val="23"/>
        </w:rPr>
        <w:t>необхідність</w:t>
      </w:r>
      <w:proofErr w:type="spellEnd"/>
      <w:r w:rsidRPr="00E23748">
        <w:rPr>
          <w:color w:val="000000"/>
          <w:sz w:val="23"/>
          <w:szCs w:val="23"/>
        </w:rPr>
        <w:t xml:space="preserve"> </w:t>
      </w:r>
      <w:proofErr w:type="spellStart"/>
      <w:r w:rsidRPr="00E23748">
        <w:rPr>
          <w:color w:val="000000"/>
          <w:sz w:val="23"/>
          <w:szCs w:val="23"/>
        </w:rPr>
        <w:t>провадження</w:t>
      </w:r>
      <w:proofErr w:type="spellEnd"/>
      <w:r w:rsidRPr="00E23748">
        <w:rPr>
          <w:color w:val="000000"/>
          <w:sz w:val="23"/>
          <w:szCs w:val="23"/>
        </w:rPr>
        <w:t xml:space="preserve"> </w:t>
      </w:r>
      <w:proofErr w:type="spellStart"/>
      <w:r w:rsidRPr="00E23748">
        <w:rPr>
          <w:color w:val="000000"/>
          <w:sz w:val="23"/>
          <w:szCs w:val="23"/>
        </w:rPr>
        <w:t>даної</w:t>
      </w:r>
      <w:proofErr w:type="spellEnd"/>
      <w:r w:rsidRPr="00E23748">
        <w:rPr>
          <w:color w:val="000000"/>
          <w:sz w:val="23"/>
          <w:szCs w:val="23"/>
        </w:rPr>
        <w:t xml:space="preserve"> </w:t>
      </w:r>
      <w:proofErr w:type="spellStart"/>
      <w:r w:rsidRPr="00E23748">
        <w:rPr>
          <w:color w:val="000000"/>
          <w:sz w:val="23"/>
          <w:szCs w:val="23"/>
        </w:rPr>
        <w:t>планованої</w:t>
      </w:r>
      <w:proofErr w:type="spellEnd"/>
      <w:r w:rsidRPr="00E23748">
        <w:rPr>
          <w:color w:val="000000"/>
          <w:sz w:val="23"/>
          <w:szCs w:val="23"/>
        </w:rPr>
        <w:t xml:space="preserve"> </w:t>
      </w:r>
      <w:proofErr w:type="spellStart"/>
      <w:r w:rsidRPr="00E23748">
        <w:rPr>
          <w:color w:val="000000"/>
          <w:sz w:val="23"/>
          <w:szCs w:val="23"/>
        </w:rPr>
        <w:t>діяльності</w:t>
      </w:r>
      <w:proofErr w:type="spellEnd"/>
      <w:r w:rsidRPr="00E23748">
        <w:rPr>
          <w:color w:val="000000"/>
          <w:sz w:val="23"/>
          <w:szCs w:val="23"/>
        </w:rPr>
        <w:t>.</w:t>
      </w:r>
    </w:p>
    <w:p w:rsidR="00B85283" w:rsidRPr="00E23748" w:rsidRDefault="00B85283" w:rsidP="00840AE0">
      <w:pPr>
        <w:pStyle w:val="a7"/>
        <w:spacing w:before="0" w:beforeAutospacing="0" w:after="0" w:afterAutospacing="0"/>
        <w:ind w:firstLine="709"/>
        <w:jc w:val="both"/>
        <w:textAlignment w:val="baseline"/>
        <w:rPr>
          <w:b/>
          <w:color w:val="000000"/>
          <w:sz w:val="23"/>
          <w:szCs w:val="23"/>
          <w:lang w:val="uk-UA"/>
        </w:rPr>
      </w:pPr>
      <w:r w:rsidRPr="00E23748">
        <w:rPr>
          <w:b/>
          <w:color w:val="000000"/>
          <w:sz w:val="23"/>
          <w:szCs w:val="23"/>
        </w:rPr>
        <w:t xml:space="preserve">6) </w:t>
      </w:r>
      <w:proofErr w:type="spellStart"/>
      <w:r w:rsidRPr="00E23748">
        <w:rPr>
          <w:b/>
          <w:color w:val="000000"/>
          <w:sz w:val="23"/>
          <w:szCs w:val="23"/>
        </w:rPr>
        <w:t>Досл</w:t>
      </w:r>
      <w:r w:rsidR="00DD5D34" w:rsidRPr="00E23748">
        <w:rPr>
          <w:b/>
          <w:color w:val="000000"/>
          <w:sz w:val="23"/>
          <w:szCs w:val="23"/>
          <w:lang w:val="uk-UA"/>
        </w:rPr>
        <w:t>ідження</w:t>
      </w:r>
      <w:proofErr w:type="spellEnd"/>
      <w:r w:rsidR="00DD5D34" w:rsidRPr="00E23748">
        <w:rPr>
          <w:b/>
          <w:color w:val="000000"/>
          <w:sz w:val="23"/>
          <w:szCs w:val="23"/>
          <w:lang w:val="uk-UA"/>
        </w:rPr>
        <w:t>, які необхідно провести, методи і критерії, що використовуватимуться під час стратегічної екологічної оцінки;</w:t>
      </w:r>
    </w:p>
    <w:p w:rsidR="006B5892" w:rsidRPr="00E23748" w:rsidRDefault="006B5892" w:rsidP="00840AE0">
      <w:pPr>
        <w:pStyle w:val="a7"/>
        <w:spacing w:before="0" w:beforeAutospacing="0" w:after="0" w:afterAutospacing="0"/>
        <w:ind w:firstLine="708"/>
        <w:jc w:val="both"/>
        <w:textAlignment w:val="baseline"/>
        <w:rPr>
          <w:color w:val="000000"/>
          <w:sz w:val="23"/>
          <w:szCs w:val="23"/>
        </w:rPr>
      </w:pPr>
      <w:r w:rsidRPr="00E23748">
        <w:rPr>
          <w:color w:val="000000"/>
          <w:sz w:val="23"/>
          <w:szCs w:val="23"/>
          <w:lang w:val="uk-UA"/>
        </w:rPr>
        <w:t xml:space="preserve">Для здійснення стратегічної екологічної оцінки будуть використовуватись логічні і формалізовані методи прогнозування. </w:t>
      </w:r>
      <w:proofErr w:type="spellStart"/>
      <w:r w:rsidRPr="00E23748">
        <w:rPr>
          <w:color w:val="000000"/>
          <w:sz w:val="23"/>
          <w:szCs w:val="23"/>
        </w:rPr>
        <w:t>Всі</w:t>
      </w:r>
      <w:proofErr w:type="spellEnd"/>
      <w:r w:rsidRPr="00E23748">
        <w:rPr>
          <w:color w:val="000000"/>
          <w:sz w:val="23"/>
          <w:szCs w:val="23"/>
        </w:rPr>
        <w:t xml:space="preserve"> </w:t>
      </w:r>
      <w:proofErr w:type="spellStart"/>
      <w:r w:rsidRPr="00E23748">
        <w:rPr>
          <w:color w:val="000000"/>
          <w:sz w:val="23"/>
          <w:szCs w:val="23"/>
        </w:rPr>
        <w:t>припущення</w:t>
      </w:r>
      <w:proofErr w:type="spellEnd"/>
      <w:r w:rsidRPr="00E23748">
        <w:rPr>
          <w:color w:val="000000"/>
          <w:sz w:val="23"/>
          <w:szCs w:val="23"/>
        </w:rPr>
        <w:t xml:space="preserve">, </w:t>
      </w:r>
      <w:proofErr w:type="spellStart"/>
      <w:r w:rsidRPr="00E23748">
        <w:rPr>
          <w:color w:val="000000"/>
          <w:sz w:val="23"/>
          <w:szCs w:val="23"/>
        </w:rPr>
        <w:t>які</w:t>
      </w:r>
      <w:proofErr w:type="spellEnd"/>
      <w:r w:rsidRPr="00E23748">
        <w:rPr>
          <w:color w:val="000000"/>
          <w:sz w:val="23"/>
          <w:szCs w:val="23"/>
        </w:rPr>
        <w:t xml:space="preserve"> </w:t>
      </w:r>
      <w:proofErr w:type="spellStart"/>
      <w:r w:rsidRPr="00E23748">
        <w:rPr>
          <w:color w:val="000000"/>
          <w:sz w:val="23"/>
          <w:szCs w:val="23"/>
        </w:rPr>
        <w:t>будуть</w:t>
      </w:r>
      <w:proofErr w:type="spellEnd"/>
      <w:r w:rsidRPr="00E23748">
        <w:rPr>
          <w:color w:val="000000"/>
          <w:sz w:val="23"/>
          <w:szCs w:val="23"/>
        </w:rPr>
        <w:t xml:space="preserve"> </w:t>
      </w:r>
      <w:proofErr w:type="spellStart"/>
      <w:r w:rsidRPr="00E23748">
        <w:rPr>
          <w:color w:val="000000"/>
          <w:sz w:val="23"/>
          <w:szCs w:val="23"/>
        </w:rPr>
        <w:t>зроблені</w:t>
      </w:r>
      <w:proofErr w:type="spellEnd"/>
      <w:r w:rsidRPr="00E23748">
        <w:rPr>
          <w:color w:val="000000"/>
          <w:sz w:val="23"/>
          <w:szCs w:val="23"/>
        </w:rPr>
        <w:t xml:space="preserve"> в </w:t>
      </w:r>
      <w:proofErr w:type="spellStart"/>
      <w:r w:rsidRPr="00E23748">
        <w:rPr>
          <w:color w:val="000000"/>
          <w:sz w:val="23"/>
          <w:szCs w:val="23"/>
        </w:rPr>
        <w:t>разі</w:t>
      </w:r>
      <w:proofErr w:type="spellEnd"/>
      <w:r w:rsidRPr="00E23748">
        <w:rPr>
          <w:color w:val="000000"/>
          <w:sz w:val="23"/>
          <w:szCs w:val="23"/>
        </w:rPr>
        <w:t xml:space="preserve">, коли </w:t>
      </w:r>
      <w:proofErr w:type="spellStart"/>
      <w:r w:rsidRPr="00E23748">
        <w:rPr>
          <w:color w:val="000000"/>
          <w:sz w:val="23"/>
          <w:szCs w:val="23"/>
        </w:rPr>
        <w:t>бракує</w:t>
      </w:r>
      <w:proofErr w:type="spellEnd"/>
      <w:r w:rsidRPr="00E23748">
        <w:rPr>
          <w:color w:val="000000"/>
          <w:sz w:val="23"/>
          <w:szCs w:val="23"/>
        </w:rPr>
        <w:t xml:space="preserve"> </w:t>
      </w:r>
      <w:proofErr w:type="spellStart"/>
      <w:r w:rsidRPr="00E23748">
        <w:rPr>
          <w:color w:val="000000"/>
          <w:sz w:val="23"/>
          <w:szCs w:val="23"/>
        </w:rPr>
        <w:t>конкретних</w:t>
      </w:r>
      <w:proofErr w:type="spellEnd"/>
      <w:r w:rsidRPr="00E23748">
        <w:rPr>
          <w:color w:val="000000"/>
          <w:sz w:val="23"/>
          <w:szCs w:val="23"/>
        </w:rPr>
        <w:t xml:space="preserve"> </w:t>
      </w:r>
      <w:proofErr w:type="spellStart"/>
      <w:r w:rsidRPr="00E23748">
        <w:rPr>
          <w:color w:val="000000"/>
          <w:sz w:val="23"/>
          <w:szCs w:val="23"/>
        </w:rPr>
        <w:t>показників</w:t>
      </w:r>
      <w:proofErr w:type="spellEnd"/>
      <w:r w:rsidRPr="00E23748">
        <w:rPr>
          <w:color w:val="000000"/>
          <w:sz w:val="23"/>
          <w:szCs w:val="23"/>
        </w:rPr>
        <w:t xml:space="preserve">, </w:t>
      </w:r>
      <w:proofErr w:type="spellStart"/>
      <w:r w:rsidRPr="00E23748">
        <w:rPr>
          <w:color w:val="000000"/>
          <w:sz w:val="23"/>
          <w:szCs w:val="23"/>
        </w:rPr>
        <w:t>носять</w:t>
      </w:r>
      <w:proofErr w:type="spellEnd"/>
      <w:r w:rsidRPr="00E23748">
        <w:rPr>
          <w:color w:val="000000"/>
          <w:sz w:val="23"/>
          <w:szCs w:val="23"/>
        </w:rPr>
        <w:t xml:space="preserve"> </w:t>
      </w:r>
      <w:proofErr w:type="spellStart"/>
      <w:r w:rsidRPr="00E23748">
        <w:rPr>
          <w:color w:val="000000"/>
          <w:sz w:val="23"/>
          <w:szCs w:val="23"/>
        </w:rPr>
        <w:t>консервативний</w:t>
      </w:r>
      <w:proofErr w:type="spellEnd"/>
      <w:r w:rsidRPr="00E23748">
        <w:rPr>
          <w:color w:val="000000"/>
          <w:sz w:val="23"/>
          <w:szCs w:val="23"/>
        </w:rPr>
        <w:t xml:space="preserve"> характер (для </w:t>
      </w:r>
      <w:proofErr w:type="spellStart"/>
      <w:r w:rsidRPr="00E23748">
        <w:rPr>
          <w:color w:val="000000"/>
          <w:sz w:val="23"/>
          <w:szCs w:val="23"/>
        </w:rPr>
        <w:t>врахування</w:t>
      </w:r>
      <w:proofErr w:type="spellEnd"/>
      <w:r w:rsidRPr="00E23748">
        <w:rPr>
          <w:color w:val="000000"/>
          <w:sz w:val="23"/>
          <w:szCs w:val="23"/>
        </w:rPr>
        <w:t xml:space="preserve"> </w:t>
      </w:r>
      <w:proofErr w:type="spellStart"/>
      <w:r w:rsidRPr="00E23748">
        <w:rPr>
          <w:color w:val="000000"/>
          <w:sz w:val="23"/>
          <w:szCs w:val="23"/>
        </w:rPr>
        <w:t>найгіршого</w:t>
      </w:r>
      <w:proofErr w:type="spellEnd"/>
      <w:r w:rsidRPr="00E23748">
        <w:rPr>
          <w:color w:val="000000"/>
          <w:sz w:val="23"/>
          <w:szCs w:val="23"/>
        </w:rPr>
        <w:t xml:space="preserve"> з </w:t>
      </w:r>
      <w:proofErr w:type="spellStart"/>
      <w:r w:rsidRPr="00E23748">
        <w:rPr>
          <w:color w:val="000000"/>
          <w:sz w:val="23"/>
          <w:szCs w:val="23"/>
        </w:rPr>
        <w:t>імовірних</w:t>
      </w:r>
      <w:proofErr w:type="spellEnd"/>
      <w:r w:rsidRPr="00E23748">
        <w:rPr>
          <w:color w:val="000000"/>
          <w:sz w:val="23"/>
          <w:szCs w:val="23"/>
        </w:rPr>
        <w:t xml:space="preserve"> </w:t>
      </w:r>
      <w:proofErr w:type="spellStart"/>
      <w:r w:rsidRPr="00E23748">
        <w:rPr>
          <w:color w:val="000000"/>
          <w:sz w:val="23"/>
          <w:szCs w:val="23"/>
        </w:rPr>
        <w:t>варіантів</w:t>
      </w:r>
      <w:proofErr w:type="spellEnd"/>
      <w:r w:rsidRPr="00E23748">
        <w:rPr>
          <w:color w:val="000000"/>
          <w:sz w:val="23"/>
          <w:szCs w:val="23"/>
        </w:rPr>
        <w:t xml:space="preserve"> </w:t>
      </w:r>
      <w:proofErr w:type="spellStart"/>
      <w:r w:rsidRPr="00E23748">
        <w:rPr>
          <w:color w:val="000000"/>
          <w:sz w:val="23"/>
          <w:szCs w:val="23"/>
        </w:rPr>
        <w:t>впливу</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 xml:space="preserve">Для </w:t>
      </w:r>
      <w:proofErr w:type="spellStart"/>
      <w:r w:rsidRPr="00E23748">
        <w:rPr>
          <w:color w:val="000000"/>
          <w:sz w:val="23"/>
          <w:szCs w:val="23"/>
        </w:rPr>
        <w:t>підготовки</w:t>
      </w:r>
      <w:proofErr w:type="spellEnd"/>
      <w:r w:rsidRPr="00E23748">
        <w:rPr>
          <w:color w:val="000000"/>
          <w:sz w:val="23"/>
          <w:szCs w:val="23"/>
        </w:rPr>
        <w:t xml:space="preserve"> </w:t>
      </w:r>
      <w:proofErr w:type="spellStart"/>
      <w:r w:rsidRPr="00E23748">
        <w:rPr>
          <w:color w:val="000000"/>
          <w:sz w:val="23"/>
          <w:szCs w:val="23"/>
        </w:rPr>
        <w:t>звіту</w:t>
      </w:r>
      <w:proofErr w:type="spellEnd"/>
      <w:r w:rsidRPr="00E23748">
        <w:rPr>
          <w:color w:val="000000"/>
          <w:sz w:val="23"/>
          <w:szCs w:val="23"/>
        </w:rPr>
        <w:t xml:space="preserve"> СЕО </w:t>
      </w:r>
      <w:proofErr w:type="spellStart"/>
      <w:r w:rsidRPr="00E23748">
        <w:rPr>
          <w:color w:val="000000"/>
          <w:sz w:val="23"/>
          <w:szCs w:val="23"/>
        </w:rPr>
        <w:t>передбачається</w:t>
      </w:r>
      <w:proofErr w:type="spellEnd"/>
      <w:r w:rsidRPr="00E23748">
        <w:rPr>
          <w:color w:val="000000"/>
          <w:sz w:val="23"/>
          <w:szCs w:val="23"/>
        </w:rPr>
        <w:t xml:space="preserve"> </w:t>
      </w:r>
      <w:proofErr w:type="spellStart"/>
      <w:r w:rsidRPr="00E23748">
        <w:rPr>
          <w:color w:val="000000"/>
          <w:sz w:val="23"/>
          <w:szCs w:val="23"/>
        </w:rPr>
        <w:t>використовувати</w:t>
      </w:r>
      <w:proofErr w:type="spellEnd"/>
      <w:r w:rsidRPr="00E23748">
        <w:rPr>
          <w:color w:val="000000"/>
          <w:sz w:val="23"/>
          <w:szCs w:val="23"/>
        </w:rPr>
        <w:t xml:space="preserve"> </w:t>
      </w:r>
      <w:proofErr w:type="spellStart"/>
      <w:r w:rsidRPr="00E23748">
        <w:rPr>
          <w:color w:val="000000"/>
          <w:sz w:val="23"/>
          <w:szCs w:val="23"/>
        </w:rPr>
        <w:t>наступну</w:t>
      </w:r>
      <w:proofErr w:type="spellEnd"/>
      <w:r w:rsidRPr="00E23748">
        <w:rPr>
          <w:color w:val="000000"/>
          <w:sz w:val="23"/>
          <w:szCs w:val="23"/>
        </w:rPr>
        <w:t xml:space="preserve"> </w:t>
      </w:r>
      <w:proofErr w:type="spellStart"/>
      <w:r w:rsidRPr="00E23748">
        <w:rPr>
          <w:color w:val="000000"/>
          <w:sz w:val="23"/>
          <w:szCs w:val="23"/>
        </w:rPr>
        <w:t>інформацію</w:t>
      </w:r>
      <w:proofErr w:type="spellEnd"/>
      <w:r w:rsidRPr="00E23748">
        <w:rPr>
          <w:color w:val="000000"/>
          <w:sz w:val="23"/>
          <w:szCs w:val="23"/>
        </w:rPr>
        <w:t xml:space="preserve"> (за </w:t>
      </w:r>
      <w:proofErr w:type="spellStart"/>
      <w:r w:rsidRPr="00E23748">
        <w:rPr>
          <w:color w:val="000000"/>
          <w:sz w:val="23"/>
          <w:szCs w:val="23"/>
        </w:rPr>
        <w:t>її</w:t>
      </w:r>
      <w:proofErr w:type="spellEnd"/>
      <w:r w:rsidRPr="00E23748">
        <w:rPr>
          <w:color w:val="000000"/>
          <w:sz w:val="23"/>
          <w:szCs w:val="23"/>
        </w:rPr>
        <w:t xml:space="preserve"> </w:t>
      </w:r>
      <w:proofErr w:type="spellStart"/>
      <w:r w:rsidRPr="00E23748">
        <w:rPr>
          <w:color w:val="000000"/>
          <w:sz w:val="23"/>
          <w:szCs w:val="23"/>
        </w:rPr>
        <w:t>наявності</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інформацію</w:t>
      </w:r>
      <w:proofErr w:type="spellEnd"/>
      <w:r w:rsidRPr="00E23748">
        <w:rPr>
          <w:color w:val="000000"/>
          <w:sz w:val="23"/>
          <w:szCs w:val="23"/>
        </w:rPr>
        <w:t xml:space="preserve">, яка </w:t>
      </w:r>
      <w:proofErr w:type="spellStart"/>
      <w:r w:rsidRPr="00E23748">
        <w:rPr>
          <w:color w:val="000000"/>
          <w:sz w:val="23"/>
          <w:szCs w:val="23"/>
        </w:rPr>
        <w:t>міститься</w:t>
      </w:r>
      <w:proofErr w:type="spellEnd"/>
      <w:r w:rsidRPr="00E23748">
        <w:rPr>
          <w:color w:val="000000"/>
          <w:sz w:val="23"/>
          <w:szCs w:val="23"/>
        </w:rPr>
        <w:t xml:space="preserve"> в </w:t>
      </w:r>
      <w:proofErr w:type="spellStart"/>
      <w:r w:rsidRPr="00E23748">
        <w:rPr>
          <w:color w:val="000000"/>
          <w:sz w:val="23"/>
          <w:szCs w:val="23"/>
        </w:rPr>
        <w:t>інших</w:t>
      </w:r>
      <w:proofErr w:type="spellEnd"/>
      <w:r w:rsidRPr="00E23748">
        <w:rPr>
          <w:color w:val="000000"/>
          <w:sz w:val="23"/>
          <w:szCs w:val="23"/>
        </w:rPr>
        <w:t xml:space="preserve"> </w:t>
      </w:r>
      <w:proofErr w:type="spellStart"/>
      <w:r w:rsidRPr="00E23748">
        <w:rPr>
          <w:color w:val="000000"/>
          <w:sz w:val="23"/>
          <w:szCs w:val="23"/>
        </w:rPr>
        <w:t>законодавчих</w:t>
      </w:r>
      <w:proofErr w:type="spellEnd"/>
      <w:r w:rsidRPr="00E23748">
        <w:rPr>
          <w:color w:val="000000"/>
          <w:sz w:val="23"/>
          <w:szCs w:val="23"/>
        </w:rPr>
        <w:t xml:space="preserve"> актах і </w:t>
      </w:r>
      <w:proofErr w:type="spellStart"/>
      <w:r w:rsidRPr="00E23748">
        <w:rPr>
          <w:color w:val="000000"/>
          <w:sz w:val="23"/>
          <w:szCs w:val="23"/>
        </w:rPr>
        <w:t>має</w:t>
      </w:r>
      <w:proofErr w:type="spellEnd"/>
      <w:r w:rsidRPr="00E23748">
        <w:rPr>
          <w:color w:val="000000"/>
          <w:sz w:val="23"/>
          <w:szCs w:val="23"/>
        </w:rPr>
        <w:t xml:space="preserve"> </w:t>
      </w:r>
      <w:proofErr w:type="spellStart"/>
      <w:r w:rsidRPr="00E23748">
        <w:rPr>
          <w:color w:val="000000"/>
          <w:sz w:val="23"/>
          <w:szCs w:val="23"/>
        </w:rPr>
        <w:t>відношення</w:t>
      </w:r>
      <w:proofErr w:type="spellEnd"/>
      <w:r w:rsidRPr="00E23748">
        <w:rPr>
          <w:color w:val="000000"/>
          <w:sz w:val="23"/>
          <w:szCs w:val="23"/>
        </w:rPr>
        <w:t xml:space="preserve"> </w:t>
      </w:r>
      <w:proofErr w:type="gramStart"/>
      <w:r w:rsidRPr="00E23748">
        <w:rPr>
          <w:color w:val="000000"/>
          <w:sz w:val="23"/>
          <w:szCs w:val="23"/>
        </w:rPr>
        <w:t>до проекту</w:t>
      </w:r>
      <w:proofErr w:type="gramEnd"/>
      <w:r w:rsidRPr="00E23748">
        <w:rPr>
          <w:color w:val="000000"/>
          <w:sz w:val="23"/>
          <w:szCs w:val="23"/>
        </w:rPr>
        <w:t xml:space="preserve"> ДДП;</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статистичну</w:t>
      </w:r>
      <w:proofErr w:type="spellEnd"/>
      <w:r w:rsidRPr="00E23748">
        <w:rPr>
          <w:color w:val="000000"/>
          <w:sz w:val="23"/>
          <w:szCs w:val="23"/>
        </w:rPr>
        <w:t xml:space="preserve"> </w:t>
      </w:r>
      <w:proofErr w:type="spellStart"/>
      <w:r w:rsidRPr="00E23748">
        <w:rPr>
          <w:color w:val="000000"/>
          <w:sz w:val="23"/>
          <w:szCs w:val="23"/>
        </w:rPr>
        <w:t>інформацію</w:t>
      </w:r>
      <w:proofErr w:type="spellEnd"/>
      <w:r w:rsidRPr="00E23748">
        <w:rPr>
          <w:color w:val="000000"/>
          <w:sz w:val="23"/>
          <w:szCs w:val="23"/>
        </w:rPr>
        <w:t xml:space="preserve"> </w:t>
      </w:r>
      <w:proofErr w:type="spellStart"/>
      <w:r w:rsidRPr="00E23748">
        <w:rPr>
          <w:color w:val="000000"/>
          <w:sz w:val="23"/>
          <w:szCs w:val="23"/>
        </w:rPr>
        <w:t>щодо</w:t>
      </w:r>
      <w:proofErr w:type="spellEnd"/>
      <w:r w:rsidRPr="00E23748">
        <w:rPr>
          <w:color w:val="000000"/>
          <w:sz w:val="23"/>
          <w:szCs w:val="23"/>
        </w:rPr>
        <w:t xml:space="preserve"> району </w:t>
      </w:r>
      <w:proofErr w:type="spellStart"/>
      <w:r w:rsidRPr="00E23748">
        <w:rPr>
          <w:color w:val="000000"/>
          <w:sz w:val="23"/>
          <w:szCs w:val="23"/>
        </w:rPr>
        <w:t>планованої</w:t>
      </w:r>
      <w:proofErr w:type="spellEnd"/>
      <w:r w:rsidRPr="00E23748">
        <w:rPr>
          <w:color w:val="000000"/>
          <w:sz w:val="23"/>
          <w:szCs w:val="23"/>
        </w:rPr>
        <w:t xml:space="preserve"> </w:t>
      </w:r>
      <w:proofErr w:type="spellStart"/>
      <w:r w:rsidRPr="00E23748">
        <w:rPr>
          <w:color w:val="000000"/>
          <w:sz w:val="23"/>
          <w:szCs w:val="23"/>
        </w:rPr>
        <w:t>діяльності</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дані</w:t>
      </w:r>
      <w:proofErr w:type="spellEnd"/>
      <w:r w:rsidRPr="00E23748">
        <w:rPr>
          <w:color w:val="000000"/>
          <w:sz w:val="23"/>
          <w:szCs w:val="23"/>
        </w:rPr>
        <w:t xml:space="preserve"> </w:t>
      </w:r>
      <w:proofErr w:type="spellStart"/>
      <w:r w:rsidRPr="00E23748">
        <w:rPr>
          <w:color w:val="000000"/>
          <w:sz w:val="23"/>
          <w:szCs w:val="23"/>
        </w:rPr>
        <w:t>моніторингу</w:t>
      </w:r>
      <w:proofErr w:type="spellEnd"/>
      <w:r w:rsidRPr="00E23748">
        <w:rPr>
          <w:color w:val="000000"/>
          <w:sz w:val="23"/>
          <w:szCs w:val="23"/>
        </w:rPr>
        <w:t xml:space="preserve"> </w:t>
      </w:r>
      <w:proofErr w:type="spellStart"/>
      <w:r w:rsidRPr="00E23748">
        <w:rPr>
          <w:color w:val="000000"/>
          <w:sz w:val="23"/>
          <w:szCs w:val="23"/>
        </w:rPr>
        <w:t>існуючого</w:t>
      </w:r>
      <w:proofErr w:type="spellEnd"/>
      <w:r w:rsidRPr="00E23748">
        <w:rPr>
          <w:color w:val="000000"/>
          <w:sz w:val="23"/>
          <w:szCs w:val="23"/>
        </w:rPr>
        <w:t xml:space="preserve"> стану </w:t>
      </w:r>
      <w:proofErr w:type="spellStart"/>
      <w:r w:rsidRPr="00E23748">
        <w:rPr>
          <w:color w:val="000000"/>
          <w:sz w:val="23"/>
          <w:szCs w:val="23"/>
        </w:rPr>
        <w:t>довкілля</w:t>
      </w:r>
      <w:proofErr w:type="spellEnd"/>
      <w:r w:rsidRPr="00E23748">
        <w:rPr>
          <w:color w:val="000000"/>
          <w:sz w:val="23"/>
          <w:szCs w:val="23"/>
        </w:rPr>
        <w:t xml:space="preserve"> (</w:t>
      </w:r>
      <w:proofErr w:type="spellStart"/>
      <w:r w:rsidRPr="00E23748">
        <w:rPr>
          <w:color w:val="000000"/>
          <w:sz w:val="23"/>
          <w:szCs w:val="23"/>
        </w:rPr>
        <w:t>кліматичні</w:t>
      </w:r>
      <w:proofErr w:type="spellEnd"/>
      <w:r w:rsidRPr="00E23748">
        <w:rPr>
          <w:color w:val="000000"/>
          <w:sz w:val="23"/>
          <w:szCs w:val="23"/>
        </w:rPr>
        <w:t xml:space="preserve">, </w:t>
      </w:r>
      <w:proofErr w:type="spellStart"/>
      <w:r w:rsidRPr="00E23748">
        <w:rPr>
          <w:color w:val="000000"/>
          <w:sz w:val="23"/>
          <w:szCs w:val="23"/>
        </w:rPr>
        <w:t>метеорологічні</w:t>
      </w:r>
      <w:proofErr w:type="spellEnd"/>
      <w:r w:rsidRPr="00E23748">
        <w:rPr>
          <w:color w:val="000000"/>
          <w:sz w:val="23"/>
          <w:szCs w:val="23"/>
        </w:rPr>
        <w:t xml:space="preserve">, </w:t>
      </w:r>
      <w:proofErr w:type="spellStart"/>
      <w:r w:rsidRPr="00E23748">
        <w:rPr>
          <w:color w:val="000000"/>
          <w:sz w:val="23"/>
          <w:szCs w:val="23"/>
        </w:rPr>
        <w:t>гідрологічні</w:t>
      </w:r>
      <w:proofErr w:type="spellEnd"/>
      <w:r w:rsidRPr="00E23748">
        <w:rPr>
          <w:color w:val="000000"/>
          <w:sz w:val="23"/>
          <w:szCs w:val="23"/>
        </w:rPr>
        <w:t xml:space="preserve"> </w:t>
      </w:r>
      <w:proofErr w:type="spellStart"/>
      <w:r w:rsidRPr="00E23748">
        <w:rPr>
          <w:color w:val="000000"/>
          <w:sz w:val="23"/>
          <w:szCs w:val="23"/>
        </w:rPr>
        <w:t>спостереження</w:t>
      </w:r>
      <w:proofErr w:type="spellEnd"/>
      <w:r w:rsidRPr="00E23748">
        <w:rPr>
          <w:color w:val="000000"/>
          <w:sz w:val="23"/>
          <w:szCs w:val="23"/>
        </w:rPr>
        <w:t xml:space="preserve">, </w:t>
      </w:r>
      <w:proofErr w:type="spellStart"/>
      <w:r w:rsidRPr="00E23748">
        <w:rPr>
          <w:color w:val="000000"/>
          <w:sz w:val="23"/>
          <w:szCs w:val="23"/>
        </w:rPr>
        <w:t>дані</w:t>
      </w:r>
      <w:proofErr w:type="spellEnd"/>
      <w:r w:rsidRPr="00E23748">
        <w:rPr>
          <w:color w:val="000000"/>
          <w:sz w:val="23"/>
          <w:szCs w:val="23"/>
        </w:rPr>
        <w:t xml:space="preserve"> про </w:t>
      </w:r>
      <w:proofErr w:type="spellStart"/>
      <w:r w:rsidRPr="00E23748">
        <w:rPr>
          <w:color w:val="000000"/>
          <w:sz w:val="23"/>
          <w:szCs w:val="23"/>
        </w:rPr>
        <w:t>фонове</w:t>
      </w:r>
      <w:proofErr w:type="spellEnd"/>
      <w:r w:rsidRPr="00E23748">
        <w:rPr>
          <w:color w:val="000000"/>
          <w:sz w:val="23"/>
          <w:szCs w:val="23"/>
        </w:rPr>
        <w:t xml:space="preserve"> </w:t>
      </w:r>
      <w:proofErr w:type="spellStart"/>
      <w:r w:rsidRPr="00E23748">
        <w:rPr>
          <w:color w:val="000000"/>
          <w:sz w:val="23"/>
          <w:szCs w:val="23"/>
        </w:rPr>
        <w:t>забруднення</w:t>
      </w:r>
      <w:proofErr w:type="spellEnd"/>
      <w:r w:rsidRPr="00E23748">
        <w:rPr>
          <w:color w:val="000000"/>
          <w:sz w:val="23"/>
          <w:szCs w:val="23"/>
        </w:rPr>
        <w:t xml:space="preserve"> та </w:t>
      </w:r>
      <w:proofErr w:type="spellStart"/>
      <w:r w:rsidRPr="00E23748">
        <w:rPr>
          <w:color w:val="000000"/>
          <w:sz w:val="23"/>
          <w:szCs w:val="23"/>
        </w:rPr>
        <w:t>ін</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дані</w:t>
      </w:r>
      <w:proofErr w:type="spellEnd"/>
      <w:r w:rsidRPr="00E23748">
        <w:rPr>
          <w:color w:val="000000"/>
          <w:sz w:val="23"/>
          <w:szCs w:val="23"/>
        </w:rPr>
        <w:t xml:space="preserve"> </w:t>
      </w:r>
      <w:proofErr w:type="spellStart"/>
      <w:r w:rsidRPr="00E23748">
        <w:rPr>
          <w:color w:val="000000"/>
          <w:sz w:val="23"/>
          <w:szCs w:val="23"/>
        </w:rPr>
        <w:t>топографічних</w:t>
      </w:r>
      <w:proofErr w:type="spellEnd"/>
      <w:r w:rsidRPr="00E23748">
        <w:rPr>
          <w:color w:val="000000"/>
          <w:sz w:val="23"/>
          <w:szCs w:val="23"/>
        </w:rPr>
        <w:t xml:space="preserve"> та </w:t>
      </w:r>
      <w:proofErr w:type="spellStart"/>
      <w:r w:rsidRPr="00E23748">
        <w:rPr>
          <w:color w:val="000000"/>
          <w:sz w:val="23"/>
          <w:szCs w:val="23"/>
        </w:rPr>
        <w:t>геологічних</w:t>
      </w:r>
      <w:proofErr w:type="spellEnd"/>
      <w:r w:rsidRPr="00E23748">
        <w:rPr>
          <w:color w:val="000000"/>
          <w:sz w:val="23"/>
          <w:szCs w:val="23"/>
        </w:rPr>
        <w:t xml:space="preserve"> </w:t>
      </w:r>
      <w:proofErr w:type="spellStart"/>
      <w:r w:rsidRPr="00E23748">
        <w:rPr>
          <w:color w:val="000000"/>
          <w:sz w:val="23"/>
          <w:szCs w:val="23"/>
        </w:rPr>
        <w:t>вишукувань</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діючі</w:t>
      </w:r>
      <w:proofErr w:type="spellEnd"/>
      <w:r w:rsidRPr="00E23748">
        <w:rPr>
          <w:color w:val="000000"/>
          <w:sz w:val="23"/>
          <w:szCs w:val="23"/>
        </w:rPr>
        <w:t xml:space="preserve"> методики </w:t>
      </w:r>
      <w:proofErr w:type="spellStart"/>
      <w:r w:rsidRPr="00E23748">
        <w:rPr>
          <w:color w:val="000000"/>
          <w:sz w:val="23"/>
          <w:szCs w:val="23"/>
        </w:rPr>
        <w:t>розрахунку</w:t>
      </w:r>
      <w:proofErr w:type="spellEnd"/>
      <w:r w:rsidRPr="00E23748">
        <w:rPr>
          <w:color w:val="000000"/>
          <w:sz w:val="23"/>
          <w:szCs w:val="23"/>
        </w:rPr>
        <w:t xml:space="preserve"> </w:t>
      </w:r>
      <w:proofErr w:type="spellStart"/>
      <w:r w:rsidRPr="00E23748">
        <w:rPr>
          <w:color w:val="000000"/>
          <w:sz w:val="23"/>
          <w:szCs w:val="23"/>
        </w:rPr>
        <w:t>викидів</w:t>
      </w:r>
      <w:proofErr w:type="spellEnd"/>
      <w:r w:rsidRPr="00E23748">
        <w:rPr>
          <w:color w:val="000000"/>
          <w:sz w:val="23"/>
          <w:szCs w:val="23"/>
        </w:rPr>
        <w:t xml:space="preserve"> </w:t>
      </w:r>
      <w:proofErr w:type="spellStart"/>
      <w:r w:rsidRPr="00E23748">
        <w:rPr>
          <w:color w:val="000000"/>
          <w:sz w:val="23"/>
          <w:szCs w:val="23"/>
        </w:rPr>
        <w:t>забруднюючих</w:t>
      </w:r>
      <w:proofErr w:type="spellEnd"/>
      <w:r w:rsidRPr="00E23748">
        <w:rPr>
          <w:color w:val="000000"/>
          <w:sz w:val="23"/>
          <w:szCs w:val="23"/>
        </w:rPr>
        <w:t xml:space="preserve"> </w:t>
      </w:r>
      <w:proofErr w:type="spellStart"/>
      <w:r w:rsidRPr="00E23748">
        <w:rPr>
          <w:color w:val="000000"/>
          <w:sz w:val="23"/>
          <w:szCs w:val="23"/>
        </w:rPr>
        <w:t>речовин</w:t>
      </w:r>
      <w:proofErr w:type="spellEnd"/>
      <w:r w:rsidRPr="00E23748">
        <w:rPr>
          <w:color w:val="000000"/>
          <w:sz w:val="23"/>
          <w:szCs w:val="23"/>
        </w:rPr>
        <w:t xml:space="preserve"> </w:t>
      </w:r>
      <w:proofErr w:type="spellStart"/>
      <w:r w:rsidRPr="00E23748">
        <w:rPr>
          <w:color w:val="000000"/>
          <w:sz w:val="23"/>
          <w:szCs w:val="23"/>
        </w:rPr>
        <w:t>від</w:t>
      </w:r>
      <w:proofErr w:type="spellEnd"/>
      <w:r w:rsidRPr="00E23748">
        <w:rPr>
          <w:color w:val="000000"/>
          <w:sz w:val="23"/>
          <w:szCs w:val="23"/>
        </w:rPr>
        <w:t xml:space="preserve"> </w:t>
      </w:r>
      <w:proofErr w:type="spellStart"/>
      <w:r w:rsidRPr="00E23748">
        <w:rPr>
          <w:color w:val="000000"/>
          <w:sz w:val="23"/>
          <w:szCs w:val="23"/>
        </w:rPr>
        <w:t>планованих</w:t>
      </w:r>
      <w:proofErr w:type="spellEnd"/>
      <w:r w:rsidRPr="00E23748">
        <w:rPr>
          <w:color w:val="000000"/>
          <w:sz w:val="23"/>
          <w:szCs w:val="23"/>
        </w:rPr>
        <w:t xml:space="preserve"> </w:t>
      </w:r>
      <w:proofErr w:type="spellStart"/>
      <w:r w:rsidRPr="00E23748">
        <w:rPr>
          <w:color w:val="000000"/>
          <w:sz w:val="23"/>
          <w:szCs w:val="23"/>
        </w:rPr>
        <w:t>джерел</w:t>
      </w:r>
      <w:proofErr w:type="spellEnd"/>
      <w:r w:rsidRPr="00E23748">
        <w:rPr>
          <w:color w:val="000000"/>
          <w:sz w:val="23"/>
          <w:szCs w:val="23"/>
        </w:rPr>
        <w:t xml:space="preserve"> </w:t>
      </w:r>
      <w:proofErr w:type="spellStart"/>
      <w:r w:rsidRPr="00E23748">
        <w:rPr>
          <w:color w:val="000000"/>
          <w:sz w:val="23"/>
          <w:szCs w:val="23"/>
        </w:rPr>
        <w:t>викиду</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комп’ютерні</w:t>
      </w:r>
      <w:proofErr w:type="spellEnd"/>
      <w:r w:rsidRPr="00E23748">
        <w:rPr>
          <w:color w:val="000000"/>
          <w:sz w:val="23"/>
          <w:szCs w:val="23"/>
        </w:rPr>
        <w:t xml:space="preserve"> </w:t>
      </w:r>
      <w:proofErr w:type="spellStart"/>
      <w:r w:rsidRPr="00E23748">
        <w:rPr>
          <w:color w:val="000000"/>
          <w:sz w:val="23"/>
          <w:szCs w:val="23"/>
        </w:rPr>
        <w:t>програмні</w:t>
      </w:r>
      <w:proofErr w:type="spellEnd"/>
      <w:r w:rsidRPr="00E23748">
        <w:rPr>
          <w:color w:val="000000"/>
          <w:sz w:val="23"/>
          <w:szCs w:val="23"/>
        </w:rPr>
        <w:t xml:space="preserve"> </w:t>
      </w:r>
      <w:proofErr w:type="spellStart"/>
      <w:r w:rsidRPr="00E23748">
        <w:rPr>
          <w:color w:val="000000"/>
          <w:sz w:val="23"/>
          <w:szCs w:val="23"/>
        </w:rPr>
        <w:t>комплекси</w:t>
      </w:r>
      <w:proofErr w:type="spellEnd"/>
      <w:r w:rsidRPr="00E23748">
        <w:rPr>
          <w:color w:val="000000"/>
          <w:sz w:val="23"/>
          <w:szCs w:val="23"/>
        </w:rPr>
        <w:t xml:space="preserve"> для </w:t>
      </w:r>
      <w:proofErr w:type="spellStart"/>
      <w:r w:rsidRPr="00E23748">
        <w:rPr>
          <w:color w:val="000000"/>
          <w:sz w:val="23"/>
          <w:szCs w:val="23"/>
        </w:rPr>
        <w:t>розрахунку</w:t>
      </w:r>
      <w:proofErr w:type="spellEnd"/>
      <w:r w:rsidRPr="00E23748">
        <w:rPr>
          <w:color w:val="000000"/>
          <w:sz w:val="23"/>
          <w:szCs w:val="23"/>
        </w:rPr>
        <w:t xml:space="preserve"> </w:t>
      </w:r>
      <w:proofErr w:type="spellStart"/>
      <w:r w:rsidRPr="00E23748">
        <w:rPr>
          <w:color w:val="000000"/>
          <w:sz w:val="23"/>
          <w:szCs w:val="23"/>
        </w:rPr>
        <w:t>розсіювання</w:t>
      </w:r>
      <w:proofErr w:type="spellEnd"/>
      <w:r w:rsidRPr="00E23748">
        <w:rPr>
          <w:color w:val="000000"/>
          <w:sz w:val="23"/>
          <w:szCs w:val="23"/>
        </w:rPr>
        <w:t xml:space="preserve"> </w:t>
      </w:r>
      <w:proofErr w:type="spellStart"/>
      <w:r w:rsidRPr="00E23748">
        <w:rPr>
          <w:color w:val="000000"/>
          <w:sz w:val="23"/>
          <w:szCs w:val="23"/>
        </w:rPr>
        <w:t>забруднюючих</w:t>
      </w:r>
      <w:proofErr w:type="spellEnd"/>
      <w:r w:rsidRPr="00E23748">
        <w:rPr>
          <w:color w:val="000000"/>
          <w:sz w:val="23"/>
          <w:szCs w:val="23"/>
        </w:rPr>
        <w:t xml:space="preserve"> </w:t>
      </w:r>
      <w:proofErr w:type="spellStart"/>
      <w:r w:rsidRPr="00E23748">
        <w:rPr>
          <w:color w:val="000000"/>
          <w:sz w:val="23"/>
          <w:szCs w:val="23"/>
        </w:rPr>
        <w:t>речовин</w:t>
      </w:r>
      <w:proofErr w:type="spellEnd"/>
      <w:r w:rsidRPr="00E23748">
        <w:rPr>
          <w:color w:val="000000"/>
          <w:sz w:val="23"/>
          <w:szCs w:val="23"/>
        </w:rPr>
        <w:t xml:space="preserve"> в приземному </w:t>
      </w:r>
      <w:proofErr w:type="spellStart"/>
      <w:r w:rsidRPr="00E23748">
        <w:rPr>
          <w:color w:val="000000"/>
          <w:sz w:val="23"/>
          <w:szCs w:val="23"/>
        </w:rPr>
        <w:t>шарі</w:t>
      </w:r>
      <w:proofErr w:type="spellEnd"/>
      <w:r w:rsidRPr="00E23748">
        <w:rPr>
          <w:color w:val="000000"/>
          <w:sz w:val="23"/>
          <w:szCs w:val="23"/>
        </w:rPr>
        <w:t xml:space="preserve"> атмосферного </w:t>
      </w:r>
      <w:proofErr w:type="spellStart"/>
      <w:r w:rsidRPr="00E23748">
        <w:rPr>
          <w:color w:val="000000"/>
          <w:sz w:val="23"/>
          <w:szCs w:val="23"/>
        </w:rPr>
        <w:t>повітря</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r w:rsidRPr="00E23748">
        <w:rPr>
          <w:color w:val="000000"/>
          <w:sz w:val="23"/>
          <w:szCs w:val="23"/>
        </w:rPr>
        <w:t xml:space="preserve">статистику </w:t>
      </w:r>
      <w:proofErr w:type="spellStart"/>
      <w:r w:rsidRPr="00E23748">
        <w:rPr>
          <w:color w:val="000000"/>
          <w:sz w:val="23"/>
          <w:szCs w:val="23"/>
        </w:rPr>
        <w:t>захворюваності</w:t>
      </w:r>
      <w:proofErr w:type="spellEnd"/>
      <w:r w:rsidRPr="00E23748">
        <w:rPr>
          <w:color w:val="000000"/>
          <w:sz w:val="23"/>
          <w:szCs w:val="23"/>
        </w:rPr>
        <w:t xml:space="preserve"> </w:t>
      </w:r>
      <w:proofErr w:type="spellStart"/>
      <w:r w:rsidRPr="00E23748">
        <w:rPr>
          <w:color w:val="000000"/>
          <w:sz w:val="23"/>
          <w:szCs w:val="23"/>
        </w:rPr>
        <w:t>місцевих</w:t>
      </w:r>
      <w:proofErr w:type="spellEnd"/>
      <w:r w:rsidRPr="00E23748">
        <w:rPr>
          <w:color w:val="000000"/>
          <w:sz w:val="23"/>
          <w:szCs w:val="23"/>
        </w:rPr>
        <w:t xml:space="preserve"> </w:t>
      </w:r>
      <w:proofErr w:type="spellStart"/>
      <w:r w:rsidRPr="00E23748">
        <w:rPr>
          <w:color w:val="000000"/>
          <w:sz w:val="23"/>
          <w:szCs w:val="23"/>
        </w:rPr>
        <w:t>жителів</w:t>
      </w:r>
      <w:proofErr w:type="spellEnd"/>
      <w:r w:rsidRPr="00E23748">
        <w:rPr>
          <w:color w:val="000000"/>
          <w:sz w:val="23"/>
          <w:szCs w:val="23"/>
        </w:rPr>
        <w:t>;</w:t>
      </w:r>
    </w:p>
    <w:p w:rsidR="008A37F7"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іншу</w:t>
      </w:r>
      <w:proofErr w:type="spellEnd"/>
      <w:r w:rsidRPr="00E23748">
        <w:rPr>
          <w:color w:val="000000"/>
          <w:sz w:val="23"/>
          <w:szCs w:val="23"/>
        </w:rPr>
        <w:t xml:space="preserve"> </w:t>
      </w:r>
      <w:proofErr w:type="spellStart"/>
      <w:r w:rsidRPr="00E23748">
        <w:rPr>
          <w:color w:val="000000"/>
          <w:sz w:val="23"/>
          <w:szCs w:val="23"/>
        </w:rPr>
        <w:t>доступну</w:t>
      </w:r>
      <w:proofErr w:type="spellEnd"/>
      <w:r w:rsidRPr="00E23748">
        <w:rPr>
          <w:color w:val="000000"/>
          <w:sz w:val="23"/>
          <w:szCs w:val="23"/>
        </w:rPr>
        <w:t xml:space="preserve"> </w:t>
      </w:r>
      <w:proofErr w:type="spellStart"/>
      <w:r w:rsidRPr="00E23748">
        <w:rPr>
          <w:color w:val="000000"/>
          <w:sz w:val="23"/>
          <w:szCs w:val="23"/>
        </w:rPr>
        <w:t>інформацію</w:t>
      </w:r>
      <w:proofErr w:type="spellEnd"/>
      <w:r w:rsidRPr="00E23748">
        <w:rPr>
          <w:color w:val="000000"/>
          <w:sz w:val="23"/>
          <w:szCs w:val="23"/>
        </w:rPr>
        <w:t>.</w:t>
      </w:r>
    </w:p>
    <w:p w:rsidR="00A104EE" w:rsidRPr="00E23748" w:rsidRDefault="000E6568" w:rsidP="00840AE0">
      <w:pPr>
        <w:pStyle w:val="rvps2"/>
        <w:shd w:val="clear" w:color="auto" w:fill="FFFFFF"/>
        <w:spacing w:before="0" w:beforeAutospacing="0" w:after="0" w:afterAutospacing="0"/>
        <w:ind w:firstLine="709"/>
        <w:contextualSpacing/>
        <w:jc w:val="both"/>
        <w:rPr>
          <w:b/>
          <w:color w:val="000000"/>
          <w:sz w:val="23"/>
          <w:szCs w:val="23"/>
        </w:rPr>
      </w:pPr>
      <w:r w:rsidRPr="00E23748">
        <w:rPr>
          <w:b/>
          <w:color w:val="000000"/>
          <w:sz w:val="23"/>
          <w:szCs w:val="23"/>
        </w:rPr>
        <w:t xml:space="preserve">7) </w:t>
      </w:r>
      <w:r w:rsidR="00DD5D34" w:rsidRPr="00E23748">
        <w:rPr>
          <w:b/>
          <w:color w:val="000000"/>
          <w:sz w:val="23"/>
          <w:szCs w:val="23"/>
        </w:rPr>
        <w:t xml:space="preserve">Заходи, які передбачається </w:t>
      </w:r>
      <w:r w:rsidR="001C2684" w:rsidRPr="00E23748">
        <w:rPr>
          <w:b/>
          <w:color w:val="000000"/>
          <w:sz w:val="23"/>
          <w:szCs w:val="23"/>
        </w:rPr>
        <w:t xml:space="preserve">розглянути для запобігання, зменшення та </w:t>
      </w:r>
      <w:proofErr w:type="spellStart"/>
      <w:r w:rsidR="001C2684" w:rsidRPr="00E23748">
        <w:rPr>
          <w:b/>
          <w:color w:val="000000"/>
          <w:sz w:val="23"/>
          <w:szCs w:val="23"/>
        </w:rPr>
        <w:t>пом</w:t>
      </w:r>
      <w:proofErr w:type="spellEnd"/>
      <w:r w:rsidR="001C2684" w:rsidRPr="00E23748">
        <w:rPr>
          <w:b/>
          <w:color w:val="000000"/>
          <w:sz w:val="23"/>
          <w:szCs w:val="23"/>
          <w:lang w:val="ru-RU"/>
        </w:rPr>
        <w:t>’</w:t>
      </w:r>
      <w:proofErr w:type="spellStart"/>
      <w:r w:rsidR="001C2684" w:rsidRPr="00E23748">
        <w:rPr>
          <w:b/>
          <w:color w:val="000000"/>
          <w:sz w:val="23"/>
          <w:szCs w:val="23"/>
        </w:rPr>
        <w:t>якшення</w:t>
      </w:r>
      <w:proofErr w:type="spellEnd"/>
      <w:r w:rsidR="001C2684" w:rsidRPr="00E23748">
        <w:rPr>
          <w:b/>
          <w:color w:val="000000"/>
          <w:sz w:val="23"/>
          <w:szCs w:val="23"/>
        </w:rPr>
        <w:t xml:space="preserve"> негативних наслідків виконання документа державного планування. </w:t>
      </w:r>
      <w:r w:rsidR="00DD5D34" w:rsidRPr="00E23748">
        <w:rPr>
          <w:b/>
          <w:color w:val="000000"/>
          <w:sz w:val="23"/>
          <w:szCs w:val="23"/>
        </w:rPr>
        <w:t xml:space="preserve"> </w:t>
      </w:r>
    </w:p>
    <w:p w:rsidR="00B775F5" w:rsidRPr="00E23748" w:rsidRDefault="00864596" w:rsidP="00840AE0">
      <w:pPr>
        <w:pStyle w:val="rvps2"/>
        <w:shd w:val="clear" w:color="auto" w:fill="FFFFFF"/>
        <w:spacing w:before="0" w:beforeAutospacing="0" w:after="0" w:afterAutospacing="0"/>
        <w:ind w:firstLine="709"/>
        <w:contextualSpacing/>
        <w:jc w:val="both"/>
        <w:rPr>
          <w:sz w:val="23"/>
          <w:szCs w:val="23"/>
        </w:rPr>
      </w:pPr>
      <w:r w:rsidRPr="00E23748">
        <w:rPr>
          <w:sz w:val="23"/>
          <w:szCs w:val="23"/>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E23748" w:rsidRDefault="00864596" w:rsidP="00840AE0">
      <w:pPr>
        <w:pStyle w:val="rvps2"/>
        <w:shd w:val="clear" w:color="auto" w:fill="FFFFFF"/>
        <w:spacing w:after="0"/>
        <w:ind w:firstLine="709"/>
        <w:contextualSpacing/>
        <w:jc w:val="both"/>
        <w:rPr>
          <w:i/>
          <w:sz w:val="23"/>
          <w:szCs w:val="23"/>
        </w:rPr>
      </w:pPr>
      <w:r w:rsidRPr="00E23748">
        <w:rPr>
          <w:i/>
          <w:sz w:val="23"/>
          <w:szCs w:val="23"/>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а) раціонального і економного використання природних ресурсів на основі широкого застосування новітніх технологій;</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в) здійснення заходів щодо відтворення відновлюваних природних ресурсів;</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д) збереження територій та об’єктів природно-заповідного фонду, а також інших територій, що підлягають особливій охороні;</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е) здійснення господарської та іншої діяльності без порушення екологічних прав інших осіб;</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lastRenderedPageBreak/>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D0761F" w:rsidRPr="00E23748" w:rsidRDefault="00D0761F" w:rsidP="00840AE0">
      <w:pPr>
        <w:pStyle w:val="rvps2"/>
        <w:shd w:val="clear" w:color="auto" w:fill="FFFFFF"/>
        <w:spacing w:before="0" w:beforeAutospacing="0" w:after="0" w:afterAutospacing="0"/>
        <w:ind w:firstLine="709"/>
        <w:contextualSpacing/>
        <w:jc w:val="both"/>
        <w:rPr>
          <w:i/>
          <w:sz w:val="23"/>
          <w:szCs w:val="23"/>
        </w:rPr>
      </w:pPr>
      <w:r w:rsidRPr="00E23748">
        <w:rPr>
          <w:i/>
          <w:sz w:val="23"/>
          <w:szCs w:val="23"/>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proofErr w:type="spellStart"/>
      <w:r w:rsidRPr="00E23748">
        <w:rPr>
          <w:i/>
          <w:sz w:val="23"/>
          <w:szCs w:val="23"/>
        </w:rPr>
        <w:t>випромінювань</w:t>
      </w:r>
      <w:proofErr w:type="spellEnd"/>
      <w:r w:rsidRPr="00E23748">
        <w:rPr>
          <w:i/>
          <w:sz w:val="23"/>
          <w:szCs w:val="23"/>
        </w:rPr>
        <w:t xml:space="preserve"> та інших фізичних факторів будуть</w:t>
      </w:r>
      <w:r w:rsidR="00B775F5" w:rsidRPr="00E23748">
        <w:rPr>
          <w:i/>
          <w:sz w:val="23"/>
          <w:szCs w:val="23"/>
        </w:rPr>
        <w:t xml:space="preserve"> розглядатися</w:t>
      </w:r>
      <w:r w:rsidRPr="00E23748">
        <w:rPr>
          <w:i/>
          <w:sz w:val="23"/>
          <w:szCs w:val="23"/>
        </w:rPr>
        <w:t xml:space="preserve">: </w:t>
      </w:r>
    </w:p>
    <w:p w:rsidR="00864596" w:rsidRPr="00E23748" w:rsidRDefault="00D0761F" w:rsidP="00840AE0">
      <w:pPr>
        <w:pStyle w:val="rvps2"/>
        <w:numPr>
          <w:ilvl w:val="0"/>
          <w:numId w:val="6"/>
        </w:numPr>
        <w:shd w:val="clear" w:color="auto" w:fill="FFFFFF"/>
        <w:tabs>
          <w:tab w:val="left" w:pos="993"/>
        </w:tabs>
        <w:spacing w:before="0" w:beforeAutospacing="0" w:after="0" w:afterAutospacing="0"/>
        <w:ind w:left="0" w:firstLine="709"/>
        <w:contextualSpacing/>
        <w:jc w:val="both"/>
        <w:rPr>
          <w:sz w:val="23"/>
          <w:szCs w:val="23"/>
        </w:rPr>
      </w:pPr>
      <w:r w:rsidRPr="00E23748">
        <w:rPr>
          <w:sz w:val="23"/>
          <w:szCs w:val="23"/>
        </w:rPr>
        <w:t xml:space="preserve">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w:t>
      </w:r>
    </w:p>
    <w:p w:rsidR="00690948" w:rsidRPr="00E23748" w:rsidRDefault="00B775F5" w:rsidP="00840AE0">
      <w:pPr>
        <w:pStyle w:val="rvps2"/>
        <w:numPr>
          <w:ilvl w:val="0"/>
          <w:numId w:val="6"/>
        </w:numPr>
        <w:shd w:val="clear" w:color="auto" w:fill="FFFFFF"/>
        <w:tabs>
          <w:tab w:val="left" w:pos="993"/>
        </w:tabs>
        <w:spacing w:before="0" w:beforeAutospacing="0" w:after="0" w:afterAutospacing="0"/>
        <w:ind w:left="0" w:firstLine="709"/>
        <w:contextualSpacing/>
        <w:jc w:val="both"/>
        <w:rPr>
          <w:sz w:val="23"/>
          <w:szCs w:val="23"/>
        </w:rPr>
      </w:pPr>
      <w:r w:rsidRPr="00E23748">
        <w:rPr>
          <w:sz w:val="23"/>
          <w:szCs w:val="23"/>
        </w:rPr>
        <w:t>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1C2684" w:rsidRPr="00E23748" w:rsidRDefault="000E6568" w:rsidP="00840AE0">
      <w:pPr>
        <w:pStyle w:val="rvps2"/>
        <w:shd w:val="clear" w:color="auto" w:fill="FFFFFF"/>
        <w:spacing w:before="0" w:beforeAutospacing="0" w:after="0" w:afterAutospacing="0"/>
        <w:ind w:firstLine="709"/>
        <w:contextualSpacing/>
        <w:jc w:val="both"/>
        <w:rPr>
          <w:b/>
          <w:color w:val="000000"/>
          <w:sz w:val="23"/>
          <w:szCs w:val="23"/>
        </w:rPr>
      </w:pPr>
      <w:r w:rsidRPr="00E23748">
        <w:rPr>
          <w:b/>
          <w:color w:val="000000"/>
          <w:sz w:val="23"/>
          <w:szCs w:val="23"/>
        </w:rPr>
        <w:t>8) П</w:t>
      </w:r>
      <w:r w:rsidR="001C2684" w:rsidRPr="00E23748">
        <w:rPr>
          <w:b/>
          <w:color w:val="000000"/>
          <w:sz w:val="23"/>
          <w:szCs w:val="23"/>
        </w:rPr>
        <w:t>ропозиції щодо структури та змісту звіту про стратегічну екологічну оцінку;</w:t>
      </w:r>
    </w:p>
    <w:p w:rsidR="00734776" w:rsidRPr="00E23748" w:rsidRDefault="001C2684"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000000"/>
          <w:sz w:val="23"/>
          <w:szCs w:val="23"/>
        </w:rPr>
        <w:t xml:space="preserve"> </w:t>
      </w:r>
      <w:r w:rsidR="004C3F06" w:rsidRPr="00E23748">
        <w:rPr>
          <w:color w:val="000000"/>
          <w:sz w:val="23"/>
          <w:szCs w:val="23"/>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E23748" w:rsidRDefault="00734776" w:rsidP="00840AE0">
      <w:pPr>
        <w:pStyle w:val="rvps2"/>
        <w:shd w:val="clear" w:color="auto" w:fill="FFFFFF"/>
        <w:spacing w:before="0" w:beforeAutospacing="0" w:after="0" w:afterAutospacing="0"/>
        <w:ind w:firstLine="709"/>
        <w:contextualSpacing/>
        <w:jc w:val="both"/>
        <w:rPr>
          <w:i/>
          <w:color w:val="000000"/>
          <w:sz w:val="23"/>
          <w:szCs w:val="23"/>
        </w:rPr>
      </w:pPr>
      <w:r w:rsidRPr="00E23748">
        <w:rPr>
          <w:i/>
          <w:color w:val="000000"/>
          <w:sz w:val="23"/>
          <w:szCs w:val="23"/>
        </w:rPr>
        <w:t xml:space="preserve">Пропонується така структура </w:t>
      </w:r>
      <w:r w:rsidR="004C3F06" w:rsidRPr="00E23748">
        <w:rPr>
          <w:i/>
          <w:color w:val="000000"/>
          <w:sz w:val="23"/>
          <w:szCs w:val="23"/>
        </w:rPr>
        <w:t>Звіт</w:t>
      </w:r>
      <w:r w:rsidRPr="00E23748">
        <w:rPr>
          <w:i/>
          <w:color w:val="000000"/>
          <w:sz w:val="23"/>
          <w:szCs w:val="23"/>
        </w:rPr>
        <w:t>у із СЕО</w:t>
      </w:r>
      <w:r w:rsidR="004C3F06" w:rsidRPr="00E23748">
        <w:rPr>
          <w:i/>
          <w:color w:val="000000"/>
          <w:sz w:val="23"/>
          <w:szCs w:val="23"/>
        </w:rPr>
        <w:t>:</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r w:rsidRPr="00E23748">
        <w:rPr>
          <w:rFonts w:ascii="Times New Roman" w:eastAsia="Times New Roman" w:hAnsi="Times New Roman" w:cs="Times New Roman"/>
          <w:color w:val="000000"/>
          <w:sz w:val="23"/>
          <w:szCs w:val="23"/>
          <w:lang w:eastAsia="uk-UA"/>
        </w:rPr>
        <w:t>1) зміст та основні цілі документа державного планування, його зв’язок з іншими документами державного планування;</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0" w:name="n105"/>
      <w:bookmarkEnd w:id="0"/>
      <w:r w:rsidRPr="00E23748">
        <w:rPr>
          <w:rFonts w:ascii="Times New Roman" w:eastAsia="Times New Roman" w:hAnsi="Times New Roman" w:cs="Times New Roman"/>
          <w:color w:val="000000"/>
          <w:sz w:val="23"/>
          <w:szCs w:val="23"/>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1" w:name="n106"/>
      <w:bookmarkEnd w:id="1"/>
      <w:r w:rsidRPr="00E23748">
        <w:rPr>
          <w:rFonts w:ascii="Times New Roman" w:eastAsia="Times New Roman" w:hAnsi="Times New Roman" w:cs="Times New Roman"/>
          <w:color w:val="000000"/>
          <w:sz w:val="23"/>
          <w:szCs w:val="23"/>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2" w:name="n107"/>
      <w:bookmarkEnd w:id="2"/>
      <w:r w:rsidRPr="00E23748">
        <w:rPr>
          <w:rFonts w:ascii="Times New Roman" w:eastAsia="Times New Roman" w:hAnsi="Times New Roman" w:cs="Times New Roman"/>
          <w:color w:val="000000"/>
          <w:sz w:val="23"/>
          <w:szCs w:val="23"/>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3" w:name="n108"/>
      <w:bookmarkEnd w:id="3"/>
      <w:r w:rsidRPr="00E23748">
        <w:rPr>
          <w:rFonts w:ascii="Times New Roman" w:eastAsia="Times New Roman" w:hAnsi="Times New Roman" w:cs="Times New Roman"/>
          <w:color w:val="000000"/>
          <w:sz w:val="23"/>
          <w:szCs w:val="23"/>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4" w:name="n109"/>
      <w:bookmarkEnd w:id="4"/>
      <w:r w:rsidRPr="00E23748">
        <w:rPr>
          <w:rFonts w:ascii="Times New Roman" w:eastAsia="Times New Roman" w:hAnsi="Times New Roman" w:cs="Times New Roman"/>
          <w:color w:val="000000"/>
          <w:sz w:val="23"/>
          <w:szCs w:val="23"/>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5" w:name="n110"/>
      <w:bookmarkEnd w:id="5"/>
      <w:r w:rsidRPr="00E23748">
        <w:rPr>
          <w:rFonts w:ascii="Times New Roman" w:eastAsia="Times New Roman" w:hAnsi="Times New Roman" w:cs="Times New Roman"/>
          <w:color w:val="000000"/>
          <w:sz w:val="23"/>
          <w:szCs w:val="23"/>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6" w:name="n111"/>
      <w:bookmarkEnd w:id="6"/>
      <w:r w:rsidRPr="00E23748">
        <w:rPr>
          <w:rFonts w:ascii="Times New Roman" w:eastAsia="Times New Roman" w:hAnsi="Times New Roman" w:cs="Times New Roman"/>
          <w:color w:val="000000"/>
          <w:sz w:val="23"/>
          <w:szCs w:val="23"/>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7" w:name="n112"/>
      <w:bookmarkEnd w:id="7"/>
      <w:r w:rsidRPr="00E23748">
        <w:rPr>
          <w:rFonts w:ascii="Times New Roman" w:eastAsia="Times New Roman" w:hAnsi="Times New Roman" w:cs="Times New Roman"/>
          <w:color w:val="000000"/>
          <w:sz w:val="23"/>
          <w:szCs w:val="23"/>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8" w:name="n113"/>
      <w:bookmarkEnd w:id="8"/>
      <w:r w:rsidRPr="00E23748">
        <w:rPr>
          <w:rFonts w:ascii="Times New Roman" w:eastAsia="Times New Roman" w:hAnsi="Times New Roman" w:cs="Times New Roman"/>
          <w:color w:val="000000"/>
          <w:sz w:val="23"/>
          <w:szCs w:val="23"/>
          <w:lang w:eastAsia="uk-UA"/>
        </w:rPr>
        <w:t>10) опис ймовірних транскордонних наслідків для довкілля, у тому числі для здоров’я населення (за наявності);</w:t>
      </w:r>
    </w:p>
    <w:p w:rsidR="000E6568"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9" w:name="n114"/>
      <w:bookmarkEnd w:id="9"/>
      <w:r w:rsidRPr="00E23748">
        <w:rPr>
          <w:rFonts w:ascii="Times New Roman" w:eastAsia="Times New Roman" w:hAnsi="Times New Roman" w:cs="Times New Roman"/>
          <w:color w:val="000000"/>
          <w:sz w:val="23"/>
          <w:szCs w:val="23"/>
          <w:lang w:eastAsia="uk-UA"/>
        </w:rPr>
        <w:t>11) резюме нетехнічного характеру інформації, передбаченої пунктами 1-10 цієї частини, розраховане на широку аудиторію.</w:t>
      </w:r>
    </w:p>
    <w:p w:rsidR="00A104EE" w:rsidRPr="00E23748" w:rsidRDefault="001C2684" w:rsidP="00840AE0">
      <w:pPr>
        <w:pStyle w:val="rvps2"/>
        <w:shd w:val="clear" w:color="auto" w:fill="FFFFFF"/>
        <w:spacing w:before="0" w:beforeAutospacing="0" w:after="0" w:afterAutospacing="0"/>
        <w:ind w:firstLine="709"/>
        <w:contextualSpacing/>
        <w:jc w:val="both"/>
        <w:rPr>
          <w:b/>
          <w:color w:val="000000"/>
          <w:sz w:val="23"/>
          <w:szCs w:val="23"/>
        </w:rPr>
      </w:pPr>
      <w:r w:rsidRPr="00E23748">
        <w:rPr>
          <w:b/>
          <w:color w:val="000000"/>
          <w:sz w:val="23"/>
          <w:szCs w:val="23"/>
        </w:rPr>
        <w:t>10</w:t>
      </w:r>
      <w:r w:rsidR="000E6568" w:rsidRPr="00E23748">
        <w:rPr>
          <w:b/>
          <w:color w:val="000000"/>
          <w:sz w:val="23"/>
          <w:szCs w:val="23"/>
        </w:rPr>
        <w:t>) О</w:t>
      </w:r>
      <w:r w:rsidRPr="00E23748">
        <w:rPr>
          <w:b/>
          <w:color w:val="000000"/>
          <w:sz w:val="23"/>
          <w:szCs w:val="23"/>
        </w:rPr>
        <w:t>рган, до якого подаються зауваження і пропозиції, та строки їх подання.</w:t>
      </w:r>
    </w:p>
    <w:p w:rsidR="003838E1" w:rsidRPr="00645EDC" w:rsidRDefault="00006CC4" w:rsidP="00645EDC">
      <w:pPr>
        <w:spacing w:after="0" w:line="240" w:lineRule="auto"/>
        <w:ind w:firstLine="426"/>
        <w:contextualSpacing/>
        <w:jc w:val="both"/>
        <w:rPr>
          <w:rFonts w:ascii="Times New Roman" w:hAnsi="Times New Roman" w:cs="Times New Roman"/>
          <w:sz w:val="24"/>
          <w:szCs w:val="24"/>
        </w:rPr>
      </w:pPr>
      <w:r w:rsidRPr="00E23748">
        <w:rPr>
          <w:rFonts w:ascii="Times New Roman" w:hAnsi="Times New Roman" w:cs="Times New Roman"/>
          <w:sz w:val="23"/>
          <w:szCs w:val="23"/>
        </w:rPr>
        <w:t>Зауваження і пропозиції до Заяви про визначення обсягу стратегі</w:t>
      </w:r>
      <w:r w:rsidR="00627A7F" w:rsidRPr="00E23748">
        <w:rPr>
          <w:rFonts w:ascii="Times New Roman" w:hAnsi="Times New Roman" w:cs="Times New Roman"/>
          <w:sz w:val="23"/>
          <w:szCs w:val="23"/>
        </w:rPr>
        <w:t>чної екологічної оцінки</w:t>
      </w:r>
      <w:r w:rsidR="00645EDC">
        <w:rPr>
          <w:rFonts w:ascii="Times New Roman" w:hAnsi="Times New Roman" w:cs="Times New Roman"/>
          <w:sz w:val="23"/>
          <w:szCs w:val="23"/>
        </w:rPr>
        <w:t xml:space="preserve"> </w:t>
      </w:r>
      <w:r w:rsidR="00645EDC" w:rsidRPr="00FD47ED">
        <w:rPr>
          <w:rFonts w:ascii="Times New Roman" w:hAnsi="Times New Roman" w:cs="Times New Roman"/>
          <w:sz w:val="24"/>
          <w:szCs w:val="24"/>
        </w:rPr>
        <w:t>«Проекту детального планування території для рек</w:t>
      </w:r>
      <w:r w:rsidR="00645EDC">
        <w:rPr>
          <w:rFonts w:ascii="Times New Roman" w:hAnsi="Times New Roman" w:cs="Times New Roman"/>
          <w:sz w:val="24"/>
          <w:szCs w:val="24"/>
        </w:rPr>
        <w:t xml:space="preserve">онструкції нежитлової будівлі з </w:t>
      </w:r>
      <w:r w:rsidR="00645EDC" w:rsidRPr="00FD47ED">
        <w:rPr>
          <w:rFonts w:ascii="Times New Roman" w:hAnsi="Times New Roman" w:cs="Times New Roman"/>
          <w:sz w:val="24"/>
          <w:szCs w:val="24"/>
        </w:rPr>
        <w:t>добудовою нежитлових приміщень торгово-комерційного призначення</w:t>
      </w:r>
      <w:r w:rsidR="00645EDC">
        <w:rPr>
          <w:rFonts w:ascii="Times New Roman" w:hAnsi="Times New Roman" w:cs="Times New Roman"/>
          <w:sz w:val="24"/>
          <w:szCs w:val="24"/>
        </w:rPr>
        <w:t xml:space="preserve"> </w:t>
      </w:r>
      <w:r w:rsidR="00645EDC" w:rsidRPr="00FD47ED">
        <w:rPr>
          <w:rFonts w:ascii="Times New Roman" w:hAnsi="Times New Roman" w:cs="Times New Roman"/>
          <w:sz w:val="24"/>
          <w:szCs w:val="24"/>
        </w:rPr>
        <w:t xml:space="preserve">на вул. Пушкіна в м. </w:t>
      </w:r>
      <w:proofErr w:type="spellStart"/>
      <w:r w:rsidR="00645EDC" w:rsidRPr="00FD47ED">
        <w:rPr>
          <w:rFonts w:ascii="Times New Roman" w:hAnsi="Times New Roman" w:cs="Times New Roman"/>
          <w:sz w:val="24"/>
          <w:szCs w:val="24"/>
        </w:rPr>
        <w:t>Калуші</w:t>
      </w:r>
      <w:proofErr w:type="spellEnd"/>
      <w:r w:rsidR="00645EDC" w:rsidRPr="00FD47ED">
        <w:rPr>
          <w:rFonts w:ascii="Times New Roman" w:hAnsi="Times New Roman" w:cs="Times New Roman"/>
          <w:sz w:val="24"/>
          <w:szCs w:val="24"/>
        </w:rPr>
        <w:t>.»</w:t>
      </w:r>
      <w:r w:rsidR="00645EDC">
        <w:rPr>
          <w:rFonts w:ascii="Times New Roman" w:hAnsi="Times New Roman" w:cs="Times New Roman"/>
          <w:sz w:val="24"/>
          <w:szCs w:val="24"/>
        </w:rPr>
        <w:t xml:space="preserve"> </w:t>
      </w:r>
      <w:bookmarkStart w:id="10" w:name="_GoBack"/>
      <w:bookmarkEnd w:id="10"/>
      <w:r w:rsidR="003838E1" w:rsidRPr="00E23748">
        <w:rPr>
          <w:rFonts w:ascii="Times New Roman" w:hAnsi="Times New Roman" w:cs="Times New Roman"/>
          <w:color w:val="000000"/>
          <w:sz w:val="23"/>
          <w:szCs w:val="23"/>
        </w:rPr>
        <w:t>подаються до Виконавчого комітету Калуської міської ради.</w:t>
      </w:r>
    </w:p>
    <w:p w:rsidR="006F2ED5" w:rsidRPr="00E23748" w:rsidRDefault="006F2ED5" w:rsidP="00840AE0">
      <w:pPr>
        <w:spacing w:after="0" w:line="240" w:lineRule="auto"/>
        <w:contextualSpacing/>
        <w:jc w:val="both"/>
        <w:rPr>
          <w:rFonts w:ascii="Times New Roman" w:hAnsi="Times New Roman" w:cs="Times New Roman"/>
          <w:sz w:val="23"/>
          <w:szCs w:val="23"/>
        </w:rPr>
      </w:pPr>
    </w:p>
    <w:p w:rsidR="006F2ED5" w:rsidRPr="00E23748" w:rsidRDefault="004C3F06" w:rsidP="00840AE0">
      <w:pPr>
        <w:spacing w:after="0" w:line="240" w:lineRule="auto"/>
        <w:ind w:firstLine="709"/>
        <w:contextualSpacing/>
        <w:jc w:val="both"/>
        <w:rPr>
          <w:rFonts w:ascii="Times New Roman" w:hAnsi="Times New Roman" w:cs="Times New Roman"/>
          <w:sz w:val="23"/>
          <w:szCs w:val="23"/>
        </w:rPr>
      </w:pPr>
      <w:r w:rsidRPr="00E23748">
        <w:rPr>
          <w:rFonts w:ascii="Times New Roman" w:hAnsi="Times New Roman" w:cs="Times New Roman"/>
          <w:b/>
          <w:i/>
          <w:sz w:val="23"/>
          <w:szCs w:val="23"/>
        </w:rPr>
        <w:t>Відповідальна особа</w:t>
      </w:r>
      <w:r w:rsidR="00605B38" w:rsidRPr="00E23748">
        <w:rPr>
          <w:rFonts w:ascii="Times New Roman" w:hAnsi="Times New Roman" w:cs="Times New Roman"/>
          <w:b/>
          <w:i/>
          <w:sz w:val="23"/>
          <w:szCs w:val="23"/>
        </w:rPr>
        <w:t>:</w:t>
      </w:r>
      <w:r w:rsidRPr="00E23748">
        <w:rPr>
          <w:rFonts w:ascii="Times New Roman" w:hAnsi="Times New Roman" w:cs="Times New Roman"/>
          <w:sz w:val="23"/>
          <w:szCs w:val="23"/>
        </w:rPr>
        <w:t xml:space="preserve"> </w:t>
      </w:r>
    </w:p>
    <w:p w:rsidR="00006CC4" w:rsidRPr="00E23748" w:rsidRDefault="00E23748" w:rsidP="00840AE0">
      <w:pPr>
        <w:spacing w:after="0" w:line="240" w:lineRule="auto"/>
        <w:contextualSpacing/>
        <w:jc w:val="both"/>
        <w:rPr>
          <w:rFonts w:ascii="Times New Roman" w:hAnsi="Times New Roman" w:cs="Times New Roman"/>
          <w:sz w:val="23"/>
          <w:szCs w:val="23"/>
        </w:rPr>
      </w:pPr>
      <w:r>
        <w:rPr>
          <w:rFonts w:ascii="Times New Roman" w:hAnsi="Times New Roman" w:cs="Times New Roman"/>
          <w:sz w:val="23"/>
          <w:szCs w:val="23"/>
        </w:rPr>
        <w:t xml:space="preserve">           </w:t>
      </w:r>
      <w:r w:rsidR="00006CC4" w:rsidRPr="00E23748">
        <w:rPr>
          <w:rFonts w:ascii="Times New Roman" w:hAnsi="Times New Roman" w:cs="Times New Roman"/>
          <w:b/>
          <w:i/>
          <w:sz w:val="23"/>
          <w:szCs w:val="23"/>
        </w:rPr>
        <w:t>Строк подання зауважень і пропозицій</w:t>
      </w:r>
      <w:r w:rsidR="0075039A" w:rsidRPr="00E23748">
        <w:rPr>
          <w:rFonts w:ascii="Times New Roman" w:hAnsi="Times New Roman" w:cs="Times New Roman"/>
          <w:sz w:val="23"/>
          <w:szCs w:val="23"/>
        </w:rPr>
        <w:t xml:space="preserve"> становить 15 днів</w:t>
      </w:r>
      <w:r w:rsidR="0075039A" w:rsidRPr="00E23748">
        <w:rPr>
          <w:rFonts w:ascii="Times New Roman" w:hAnsi="Times New Roman" w:cs="Times New Roman"/>
          <w:b/>
          <w:i/>
          <w:sz w:val="23"/>
          <w:szCs w:val="23"/>
        </w:rPr>
        <w:t>.</w:t>
      </w:r>
    </w:p>
    <w:sectPr w:rsidR="00006CC4" w:rsidRPr="00E23748"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D31177"/>
    <w:multiLevelType w:val="hybridMultilevel"/>
    <w:tmpl w:val="8C92331C"/>
    <w:lvl w:ilvl="0" w:tplc="5B08C4B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0D98E2F6"/>
    <w:lvl w:ilvl="0" w:tplc="9BC0B7C4">
      <w:start w:val="1"/>
      <w:numFmt w:val="decimal"/>
      <w:lvlText w:val="%1)"/>
      <w:lvlJc w:val="left"/>
      <w:pPr>
        <w:ind w:left="786" w:hanging="360"/>
      </w:pPr>
      <w:rPr>
        <w:rFonts w:hint="default"/>
        <w:i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BBD"/>
    <w:rsid w:val="00006CC4"/>
    <w:rsid w:val="00031F7F"/>
    <w:rsid w:val="00045E37"/>
    <w:rsid w:val="00073EE5"/>
    <w:rsid w:val="00074CA2"/>
    <w:rsid w:val="000E6568"/>
    <w:rsid w:val="000F799D"/>
    <w:rsid w:val="00100F33"/>
    <w:rsid w:val="00107620"/>
    <w:rsid w:val="00127D5F"/>
    <w:rsid w:val="00142373"/>
    <w:rsid w:val="001550BD"/>
    <w:rsid w:val="00185F6D"/>
    <w:rsid w:val="001A57FD"/>
    <w:rsid w:val="001B5A6C"/>
    <w:rsid w:val="001B7C45"/>
    <w:rsid w:val="001C2684"/>
    <w:rsid w:val="001F3672"/>
    <w:rsid w:val="0020421D"/>
    <w:rsid w:val="002446DD"/>
    <w:rsid w:val="00257CD4"/>
    <w:rsid w:val="00292094"/>
    <w:rsid w:val="002D5986"/>
    <w:rsid w:val="002E6D22"/>
    <w:rsid w:val="00310D8A"/>
    <w:rsid w:val="00321B57"/>
    <w:rsid w:val="00345A3D"/>
    <w:rsid w:val="003838E1"/>
    <w:rsid w:val="003902AF"/>
    <w:rsid w:val="003912D3"/>
    <w:rsid w:val="003B6E97"/>
    <w:rsid w:val="003C0F5B"/>
    <w:rsid w:val="00427B1D"/>
    <w:rsid w:val="00431398"/>
    <w:rsid w:val="00472494"/>
    <w:rsid w:val="004729FB"/>
    <w:rsid w:val="004A6DD2"/>
    <w:rsid w:val="004C3F06"/>
    <w:rsid w:val="004D461E"/>
    <w:rsid w:val="00545F5F"/>
    <w:rsid w:val="005539E6"/>
    <w:rsid w:val="005B38FE"/>
    <w:rsid w:val="005E6346"/>
    <w:rsid w:val="00605B38"/>
    <w:rsid w:val="00627A7F"/>
    <w:rsid w:val="00632C8B"/>
    <w:rsid w:val="00636A82"/>
    <w:rsid w:val="00645EDC"/>
    <w:rsid w:val="00664D66"/>
    <w:rsid w:val="00690948"/>
    <w:rsid w:val="006B5892"/>
    <w:rsid w:val="006C3D35"/>
    <w:rsid w:val="006D72B8"/>
    <w:rsid w:val="006F2ED5"/>
    <w:rsid w:val="00734776"/>
    <w:rsid w:val="0075039A"/>
    <w:rsid w:val="007C78B3"/>
    <w:rsid w:val="007D5E6F"/>
    <w:rsid w:val="00816CF4"/>
    <w:rsid w:val="00840AE0"/>
    <w:rsid w:val="00864596"/>
    <w:rsid w:val="00892D87"/>
    <w:rsid w:val="008A37F7"/>
    <w:rsid w:val="008D28AC"/>
    <w:rsid w:val="008F763E"/>
    <w:rsid w:val="00937462"/>
    <w:rsid w:val="00966B98"/>
    <w:rsid w:val="00967F40"/>
    <w:rsid w:val="009A41C3"/>
    <w:rsid w:val="00A104EE"/>
    <w:rsid w:val="00A11069"/>
    <w:rsid w:val="00A12566"/>
    <w:rsid w:val="00A173B4"/>
    <w:rsid w:val="00A82E21"/>
    <w:rsid w:val="00A961F2"/>
    <w:rsid w:val="00AA0760"/>
    <w:rsid w:val="00AA73AA"/>
    <w:rsid w:val="00AD2569"/>
    <w:rsid w:val="00AF2356"/>
    <w:rsid w:val="00B1425C"/>
    <w:rsid w:val="00B24F53"/>
    <w:rsid w:val="00B35424"/>
    <w:rsid w:val="00B775F5"/>
    <w:rsid w:val="00B85283"/>
    <w:rsid w:val="00BA4D0F"/>
    <w:rsid w:val="00BB24AA"/>
    <w:rsid w:val="00BE2F4B"/>
    <w:rsid w:val="00C14FF5"/>
    <w:rsid w:val="00C419BD"/>
    <w:rsid w:val="00C5782C"/>
    <w:rsid w:val="00C76070"/>
    <w:rsid w:val="00C83510"/>
    <w:rsid w:val="00C83A89"/>
    <w:rsid w:val="00CC65A6"/>
    <w:rsid w:val="00D0761F"/>
    <w:rsid w:val="00D12D8D"/>
    <w:rsid w:val="00D452CD"/>
    <w:rsid w:val="00D86AB8"/>
    <w:rsid w:val="00D95770"/>
    <w:rsid w:val="00DD5D34"/>
    <w:rsid w:val="00DD5E6C"/>
    <w:rsid w:val="00E06202"/>
    <w:rsid w:val="00E23748"/>
    <w:rsid w:val="00E305CD"/>
    <w:rsid w:val="00E56332"/>
    <w:rsid w:val="00E950AE"/>
    <w:rsid w:val="00EC76D8"/>
    <w:rsid w:val="00EE7B3C"/>
    <w:rsid w:val="00FD47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AA80D-727B-4733-8571-02D976D8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C0F5B"/>
    <w:pPr>
      <w:widowControl w:val="0"/>
      <w:autoSpaceDE w:val="0"/>
      <w:autoSpaceDN w:val="0"/>
      <w:spacing w:after="0" w:line="240" w:lineRule="auto"/>
      <w:ind w:left="989"/>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styleId="a7">
    <w:name w:val="Normal (Web)"/>
    <w:basedOn w:val="a"/>
    <w:uiPriority w:val="99"/>
    <w:unhideWhenUsed/>
    <w:rsid w:val="006B58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1"/>
    <w:rsid w:val="003C0F5B"/>
    <w:rPr>
      <w:rFonts w:ascii="Times New Roman" w:eastAsia="Times New Roman" w:hAnsi="Times New Roman" w:cs="Times New Roman"/>
      <w:b/>
      <w:bCs/>
      <w:sz w:val="28"/>
      <w:szCs w:val="28"/>
      <w:lang w:val="en-US"/>
    </w:rPr>
  </w:style>
  <w:style w:type="paragraph" w:customStyle="1" w:styleId="21">
    <w:name w:val="Основной текст 21"/>
    <w:basedOn w:val="a"/>
    <w:rsid w:val="005539E6"/>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2801">
      <w:bodyDiv w:val="1"/>
      <w:marLeft w:val="0"/>
      <w:marRight w:val="0"/>
      <w:marTop w:val="0"/>
      <w:marBottom w:val="0"/>
      <w:divBdr>
        <w:top w:val="none" w:sz="0" w:space="0" w:color="auto"/>
        <w:left w:val="none" w:sz="0" w:space="0" w:color="auto"/>
        <w:bottom w:val="none" w:sz="0" w:space="0" w:color="auto"/>
        <w:right w:val="none" w:sz="0" w:space="0" w:color="auto"/>
      </w:divBdr>
    </w:div>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651059088">
      <w:bodyDiv w:val="1"/>
      <w:marLeft w:val="0"/>
      <w:marRight w:val="0"/>
      <w:marTop w:val="0"/>
      <w:marBottom w:val="0"/>
      <w:divBdr>
        <w:top w:val="none" w:sz="0" w:space="0" w:color="auto"/>
        <w:left w:val="none" w:sz="0" w:space="0" w:color="auto"/>
        <w:bottom w:val="none" w:sz="0" w:space="0" w:color="auto"/>
        <w:right w:val="none" w:sz="0" w:space="0" w:color="auto"/>
      </w:divBdr>
    </w:div>
    <w:div w:id="687758225">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 w:id="21109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72565-FB91-4004-9DD5-B35B3BAF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Шимкус Марина Олександрівна</dc:creator>
  <cp:lastModifiedBy>Михайло</cp:lastModifiedBy>
  <cp:revision>2</cp:revision>
  <cp:lastPrinted>2018-10-29T14:28:00Z</cp:lastPrinted>
  <dcterms:created xsi:type="dcterms:W3CDTF">2021-03-02T13:01:00Z</dcterms:created>
  <dcterms:modified xsi:type="dcterms:W3CDTF">2021-03-02T13:01:00Z</dcterms:modified>
</cp:coreProperties>
</file>