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2" w:rsidRDefault="006B5892" w:rsidP="00BA4D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B6E97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BA4D0F" w:rsidRPr="00BA4D0F" w:rsidRDefault="00BA4D0F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D0F">
        <w:rPr>
          <w:rFonts w:ascii="Times New Roman" w:hAnsi="Times New Roman" w:cs="Times New Roman"/>
          <w:b/>
          <w:sz w:val="28"/>
          <w:szCs w:val="28"/>
        </w:rPr>
        <w:t>«</w:t>
      </w:r>
      <w:r w:rsidRPr="00BA4D0F">
        <w:rPr>
          <w:rFonts w:ascii="Times New Roman" w:hAnsi="Times New Roman" w:cs="Times New Roman"/>
          <w:color w:val="000000"/>
          <w:sz w:val="28"/>
          <w:szCs w:val="28"/>
        </w:rPr>
        <w:t>Проекту детального планування території площею 0,222 га (кадастровий номер 2610400000:06:008:0018) для будівництва складських, офісних приміщень та станції технічного обслуговування на вул. Окружні м. Калуш</w:t>
      </w:r>
      <w:r w:rsidRPr="00BA4D0F">
        <w:rPr>
          <w:rFonts w:ascii="Times New Roman" w:hAnsi="Times New Roman" w:cs="Times New Roman"/>
          <w:sz w:val="28"/>
          <w:szCs w:val="28"/>
        </w:rPr>
        <w:t>»</w:t>
      </w:r>
    </w:p>
    <w:p w:rsidR="00A104EE" w:rsidRPr="00E56332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840AE0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BA4D0F" w:rsidRDefault="00C76070" w:rsidP="00BA4D0F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BA4D0F" w:rsidRPr="00BA4D0F" w:rsidRDefault="00BA4D0F" w:rsidP="00BA4D0F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BA4D0F">
        <w:rPr>
          <w:sz w:val="28"/>
          <w:szCs w:val="28"/>
        </w:rPr>
        <w:t xml:space="preserve">В межах території детального плану, на земельній ділянці (кадастровий номер 2610400000:06:008:0018) площею, 0,2220 га, що розташована в Івано-Франківський області, м. Калуш, вул. Окружна та перебуває у власності Нікіфорова Володимира Сергійовича планується будівництво складу овочів та офісних приміщень, станції технічного обслуговування (не більше 6 постів) та торгових приміщень.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BB24AA" w:rsidRDefault="00427B1D" w:rsidP="0084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розроблений у відповідності з Законом України 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3038-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17.02.2011 </w:t>
      </w:r>
      <w:proofErr w:type="spellStart"/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містобу</w:t>
      </w:r>
      <w:r w:rsidR="004D461E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дівної діяльності”, ДБН Б.2.2-12:2019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‘‘Планування і забуд</w:t>
      </w:r>
      <w:r w:rsidR="00816CF4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територій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‘‘, ДБН Б.1.1- 14:2012</w:t>
      </w:r>
      <w:r w:rsidRPr="00BB24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„Склад та зміст детального плану території”, ДСП 173-96 „Санітарні правила планування та забудови населених пунктів</w:t>
      </w:r>
      <w:r w:rsidR="00031F7F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A89" w:rsidRPr="00431398" w:rsidRDefault="00C83A89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 w:rsidRPr="00BB24AA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>. Така планована діяльність підлягає оцінці впливу на довкілля до прийняття рішення про провадження планованої діяльності.</w:t>
      </w:r>
    </w:p>
    <w:p w:rsidR="000F799D" w:rsidRPr="000F799D" w:rsidRDefault="000F799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lastRenderedPageBreak/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840AE0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840AE0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840AE0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840AE0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4AA">
        <w:rPr>
          <w:color w:val="000000"/>
          <w:sz w:val="28"/>
          <w:szCs w:val="28"/>
          <w:lang w:val="uk-UA"/>
        </w:rPr>
        <w:t xml:space="preserve">Для здійснення стратегічної екологічної оцінки будуть використовуватись логічні і формалізовані методи прогнозування.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до проекту ДДП;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lastRenderedPageBreak/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5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6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7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8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9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0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1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2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3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14"/>
      <w:bookmarkEnd w:id="1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2E6D22" w:rsidRDefault="00006CC4" w:rsidP="00840AE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D0F" w:rsidRPr="00BA4D0F">
        <w:rPr>
          <w:rFonts w:ascii="Times New Roman" w:hAnsi="Times New Roman" w:cs="Times New Roman"/>
          <w:b/>
          <w:sz w:val="28"/>
          <w:szCs w:val="28"/>
        </w:rPr>
        <w:t>«</w:t>
      </w:r>
      <w:r w:rsidR="00BA4D0F" w:rsidRPr="00BA4D0F">
        <w:rPr>
          <w:rFonts w:ascii="Times New Roman" w:hAnsi="Times New Roman" w:cs="Times New Roman"/>
          <w:color w:val="000000"/>
          <w:sz w:val="28"/>
          <w:szCs w:val="28"/>
        </w:rPr>
        <w:t>Проекту детального планування території площею 0,222 га (кадастровий номер 2610400000:06:008:0018) для будівництва складських, офісних приміщень та станції технічного обслуговування на вул. Окружні м. Калуш</w:t>
      </w:r>
      <w:r w:rsidR="00BA4D0F" w:rsidRPr="00BA4D0F">
        <w:rPr>
          <w:rFonts w:ascii="Times New Roman" w:hAnsi="Times New Roman" w:cs="Times New Roman"/>
          <w:sz w:val="28"/>
          <w:szCs w:val="28"/>
        </w:rPr>
        <w:t>»</w:t>
      </w:r>
      <w:r w:rsidR="00BA4D0F" w:rsidRPr="00F07CB6">
        <w:rPr>
          <w:sz w:val="24"/>
          <w:szCs w:val="24"/>
        </w:rPr>
        <w:t xml:space="preserve"> 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>подаються до Виконавчого комітету Калуської міської ради.</w:t>
      </w:r>
    </w:p>
    <w:p w:rsidR="00142373" w:rsidRPr="002E6D22" w:rsidRDefault="00142373" w:rsidP="00840AE0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840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40AE0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35424"/>
    <w:rsid w:val="00B775F5"/>
    <w:rsid w:val="00B85283"/>
    <w:rsid w:val="00BA4D0F"/>
    <w:rsid w:val="00BB24AA"/>
    <w:rsid w:val="00BE2F4B"/>
    <w:rsid w:val="00C14FF5"/>
    <w:rsid w:val="00C419BD"/>
    <w:rsid w:val="00C44638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EBB5-377C-4688-BF7B-1A6C64B0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Михайло</cp:lastModifiedBy>
  <cp:revision>2</cp:revision>
  <cp:lastPrinted>2018-10-29T14:28:00Z</cp:lastPrinted>
  <dcterms:created xsi:type="dcterms:W3CDTF">2021-02-14T14:31:00Z</dcterms:created>
  <dcterms:modified xsi:type="dcterms:W3CDTF">2021-02-14T14:31:00Z</dcterms:modified>
</cp:coreProperties>
</file>