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F2" w:rsidRDefault="00F751F2" w:rsidP="00F751F2">
      <w:pPr>
        <w:pStyle w:val="ShapkaDocumentu"/>
        <w:ind w:left="4140"/>
        <w:jc w:val="left"/>
        <w:rPr>
          <w:rFonts w:ascii="Times New Roman" w:hAnsi="Times New Roman"/>
          <w:sz w:val="16"/>
          <w:szCs w:val="16"/>
        </w:rPr>
      </w:pPr>
      <w:r>
        <w:rPr>
          <w:rFonts w:ascii="Times New Roman" w:hAnsi="Times New Roman"/>
        </w:rPr>
        <w:t xml:space="preserve">   </w:t>
      </w:r>
      <w:r>
        <w:rPr>
          <w:noProof/>
          <w:lang w:eastAsia="uk-UA"/>
        </w:rPr>
        <w:drawing>
          <wp:inline distT="0" distB="0" distL="0" distR="0">
            <wp:extent cx="495300" cy="685800"/>
            <wp:effectExtent l="0" t="0" r="0" b="0"/>
            <wp:docPr id="1" name="Рисунок 1" descr="http://document.ua/idoc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ument.ua/idocs/gerb.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tbl>
      <w:tblPr>
        <w:tblW w:w="4990" w:type="pct"/>
        <w:tblCellSpacing w:w="15" w:type="dxa"/>
        <w:tblLook w:val="04A0" w:firstRow="1" w:lastRow="0" w:firstColumn="1" w:lastColumn="0" w:noHBand="0" w:noVBand="1"/>
      </w:tblPr>
      <w:tblGrid>
        <w:gridCol w:w="9709"/>
      </w:tblGrid>
      <w:tr w:rsidR="00F751F2" w:rsidRPr="00F751F2" w:rsidTr="00F751F2">
        <w:trPr>
          <w:trHeight w:val="1197"/>
          <w:tblCellSpacing w:w="15" w:type="dxa"/>
        </w:trPr>
        <w:tc>
          <w:tcPr>
            <w:tcW w:w="4968" w:type="pct"/>
            <w:tcMar>
              <w:top w:w="15" w:type="dxa"/>
              <w:left w:w="15" w:type="dxa"/>
              <w:bottom w:w="15" w:type="dxa"/>
              <w:right w:w="15" w:type="dxa"/>
            </w:tcMar>
            <w:hideMark/>
          </w:tcPr>
          <w:p w:rsidR="00F751F2" w:rsidRDefault="00F751F2">
            <w:pPr>
              <w:pStyle w:val="centr"/>
              <w:pBdr>
                <w:bottom w:val="double" w:sz="6" w:space="1" w:color="auto"/>
              </w:pBdr>
              <w:spacing w:line="276" w:lineRule="auto"/>
              <w:jc w:val="center"/>
              <w:rPr>
                <w:b/>
                <w:lang w:val="uk-UA" w:eastAsia="uk-UA"/>
              </w:rPr>
            </w:pPr>
            <w:r>
              <w:rPr>
                <w:b/>
                <w:lang w:val="uk-UA" w:eastAsia="uk-UA"/>
              </w:rPr>
              <w:t>УКРАЇНА</w:t>
            </w:r>
          </w:p>
          <w:p w:rsidR="00F751F2" w:rsidRDefault="00F751F2">
            <w:pPr>
              <w:pStyle w:val="centr"/>
              <w:pBdr>
                <w:bottom w:val="double" w:sz="6" w:space="1" w:color="auto"/>
              </w:pBdr>
              <w:spacing w:line="276" w:lineRule="auto"/>
              <w:jc w:val="center"/>
              <w:rPr>
                <w:lang w:val="uk-UA" w:eastAsia="uk-UA"/>
              </w:rPr>
            </w:pPr>
            <w:r>
              <w:rPr>
                <w:b/>
                <w:sz w:val="28"/>
                <w:szCs w:val="28"/>
                <w:lang w:val="uk-UA" w:eastAsia="uk-UA"/>
              </w:rPr>
              <w:t>КАЛУСЬКА МІСЬКА РАДА</w:t>
            </w:r>
            <w:r>
              <w:rPr>
                <w:b/>
                <w:sz w:val="28"/>
                <w:szCs w:val="28"/>
                <w:lang w:val="uk-UA" w:eastAsia="uk-UA"/>
              </w:rPr>
              <w:br/>
              <w:t>УПРАВЛІННЯ КУЛЬТУРИ</w:t>
            </w:r>
            <w:r>
              <w:rPr>
                <w:b/>
                <w:bCs/>
                <w:sz w:val="28"/>
                <w:szCs w:val="28"/>
                <w:lang w:val="uk-UA" w:eastAsia="uk-UA"/>
              </w:rPr>
              <w:t>, НАЦІОНАЛЬНОСТЕЙ ТА РЕЛІГІЙ</w:t>
            </w:r>
            <w:r>
              <w:rPr>
                <w:lang w:val="uk-UA" w:eastAsia="uk-UA"/>
              </w:rPr>
              <w:t xml:space="preserve">                 </w:t>
            </w:r>
            <w:r>
              <w:rPr>
                <w:sz w:val="20"/>
                <w:szCs w:val="20"/>
                <w:lang w:val="uk-UA" w:eastAsia="uk-UA"/>
              </w:rPr>
              <w:t xml:space="preserve">вул. </w:t>
            </w:r>
            <w:proofErr w:type="spellStart"/>
            <w:r>
              <w:rPr>
                <w:sz w:val="20"/>
                <w:szCs w:val="20"/>
                <w:lang w:val="uk-UA" w:eastAsia="uk-UA"/>
              </w:rPr>
              <w:t>С.Бандери</w:t>
            </w:r>
            <w:proofErr w:type="spellEnd"/>
            <w:r>
              <w:rPr>
                <w:sz w:val="20"/>
                <w:szCs w:val="20"/>
                <w:lang w:val="uk-UA" w:eastAsia="uk-UA"/>
              </w:rPr>
              <w:t xml:space="preserve">, </w:t>
            </w:r>
            <w:smartTag w:uri="urn:schemas-microsoft-com:office:smarttags" w:element="metricconverter">
              <w:smartTagPr>
                <w:attr w:name="ProductID" w:val="18, м"/>
              </w:smartTagPr>
              <w:r>
                <w:rPr>
                  <w:sz w:val="20"/>
                  <w:szCs w:val="20"/>
                  <w:lang w:val="uk-UA" w:eastAsia="uk-UA"/>
                </w:rPr>
                <w:t>18, м</w:t>
              </w:r>
            </w:smartTag>
            <w:r>
              <w:rPr>
                <w:sz w:val="20"/>
                <w:szCs w:val="20"/>
                <w:lang w:val="uk-UA" w:eastAsia="uk-UA"/>
              </w:rPr>
              <w:t xml:space="preserve">. Калуш, 77300, </w:t>
            </w:r>
            <w:proofErr w:type="spellStart"/>
            <w:r>
              <w:rPr>
                <w:sz w:val="20"/>
                <w:szCs w:val="20"/>
                <w:lang w:val="uk-UA" w:eastAsia="uk-UA"/>
              </w:rPr>
              <w:t>тел</w:t>
            </w:r>
            <w:proofErr w:type="spellEnd"/>
            <w:r>
              <w:rPr>
                <w:sz w:val="20"/>
                <w:szCs w:val="20"/>
                <w:lang w:val="uk-UA" w:eastAsia="uk-UA"/>
              </w:rPr>
              <w:t>./факс: (03472) 6-01-76, е-</w:t>
            </w:r>
            <w:r>
              <w:rPr>
                <w:sz w:val="20"/>
                <w:szCs w:val="20"/>
                <w:lang w:val="en-US" w:eastAsia="uk-UA"/>
              </w:rPr>
              <w:t>mail</w:t>
            </w:r>
            <w:r>
              <w:rPr>
                <w:sz w:val="20"/>
                <w:szCs w:val="20"/>
                <w:lang w:val="uk-UA" w:eastAsia="uk-UA"/>
              </w:rPr>
              <w:t xml:space="preserve">: </w:t>
            </w:r>
            <w:hyperlink r:id="rId7" w:history="1">
              <w:r>
                <w:rPr>
                  <w:rStyle w:val="a3"/>
                  <w:sz w:val="20"/>
                  <w:szCs w:val="20"/>
                  <w:lang w:val="en-US" w:eastAsia="uk-UA"/>
                </w:rPr>
                <w:t>uk</w:t>
              </w:r>
              <w:r>
                <w:rPr>
                  <w:rStyle w:val="a3"/>
                  <w:sz w:val="20"/>
                  <w:szCs w:val="20"/>
                  <w:lang w:val="uk-UA" w:eastAsia="uk-UA"/>
                </w:rPr>
                <w:t>.</w:t>
              </w:r>
              <w:r>
                <w:rPr>
                  <w:rStyle w:val="a3"/>
                  <w:sz w:val="20"/>
                  <w:szCs w:val="20"/>
                  <w:lang w:val="en-US" w:eastAsia="uk-UA"/>
                </w:rPr>
                <w:t>kmr</w:t>
              </w:r>
              <w:r>
                <w:rPr>
                  <w:rStyle w:val="a3"/>
                  <w:sz w:val="20"/>
                  <w:szCs w:val="20"/>
                  <w:lang w:val="uk-UA" w:eastAsia="uk-UA"/>
                </w:rPr>
                <w:t>@</w:t>
              </w:r>
              <w:r>
                <w:rPr>
                  <w:rStyle w:val="a3"/>
                  <w:sz w:val="20"/>
                  <w:szCs w:val="20"/>
                  <w:lang w:val="en-US" w:eastAsia="uk-UA"/>
                </w:rPr>
                <w:t>ukr</w:t>
              </w:r>
              <w:r>
                <w:rPr>
                  <w:rStyle w:val="a3"/>
                  <w:sz w:val="20"/>
                  <w:szCs w:val="20"/>
                  <w:lang w:val="uk-UA" w:eastAsia="uk-UA"/>
                </w:rPr>
                <w:t>.</w:t>
              </w:r>
              <w:r>
                <w:rPr>
                  <w:rStyle w:val="a3"/>
                  <w:sz w:val="20"/>
                  <w:szCs w:val="20"/>
                  <w:lang w:val="en-US" w:eastAsia="uk-UA"/>
                </w:rPr>
                <w:t>net</w:t>
              </w:r>
            </w:hyperlink>
            <w:r>
              <w:rPr>
                <w:sz w:val="20"/>
                <w:szCs w:val="20"/>
                <w:lang w:val="uk-UA" w:eastAsia="uk-UA"/>
              </w:rPr>
              <w:t xml:space="preserve">                                       Код ЄДРПОУ: 02006359</w:t>
            </w:r>
          </w:p>
        </w:tc>
      </w:tr>
    </w:tbl>
    <w:p w:rsidR="00F751F2" w:rsidRDefault="004B2F43" w:rsidP="00F751F2">
      <w:pPr>
        <w:rPr>
          <w:rFonts w:ascii="Calibri" w:hAnsi="Calibri"/>
          <w:lang w:eastAsia="uk-UA"/>
        </w:rPr>
      </w:pPr>
      <w:r>
        <w:t>В</w:t>
      </w:r>
      <w:r w:rsidR="00F751F2">
        <w:t>ід</w:t>
      </w:r>
      <w:r>
        <w:t xml:space="preserve"> 05.12.</w:t>
      </w:r>
      <w:r w:rsidR="00F751F2">
        <w:t xml:space="preserve"> 2024р. N 01-24/-    2</w:t>
      </w:r>
      <w:r w:rsidR="00E20518">
        <w:t>93</w:t>
      </w:r>
      <w:r w:rsidR="00F751F2">
        <w:t xml:space="preserve">                                            </w:t>
      </w:r>
    </w:p>
    <w:p w:rsidR="00F751F2" w:rsidRDefault="00F751F2" w:rsidP="001F4ADB">
      <w:pPr>
        <w:spacing w:after="0" w:line="240" w:lineRule="auto"/>
        <w:ind w:firstLine="6521"/>
        <w:jc w:val="both"/>
        <w:rPr>
          <w:rFonts w:ascii="Times New Roman" w:hAnsi="Times New Roman"/>
        </w:rPr>
      </w:pPr>
    </w:p>
    <w:p w:rsidR="00F751F2" w:rsidRDefault="00F751F2" w:rsidP="001F4ADB">
      <w:pPr>
        <w:spacing w:after="0" w:line="240" w:lineRule="auto"/>
        <w:ind w:firstLine="6521"/>
        <w:jc w:val="both"/>
        <w:rPr>
          <w:rFonts w:ascii="Times New Roman" w:hAnsi="Times New Roman"/>
        </w:rPr>
      </w:pPr>
    </w:p>
    <w:p w:rsidR="00F751F2" w:rsidRDefault="00F751F2" w:rsidP="001F4ADB">
      <w:pPr>
        <w:spacing w:after="0" w:line="240" w:lineRule="auto"/>
        <w:ind w:firstLine="6521"/>
        <w:jc w:val="both"/>
        <w:rPr>
          <w:rFonts w:ascii="Times New Roman" w:hAnsi="Times New Roman"/>
        </w:rPr>
      </w:pPr>
    </w:p>
    <w:p w:rsidR="00F751F2" w:rsidRDefault="00F751F2" w:rsidP="001F4ADB">
      <w:pPr>
        <w:spacing w:after="0" w:line="240" w:lineRule="auto"/>
        <w:ind w:firstLine="6521"/>
        <w:jc w:val="both"/>
        <w:rPr>
          <w:rFonts w:ascii="Times New Roman" w:hAnsi="Times New Roman"/>
        </w:rPr>
      </w:pPr>
    </w:p>
    <w:p w:rsidR="001F4ADB" w:rsidRPr="00B1723E" w:rsidRDefault="001F4ADB" w:rsidP="001F4ADB">
      <w:pPr>
        <w:spacing w:after="0" w:line="240" w:lineRule="auto"/>
        <w:ind w:firstLine="6521"/>
        <w:jc w:val="both"/>
        <w:rPr>
          <w:rFonts w:ascii="Times New Roman" w:hAnsi="Times New Roman"/>
        </w:rPr>
      </w:pPr>
      <w:r w:rsidRPr="00B1723E">
        <w:rPr>
          <w:rFonts w:ascii="Times New Roman" w:hAnsi="Times New Roman"/>
        </w:rPr>
        <w:t>Керуючому справами</w:t>
      </w:r>
    </w:p>
    <w:p w:rsidR="001F4ADB" w:rsidRPr="00B1723E" w:rsidRDefault="001F4ADB" w:rsidP="001F4ADB">
      <w:pPr>
        <w:spacing w:after="0" w:line="240" w:lineRule="auto"/>
        <w:ind w:firstLine="6521"/>
        <w:jc w:val="both"/>
        <w:rPr>
          <w:rFonts w:ascii="Times New Roman" w:hAnsi="Times New Roman"/>
        </w:rPr>
      </w:pPr>
      <w:r w:rsidRPr="00B1723E">
        <w:rPr>
          <w:rFonts w:ascii="Times New Roman" w:hAnsi="Times New Roman"/>
        </w:rPr>
        <w:t>виконавчого комітету</w:t>
      </w:r>
    </w:p>
    <w:p w:rsidR="001F4ADB" w:rsidRPr="00B1723E" w:rsidRDefault="001F4ADB" w:rsidP="001F4ADB">
      <w:pPr>
        <w:spacing w:after="0" w:line="240" w:lineRule="auto"/>
        <w:ind w:firstLine="6521"/>
        <w:jc w:val="both"/>
        <w:rPr>
          <w:rFonts w:ascii="Times New Roman" w:hAnsi="Times New Roman"/>
        </w:rPr>
      </w:pPr>
      <w:r w:rsidRPr="00B1723E">
        <w:rPr>
          <w:rFonts w:ascii="Times New Roman" w:hAnsi="Times New Roman"/>
        </w:rPr>
        <w:t xml:space="preserve">Калуської міської ради, </w:t>
      </w:r>
    </w:p>
    <w:p w:rsidR="001F4ADB" w:rsidRPr="00B1723E" w:rsidRDefault="001F4ADB" w:rsidP="001F4ADB">
      <w:pPr>
        <w:spacing w:after="0" w:line="240" w:lineRule="auto"/>
        <w:ind w:firstLine="6521"/>
        <w:jc w:val="both"/>
        <w:rPr>
          <w:rFonts w:ascii="Times New Roman" w:hAnsi="Times New Roman"/>
        </w:rPr>
      </w:pPr>
      <w:r w:rsidRPr="00B1723E">
        <w:rPr>
          <w:rFonts w:ascii="Times New Roman" w:hAnsi="Times New Roman"/>
        </w:rPr>
        <w:t>голові редакційної колегії</w:t>
      </w:r>
    </w:p>
    <w:p w:rsidR="001F4ADB" w:rsidRPr="00B1723E" w:rsidRDefault="001F4ADB" w:rsidP="001F4ADB">
      <w:pPr>
        <w:spacing w:after="0" w:line="240" w:lineRule="auto"/>
        <w:ind w:firstLine="6521"/>
        <w:jc w:val="both"/>
        <w:rPr>
          <w:rFonts w:ascii="Times New Roman" w:hAnsi="Times New Roman"/>
        </w:rPr>
      </w:pPr>
      <w:r w:rsidRPr="00B1723E">
        <w:rPr>
          <w:rFonts w:ascii="Times New Roman" w:hAnsi="Times New Roman"/>
        </w:rPr>
        <w:t>Олегу САВЦІ</w:t>
      </w:r>
    </w:p>
    <w:p w:rsidR="001F4ADB" w:rsidRPr="00B1723E" w:rsidRDefault="001F4ADB" w:rsidP="001F4ADB">
      <w:pPr>
        <w:spacing w:after="0" w:line="240" w:lineRule="auto"/>
        <w:ind w:firstLine="6521"/>
        <w:jc w:val="both"/>
        <w:rPr>
          <w:rFonts w:ascii="Times New Roman" w:hAnsi="Times New Roman"/>
          <w:color w:val="FF0000"/>
        </w:rPr>
      </w:pPr>
    </w:p>
    <w:p w:rsidR="001F4ADB" w:rsidRPr="00B1723E" w:rsidRDefault="001F4ADB" w:rsidP="00DC5094">
      <w:pPr>
        <w:tabs>
          <w:tab w:val="left" w:pos="567"/>
        </w:tabs>
        <w:spacing w:after="0" w:line="240" w:lineRule="auto"/>
        <w:ind w:firstLine="6521"/>
        <w:jc w:val="both"/>
        <w:rPr>
          <w:rFonts w:ascii="Times New Roman" w:hAnsi="Times New Roman"/>
          <w:color w:val="FF0000"/>
        </w:rPr>
      </w:pPr>
    </w:p>
    <w:p w:rsidR="001F4ADB" w:rsidRPr="00F20AEE" w:rsidRDefault="0077582B" w:rsidP="00DC5094">
      <w:pPr>
        <w:tabs>
          <w:tab w:val="left" w:pos="567"/>
        </w:tabs>
        <w:spacing w:after="0" w:line="240" w:lineRule="auto"/>
        <w:ind w:firstLine="709"/>
        <w:jc w:val="both"/>
        <w:rPr>
          <w:rStyle w:val="h-select-all"/>
          <w:rFonts w:ascii="Times New Roman" w:hAnsi="Times New Roman" w:cs="Times New Roman"/>
          <w:color w:val="000000" w:themeColor="text1"/>
        </w:rPr>
      </w:pPr>
      <w:bookmarkStart w:id="0" w:name="_GoBack"/>
      <w:bookmarkEnd w:id="0"/>
      <w:r w:rsidRPr="00F20AEE">
        <w:rPr>
          <w:rFonts w:ascii="Times New Roman" w:hAnsi="Times New Roman" w:cs="Times New Roman"/>
          <w:color w:val="000000" w:themeColor="text1"/>
        </w:rPr>
        <w:t xml:space="preserve"> </w:t>
      </w:r>
      <w:r w:rsidR="001F4ADB" w:rsidRPr="00F20AEE">
        <w:rPr>
          <w:rFonts w:ascii="Times New Roman" w:hAnsi="Times New Roman" w:cs="Times New Roman"/>
          <w:color w:val="000000" w:themeColor="text1"/>
        </w:rPr>
        <w:t>«</w:t>
      </w:r>
      <w:r w:rsidR="00087657" w:rsidRPr="00F20AEE">
        <w:rPr>
          <w:rFonts w:ascii="Times New Roman" w:hAnsi="Times New Roman" w:cs="Times New Roman"/>
          <w:color w:val="000000" w:themeColor="text1"/>
        </w:rPr>
        <w:t>04</w:t>
      </w:r>
      <w:r w:rsidR="009D4D01" w:rsidRPr="00F20AEE">
        <w:rPr>
          <w:rFonts w:ascii="Times New Roman" w:hAnsi="Times New Roman" w:cs="Times New Roman"/>
          <w:color w:val="000000" w:themeColor="text1"/>
        </w:rPr>
        <w:t>.12</w:t>
      </w:r>
      <w:r w:rsidR="001F4ADB" w:rsidRPr="00F20AEE">
        <w:rPr>
          <w:rFonts w:ascii="Times New Roman" w:hAnsi="Times New Roman" w:cs="Times New Roman"/>
          <w:color w:val="000000" w:themeColor="text1"/>
        </w:rPr>
        <w:t>.202</w:t>
      </w:r>
      <w:r w:rsidR="00087657" w:rsidRPr="00F20AEE">
        <w:rPr>
          <w:rFonts w:ascii="Times New Roman" w:hAnsi="Times New Roman" w:cs="Times New Roman"/>
          <w:color w:val="000000" w:themeColor="text1"/>
        </w:rPr>
        <w:t>4</w:t>
      </w:r>
      <w:r w:rsidR="001F4ADB" w:rsidRPr="00F20AEE">
        <w:rPr>
          <w:rFonts w:ascii="Times New Roman" w:hAnsi="Times New Roman" w:cs="Times New Roman"/>
          <w:color w:val="000000" w:themeColor="text1"/>
        </w:rPr>
        <w:t xml:space="preserve">р. уповноваженою особою </w:t>
      </w:r>
      <w:r w:rsidR="001F4ADB" w:rsidRPr="00F20AEE">
        <w:rPr>
          <w:rFonts w:ascii="Times New Roman" w:eastAsia="Arial" w:hAnsi="Times New Roman" w:cs="Times New Roman"/>
          <w:color w:val="000000" w:themeColor="text1"/>
        </w:rPr>
        <w:t>управління культури, національностей та релігій Калуської міської ради</w:t>
      </w:r>
      <w:r w:rsidR="001F4ADB" w:rsidRPr="00F20AEE">
        <w:rPr>
          <w:rFonts w:ascii="Times New Roman" w:hAnsi="Times New Roman" w:cs="Times New Roman"/>
          <w:color w:val="000000" w:themeColor="text1"/>
        </w:rPr>
        <w:t xml:space="preserve"> в </w:t>
      </w:r>
      <w:r w:rsidR="001F4ADB" w:rsidRPr="00F20AEE">
        <w:rPr>
          <w:rStyle w:val="a4"/>
          <w:rFonts w:ascii="Times New Roman" w:hAnsi="Times New Roman" w:cs="Times New Roman"/>
          <w:bCs/>
          <w:i w:val="0"/>
          <w:color w:val="000000" w:themeColor="text1"/>
        </w:rPr>
        <w:t xml:space="preserve">системі публічних </w:t>
      </w:r>
      <w:proofErr w:type="spellStart"/>
      <w:r w:rsidR="001F4ADB" w:rsidRPr="00F20AEE">
        <w:rPr>
          <w:rStyle w:val="a4"/>
          <w:rFonts w:ascii="Times New Roman" w:hAnsi="Times New Roman" w:cs="Times New Roman"/>
          <w:bCs/>
          <w:i w:val="0"/>
          <w:color w:val="000000" w:themeColor="text1"/>
        </w:rPr>
        <w:t>закупівель</w:t>
      </w:r>
      <w:proofErr w:type="spellEnd"/>
      <w:r w:rsidR="001F4ADB" w:rsidRPr="00F20AEE">
        <w:rPr>
          <w:rStyle w:val="a4"/>
          <w:rFonts w:ascii="Times New Roman" w:hAnsi="Times New Roman" w:cs="Times New Roman"/>
          <w:bCs/>
          <w:i w:val="0"/>
          <w:color w:val="000000" w:themeColor="text1"/>
        </w:rPr>
        <w:t xml:space="preserve"> «</w:t>
      </w:r>
      <w:proofErr w:type="spellStart"/>
      <w:r w:rsidR="001F4ADB" w:rsidRPr="00F20AEE">
        <w:rPr>
          <w:rStyle w:val="a4"/>
          <w:rFonts w:ascii="Times New Roman" w:hAnsi="Times New Roman" w:cs="Times New Roman"/>
          <w:bCs/>
          <w:i w:val="0"/>
          <w:color w:val="000000" w:themeColor="text1"/>
        </w:rPr>
        <w:t>Prozorro</w:t>
      </w:r>
      <w:proofErr w:type="spellEnd"/>
      <w:r w:rsidR="001F4ADB" w:rsidRPr="00F20AEE">
        <w:rPr>
          <w:rStyle w:val="a4"/>
          <w:rFonts w:ascii="Times New Roman" w:hAnsi="Times New Roman" w:cs="Times New Roman"/>
          <w:bCs/>
          <w:i w:val="0"/>
          <w:color w:val="000000" w:themeColor="text1"/>
        </w:rPr>
        <w:t>»</w:t>
      </w:r>
      <w:r w:rsidR="001F4ADB" w:rsidRPr="00F20AEE">
        <w:rPr>
          <w:rFonts w:ascii="Times New Roman" w:hAnsi="Times New Roman" w:cs="Times New Roman"/>
          <w:color w:val="000000" w:themeColor="text1"/>
        </w:rPr>
        <w:t xml:space="preserve"> на веб-порталі Уповноваженого органу </w:t>
      </w:r>
      <w:hyperlink r:id="rId8" w:tgtFrame="_blank" w:history="1">
        <w:r w:rsidR="001F4ADB" w:rsidRPr="00F20AEE">
          <w:rPr>
            <w:rStyle w:val="a3"/>
            <w:rFonts w:ascii="Times New Roman" w:hAnsi="Times New Roman" w:cs="Times New Roman"/>
            <w:color w:val="000000" w:themeColor="text1"/>
          </w:rPr>
          <w:t>prozorro.gov.ua</w:t>
        </w:r>
      </w:hyperlink>
      <w:r w:rsidR="001F4ADB" w:rsidRPr="00F20AEE">
        <w:rPr>
          <w:rStyle w:val="zk-definition-listitem-text"/>
          <w:rFonts w:ascii="Times New Roman" w:hAnsi="Times New Roman" w:cs="Times New Roman"/>
          <w:color w:val="000000" w:themeColor="text1"/>
        </w:rPr>
        <w:t xml:space="preserve">  розміщено </w:t>
      </w:r>
      <w:r w:rsidR="001F4ADB" w:rsidRPr="00F20AEE">
        <w:rPr>
          <w:rFonts w:ascii="Times New Roman" w:hAnsi="Times New Roman" w:cs="Times New Roman"/>
          <w:color w:val="000000" w:themeColor="text1"/>
        </w:rPr>
        <w:t>оголошення щодо закупівлі</w:t>
      </w:r>
      <w:r w:rsidR="001F4ADB" w:rsidRPr="00F20AEE">
        <w:rPr>
          <w:rStyle w:val="qaclassifierdescr"/>
          <w:rFonts w:ascii="Times New Roman" w:hAnsi="Times New Roman" w:cs="Times New Roman"/>
          <w:color w:val="000000" w:themeColor="text1"/>
        </w:rPr>
        <w:t xml:space="preserve"> </w:t>
      </w:r>
      <w:r w:rsidR="001F4ADB" w:rsidRPr="00F20AEE">
        <w:rPr>
          <w:rFonts w:ascii="Times New Roman" w:hAnsi="Times New Roman" w:cs="Times New Roman"/>
        </w:rPr>
        <w:t>«</w:t>
      </w:r>
      <w:r w:rsidR="00763531" w:rsidRPr="00136A0D">
        <w:rPr>
          <w:rFonts w:ascii="Times New Roman" w:hAnsi="Times New Roman" w:cs="Times New Roman"/>
        </w:rPr>
        <w:t>Електрична енергія</w:t>
      </w:r>
      <w:r w:rsidR="001F4ADB" w:rsidRPr="00F20AEE">
        <w:rPr>
          <w:rFonts w:ascii="Times New Roman" w:hAnsi="Times New Roman" w:cs="Times New Roman"/>
        </w:rPr>
        <w:t>»</w:t>
      </w:r>
      <w:r w:rsidR="001F4ADB" w:rsidRPr="00F20AEE">
        <w:rPr>
          <w:rFonts w:ascii="Times New Roman" w:hAnsi="Times New Roman" w:cs="Times New Roman"/>
          <w:color w:val="000000" w:themeColor="text1"/>
        </w:rPr>
        <w:t xml:space="preserve"> - </w:t>
      </w:r>
      <w:r w:rsidR="00087657" w:rsidRPr="00F20AEE">
        <w:rPr>
          <w:rStyle w:val="h-select-all"/>
          <w:rFonts w:ascii="Times New Roman" w:hAnsi="Times New Roman" w:cs="Times New Roman"/>
        </w:rPr>
        <w:t>UA-2024-12-04-011256-a</w:t>
      </w:r>
      <w:r w:rsidR="001F4ADB" w:rsidRPr="00F20AEE">
        <w:rPr>
          <w:rFonts w:ascii="Times New Roman" w:hAnsi="Times New Roman" w:cs="Times New Roman"/>
          <w:color w:val="000000" w:themeColor="text1"/>
        </w:rPr>
        <w:t>, за процедурою відкриті торги (з особливостями)</w:t>
      </w:r>
      <w:r w:rsidR="001F4ADB" w:rsidRPr="00F20AEE">
        <w:rPr>
          <w:rStyle w:val="h-select-all"/>
          <w:rFonts w:ascii="Times New Roman" w:hAnsi="Times New Roman" w:cs="Times New Roman"/>
          <w:color w:val="000000" w:themeColor="text1"/>
        </w:rPr>
        <w:t>.</w:t>
      </w:r>
    </w:p>
    <w:p w:rsidR="001F4ADB" w:rsidRPr="00F20AEE" w:rsidRDefault="001F4ADB" w:rsidP="00DC5094">
      <w:pPr>
        <w:tabs>
          <w:tab w:val="left" w:pos="567"/>
        </w:tabs>
        <w:spacing w:after="0" w:line="240" w:lineRule="auto"/>
        <w:ind w:firstLine="709"/>
        <w:jc w:val="both"/>
        <w:rPr>
          <w:rFonts w:ascii="Times New Roman" w:hAnsi="Times New Roman" w:cs="Times New Roman"/>
        </w:rPr>
      </w:pPr>
      <w:r w:rsidRPr="00F20AEE">
        <w:rPr>
          <w:rFonts w:ascii="Times New Roman" w:hAnsi="Times New Roman" w:cs="Times New Roman"/>
        </w:rPr>
        <w:t xml:space="preserve">З метою забезпечення виконання Постанови Кабінету Міністрів України </w:t>
      </w:r>
      <w:r w:rsidRPr="00F20AEE">
        <w:rPr>
          <w:rFonts w:ascii="Times New Roman" w:hAnsi="Times New Roman" w:cs="Times New Roman"/>
          <w:bCs/>
        </w:rPr>
        <w:t>від 16 грудня 2020р. N 1266</w:t>
      </w:r>
      <w:r w:rsidRPr="00F20AEE">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F6663F" w:rsidRPr="00F20AEE">
        <w:rPr>
          <w:rFonts w:ascii="Times New Roman" w:hAnsi="Times New Roman" w:cs="Times New Roman"/>
          <w:color w:val="000000" w:themeColor="text1"/>
        </w:rPr>
        <w:t>«</w:t>
      </w:r>
      <w:r w:rsidR="00F6663F" w:rsidRPr="00F20AEE">
        <w:rPr>
          <w:rFonts w:ascii="Times New Roman" w:hAnsi="Times New Roman" w:cs="Times New Roman"/>
        </w:rPr>
        <w:t>Електрична енергія</w:t>
      </w:r>
      <w:r w:rsidR="00F6663F" w:rsidRPr="00F20AEE">
        <w:rPr>
          <w:rFonts w:ascii="Times New Roman" w:hAnsi="Times New Roman" w:cs="Times New Roman"/>
          <w:color w:val="000000" w:themeColor="text1"/>
        </w:rPr>
        <w:t xml:space="preserve">» - </w:t>
      </w:r>
      <w:r w:rsidR="00C70FB4" w:rsidRPr="00F20AEE">
        <w:rPr>
          <w:rStyle w:val="h-select-all"/>
          <w:rFonts w:ascii="Times New Roman" w:hAnsi="Times New Roman" w:cs="Times New Roman"/>
        </w:rPr>
        <w:t>UA-2024-12-04-011256-a</w:t>
      </w:r>
      <w:r w:rsidRPr="00F20AEE">
        <w:rPr>
          <w:rStyle w:val="h-select-all"/>
          <w:rFonts w:ascii="Times New Roman" w:hAnsi="Times New Roman" w:cs="Times New Roman"/>
        </w:rPr>
        <w:t xml:space="preserve">, </w:t>
      </w:r>
      <w:r w:rsidRPr="00F20AEE">
        <w:rPr>
          <w:rFonts w:ascii="Times New Roman" w:hAnsi="Times New Roman" w:cs="Times New Roman"/>
        </w:rPr>
        <w:t>повідомляємо:</w:t>
      </w:r>
    </w:p>
    <w:p w:rsidR="001F4ADB" w:rsidRPr="00F20AEE" w:rsidRDefault="001F4ADB" w:rsidP="00DC5094">
      <w:pPr>
        <w:tabs>
          <w:tab w:val="left" w:pos="567"/>
        </w:tabs>
        <w:spacing w:after="0" w:line="240" w:lineRule="auto"/>
        <w:jc w:val="both"/>
        <w:rPr>
          <w:rFonts w:ascii="Times New Roman" w:hAnsi="Times New Roman" w:cs="Times New Roman"/>
        </w:rPr>
      </w:pPr>
    </w:p>
    <w:p w:rsidR="001F4ADB" w:rsidRPr="00F20AEE" w:rsidRDefault="001F4ADB" w:rsidP="00DC5094">
      <w:pPr>
        <w:pStyle w:val="a5"/>
        <w:numPr>
          <w:ilvl w:val="0"/>
          <w:numId w:val="3"/>
        </w:numPr>
        <w:tabs>
          <w:tab w:val="left" w:pos="567"/>
        </w:tabs>
        <w:spacing w:before="0" w:beforeAutospacing="0" w:after="0" w:afterAutospacing="0"/>
        <w:ind w:left="0" w:firstLine="426"/>
        <w:contextualSpacing/>
        <w:jc w:val="both"/>
        <w:rPr>
          <w:sz w:val="22"/>
          <w:szCs w:val="22"/>
        </w:rPr>
      </w:pPr>
      <w:proofErr w:type="spellStart"/>
      <w:r w:rsidRPr="00F20AEE">
        <w:rPr>
          <w:b/>
          <w:sz w:val="22"/>
          <w:szCs w:val="22"/>
        </w:rPr>
        <w:t>Обґрунтування</w:t>
      </w:r>
      <w:proofErr w:type="spellEnd"/>
      <w:r w:rsidRPr="00F20AEE">
        <w:rPr>
          <w:b/>
          <w:sz w:val="22"/>
          <w:szCs w:val="22"/>
        </w:rPr>
        <w:t xml:space="preserve"> </w:t>
      </w:r>
      <w:proofErr w:type="spellStart"/>
      <w:r w:rsidRPr="00F20AEE">
        <w:rPr>
          <w:b/>
          <w:sz w:val="22"/>
          <w:szCs w:val="22"/>
        </w:rPr>
        <w:t>розміру</w:t>
      </w:r>
      <w:proofErr w:type="spellEnd"/>
      <w:r w:rsidRPr="00F20AEE">
        <w:rPr>
          <w:b/>
          <w:sz w:val="22"/>
          <w:szCs w:val="22"/>
        </w:rPr>
        <w:t xml:space="preserve"> бюджетного </w:t>
      </w:r>
      <w:proofErr w:type="spellStart"/>
      <w:r w:rsidRPr="00F20AEE">
        <w:rPr>
          <w:b/>
          <w:sz w:val="22"/>
          <w:szCs w:val="22"/>
        </w:rPr>
        <w:t>призначення</w:t>
      </w:r>
      <w:proofErr w:type="spellEnd"/>
      <w:r w:rsidRPr="00F20AEE">
        <w:rPr>
          <w:b/>
          <w:sz w:val="22"/>
          <w:szCs w:val="22"/>
        </w:rPr>
        <w:t>:</w:t>
      </w:r>
      <w:r w:rsidRPr="00F20AEE">
        <w:rPr>
          <w:sz w:val="22"/>
          <w:szCs w:val="22"/>
        </w:rPr>
        <w:t xml:space="preserve"> </w:t>
      </w:r>
    </w:p>
    <w:p w:rsidR="001F4ADB" w:rsidRPr="00F20AEE" w:rsidRDefault="001F4ADB" w:rsidP="00DC5094">
      <w:pPr>
        <w:pStyle w:val="3"/>
        <w:tabs>
          <w:tab w:val="left" w:pos="567"/>
        </w:tabs>
        <w:spacing w:before="0" w:after="0" w:line="240" w:lineRule="auto"/>
        <w:ind w:firstLine="709"/>
        <w:jc w:val="both"/>
        <w:rPr>
          <w:rFonts w:ascii="Times New Roman" w:hAnsi="Times New Roman" w:cs="Times New Roman"/>
          <w:b w:val="0"/>
          <w:sz w:val="22"/>
          <w:szCs w:val="22"/>
        </w:rPr>
      </w:pPr>
    </w:p>
    <w:p w:rsidR="00F6663F" w:rsidRPr="00F20AEE" w:rsidRDefault="00F6663F" w:rsidP="00312DC1">
      <w:pPr>
        <w:tabs>
          <w:tab w:val="left" w:pos="567"/>
        </w:tabs>
        <w:spacing w:after="0" w:line="240" w:lineRule="auto"/>
        <w:ind w:firstLine="709"/>
        <w:jc w:val="both"/>
        <w:rPr>
          <w:rFonts w:ascii="Times New Roman" w:eastAsia="Times New Roman" w:hAnsi="Times New Roman" w:cs="Times New Roman"/>
          <w:lang w:eastAsia="uk-UA"/>
        </w:rPr>
      </w:pPr>
      <w:r w:rsidRPr="00F20AEE">
        <w:rPr>
          <w:rFonts w:ascii="Times New Roman" w:eastAsia="Times New Roman" w:hAnsi="Times New Roman" w:cs="Times New Roman"/>
          <w:lang w:eastAsia="uk-UA"/>
        </w:rPr>
        <w:t xml:space="preserve">З метою забезпечення безперебійного енергопостачання </w:t>
      </w:r>
      <w:r w:rsidR="00D36E9D" w:rsidRPr="00F20AEE">
        <w:rPr>
          <w:rFonts w:ascii="Times New Roman" w:eastAsia="Times New Roman" w:hAnsi="Times New Roman" w:cs="Times New Roman"/>
          <w:lang w:eastAsia="uk-UA"/>
        </w:rPr>
        <w:t>об’єктів</w:t>
      </w:r>
      <w:r w:rsidR="00177462" w:rsidRPr="00F20AEE">
        <w:rPr>
          <w:rFonts w:ascii="Times New Roman" w:eastAsia="Times New Roman" w:hAnsi="Times New Roman" w:cs="Times New Roman"/>
          <w:lang w:eastAsia="uk-UA"/>
        </w:rPr>
        <w:t xml:space="preserve"> підпорядковани</w:t>
      </w:r>
      <w:r w:rsidR="00844A93" w:rsidRPr="00F20AEE">
        <w:rPr>
          <w:rFonts w:ascii="Times New Roman" w:eastAsia="Times New Roman" w:hAnsi="Times New Roman" w:cs="Times New Roman"/>
          <w:lang w:eastAsia="uk-UA"/>
        </w:rPr>
        <w:t>х</w:t>
      </w:r>
      <w:r w:rsidR="00177462" w:rsidRPr="00F20AEE">
        <w:rPr>
          <w:rFonts w:ascii="Times New Roman" w:eastAsia="Times New Roman" w:hAnsi="Times New Roman" w:cs="Times New Roman"/>
          <w:lang w:eastAsia="uk-UA"/>
        </w:rPr>
        <w:t xml:space="preserve"> </w:t>
      </w:r>
      <w:r w:rsidR="00A55D34" w:rsidRPr="00F20AEE">
        <w:rPr>
          <w:rFonts w:ascii="Times New Roman" w:eastAsia="Arial" w:hAnsi="Times New Roman" w:cs="Times New Roman"/>
        </w:rPr>
        <w:t>управлінн</w:t>
      </w:r>
      <w:r w:rsidR="006C539A" w:rsidRPr="00F20AEE">
        <w:rPr>
          <w:rFonts w:ascii="Times New Roman" w:eastAsia="Arial" w:hAnsi="Times New Roman" w:cs="Times New Roman"/>
        </w:rPr>
        <w:t>ю</w:t>
      </w:r>
      <w:r w:rsidR="00A55D34" w:rsidRPr="00F20AEE">
        <w:rPr>
          <w:rFonts w:ascii="Times New Roman" w:eastAsia="Arial" w:hAnsi="Times New Roman" w:cs="Times New Roman"/>
        </w:rPr>
        <w:t xml:space="preserve"> культури, національностей та релігій Калуської міської ради</w:t>
      </w:r>
      <w:r w:rsidRPr="00F20AEE">
        <w:rPr>
          <w:rFonts w:ascii="Times New Roman" w:eastAsia="Times New Roman" w:hAnsi="Times New Roman" w:cs="Times New Roman"/>
          <w:lang w:eastAsia="uk-UA"/>
        </w:rPr>
        <w:t>, при формуванні бюджетного запиту на 202</w:t>
      </w:r>
      <w:r w:rsidR="00C70FB4" w:rsidRPr="00F20AEE">
        <w:rPr>
          <w:rFonts w:ascii="Times New Roman" w:eastAsia="Times New Roman" w:hAnsi="Times New Roman" w:cs="Times New Roman"/>
          <w:lang w:eastAsia="uk-UA"/>
        </w:rPr>
        <w:t>5</w:t>
      </w:r>
      <w:r w:rsidRPr="00F20AEE">
        <w:rPr>
          <w:rFonts w:ascii="Times New Roman" w:eastAsia="Times New Roman" w:hAnsi="Times New Roman" w:cs="Times New Roman"/>
          <w:lang w:eastAsia="uk-UA"/>
        </w:rPr>
        <w:t xml:space="preserve"> рік заплановані видатки для закупівлі електричної енергії з послугами передачі, розподілу та перетікань реактивної електричної енергії.</w:t>
      </w:r>
    </w:p>
    <w:p w:rsidR="00F6663F" w:rsidRPr="00F20AEE" w:rsidRDefault="00F6663F" w:rsidP="00312DC1">
      <w:pPr>
        <w:tabs>
          <w:tab w:val="left" w:pos="567"/>
        </w:tabs>
        <w:spacing w:after="0" w:line="240" w:lineRule="auto"/>
        <w:ind w:firstLine="709"/>
        <w:jc w:val="both"/>
        <w:rPr>
          <w:rFonts w:ascii="Times New Roman" w:eastAsia="Times New Roman" w:hAnsi="Times New Roman" w:cs="Times New Roman"/>
          <w:lang w:eastAsia="uk-UA"/>
        </w:rPr>
      </w:pPr>
      <w:r w:rsidRPr="00F20AEE">
        <w:rPr>
          <w:rFonts w:ascii="Times New Roman" w:eastAsia="Times New Roman" w:hAnsi="Times New Roman" w:cs="Times New Roman"/>
          <w:lang w:eastAsia="uk-UA"/>
        </w:rPr>
        <w:t xml:space="preserve">Розмір бюджетного призначення для предмета закупівлі складає </w:t>
      </w:r>
      <w:r w:rsidR="00C70FB4" w:rsidRPr="00E20518">
        <w:rPr>
          <w:rFonts w:ascii="Times New Roman" w:eastAsia="Times New Roman" w:hAnsi="Times New Roman" w:cs="Times New Roman"/>
          <w:lang w:eastAsia="uk-UA"/>
        </w:rPr>
        <w:t>612 900</w:t>
      </w:r>
      <w:r w:rsidR="00A55D34" w:rsidRPr="00E20518">
        <w:rPr>
          <w:rFonts w:ascii="Times New Roman" w:eastAsia="Times New Roman" w:hAnsi="Times New Roman" w:cs="Times New Roman"/>
          <w:lang w:eastAsia="uk-UA"/>
        </w:rPr>
        <w:t>,00</w:t>
      </w:r>
      <w:r w:rsidRPr="00E20518">
        <w:rPr>
          <w:rFonts w:ascii="Times New Roman" w:eastAsia="Times New Roman" w:hAnsi="Times New Roman" w:cs="Times New Roman"/>
          <w:lang w:eastAsia="uk-UA"/>
        </w:rPr>
        <w:t xml:space="preserve"> грн</w:t>
      </w:r>
      <w:r w:rsidR="00C70FB4" w:rsidRPr="00E20518">
        <w:rPr>
          <w:rFonts w:ascii="Times New Roman" w:eastAsia="Times New Roman" w:hAnsi="Times New Roman" w:cs="Times New Roman"/>
          <w:lang w:eastAsia="uk-UA"/>
        </w:rPr>
        <w:t>.</w:t>
      </w:r>
      <w:r w:rsidRPr="00E20518">
        <w:rPr>
          <w:rFonts w:ascii="Times New Roman" w:eastAsia="Times New Roman" w:hAnsi="Times New Roman" w:cs="Times New Roman"/>
          <w:lang w:eastAsia="uk-UA"/>
        </w:rPr>
        <w:t>,</w:t>
      </w:r>
      <w:r w:rsidRPr="00F20AEE">
        <w:rPr>
          <w:rFonts w:ascii="Times New Roman" w:eastAsia="Times New Roman" w:hAnsi="Times New Roman" w:cs="Times New Roman"/>
          <w:lang w:eastAsia="uk-UA"/>
        </w:rPr>
        <w:t xml:space="preserve"> відповідає розрахун</w:t>
      </w:r>
      <w:r w:rsidR="00C70FB4" w:rsidRPr="00F20AEE">
        <w:rPr>
          <w:rFonts w:ascii="Times New Roman" w:eastAsia="Times New Roman" w:hAnsi="Times New Roman" w:cs="Times New Roman"/>
          <w:lang w:eastAsia="uk-UA"/>
        </w:rPr>
        <w:t>ку видатків до кошторису на 2025</w:t>
      </w:r>
      <w:r w:rsidRPr="00F20AEE">
        <w:rPr>
          <w:rFonts w:ascii="Times New Roman" w:eastAsia="Times New Roman" w:hAnsi="Times New Roman" w:cs="Times New Roman"/>
          <w:lang w:eastAsia="uk-UA"/>
        </w:rPr>
        <w:t xml:space="preserve"> рік за КЕКВ 2273 та включає видатки на оплату послуг з розподілу електроенергії та перетікань електричної енергії.</w:t>
      </w:r>
    </w:p>
    <w:p w:rsidR="001F4ADB" w:rsidRPr="00F20AEE" w:rsidRDefault="001F4ADB" w:rsidP="00DC5094">
      <w:pPr>
        <w:tabs>
          <w:tab w:val="left" w:pos="567"/>
        </w:tabs>
        <w:spacing w:after="0" w:line="240" w:lineRule="auto"/>
        <w:ind w:firstLine="709"/>
        <w:jc w:val="both"/>
        <w:rPr>
          <w:rFonts w:ascii="Times New Roman" w:hAnsi="Times New Roman" w:cs="Times New Roman"/>
        </w:rPr>
      </w:pPr>
    </w:p>
    <w:p w:rsidR="001F4ADB" w:rsidRPr="00F20AEE" w:rsidRDefault="001F4ADB" w:rsidP="00DC5094">
      <w:pPr>
        <w:pStyle w:val="a5"/>
        <w:numPr>
          <w:ilvl w:val="0"/>
          <w:numId w:val="3"/>
        </w:numPr>
        <w:tabs>
          <w:tab w:val="left" w:pos="567"/>
        </w:tabs>
        <w:spacing w:before="0" w:beforeAutospacing="0" w:after="0" w:afterAutospacing="0"/>
        <w:ind w:left="0" w:firstLine="284"/>
        <w:contextualSpacing/>
        <w:jc w:val="both"/>
        <w:rPr>
          <w:sz w:val="22"/>
          <w:szCs w:val="22"/>
        </w:rPr>
      </w:pPr>
      <w:proofErr w:type="spellStart"/>
      <w:r w:rsidRPr="00F20AEE">
        <w:rPr>
          <w:b/>
          <w:sz w:val="22"/>
          <w:szCs w:val="22"/>
        </w:rPr>
        <w:t>Обґрунтування</w:t>
      </w:r>
      <w:proofErr w:type="spellEnd"/>
      <w:r w:rsidRPr="00F20AEE">
        <w:rPr>
          <w:b/>
          <w:sz w:val="22"/>
          <w:szCs w:val="22"/>
        </w:rPr>
        <w:t xml:space="preserve"> </w:t>
      </w:r>
      <w:proofErr w:type="spellStart"/>
      <w:r w:rsidRPr="00F20AEE">
        <w:rPr>
          <w:b/>
          <w:sz w:val="22"/>
          <w:szCs w:val="22"/>
        </w:rPr>
        <w:t>очікуваної</w:t>
      </w:r>
      <w:proofErr w:type="spellEnd"/>
      <w:r w:rsidRPr="00F20AEE">
        <w:rPr>
          <w:b/>
          <w:sz w:val="22"/>
          <w:szCs w:val="22"/>
        </w:rPr>
        <w:t xml:space="preserve"> </w:t>
      </w:r>
      <w:proofErr w:type="spellStart"/>
      <w:r w:rsidRPr="00F20AEE">
        <w:rPr>
          <w:b/>
          <w:sz w:val="22"/>
          <w:szCs w:val="22"/>
        </w:rPr>
        <w:t>вартість</w:t>
      </w:r>
      <w:proofErr w:type="spellEnd"/>
      <w:r w:rsidRPr="00F20AEE">
        <w:rPr>
          <w:b/>
          <w:sz w:val="22"/>
          <w:szCs w:val="22"/>
        </w:rPr>
        <w:t xml:space="preserve"> предмета </w:t>
      </w:r>
      <w:proofErr w:type="spellStart"/>
      <w:r w:rsidRPr="00F20AEE">
        <w:rPr>
          <w:b/>
          <w:sz w:val="22"/>
          <w:szCs w:val="22"/>
        </w:rPr>
        <w:t>закупівлі</w:t>
      </w:r>
      <w:proofErr w:type="spellEnd"/>
      <w:r w:rsidRPr="00F20AEE">
        <w:rPr>
          <w:b/>
          <w:sz w:val="22"/>
          <w:szCs w:val="22"/>
        </w:rPr>
        <w:t>:</w:t>
      </w:r>
      <w:r w:rsidRPr="00F20AEE">
        <w:rPr>
          <w:sz w:val="22"/>
          <w:szCs w:val="22"/>
        </w:rPr>
        <w:t xml:space="preserve"> </w:t>
      </w:r>
    </w:p>
    <w:p w:rsidR="001F4ADB" w:rsidRPr="00F20AEE" w:rsidRDefault="001F4ADB" w:rsidP="00DC5094">
      <w:pPr>
        <w:tabs>
          <w:tab w:val="left" w:pos="567"/>
        </w:tabs>
        <w:spacing w:after="0" w:line="240" w:lineRule="auto"/>
        <w:jc w:val="both"/>
        <w:rPr>
          <w:rFonts w:ascii="Times New Roman" w:eastAsia="Times New Roman" w:hAnsi="Times New Roman" w:cs="Times New Roman"/>
          <w:color w:val="000000" w:themeColor="text1"/>
          <w:lang w:val="ru-RU"/>
        </w:rPr>
      </w:pPr>
    </w:p>
    <w:p w:rsidR="00E94F53" w:rsidRPr="00F20AEE" w:rsidRDefault="001F4ADB" w:rsidP="00DC5094">
      <w:pPr>
        <w:tabs>
          <w:tab w:val="left" w:pos="567"/>
        </w:tabs>
        <w:spacing w:after="0" w:line="240" w:lineRule="auto"/>
        <w:ind w:firstLine="425"/>
        <w:jc w:val="both"/>
        <w:rPr>
          <w:rFonts w:ascii="Times New Roman" w:eastAsia="Times New Roman" w:hAnsi="Times New Roman" w:cs="Times New Roman"/>
          <w:lang w:eastAsia="uk-UA"/>
        </w:rPr>
      </w:pPr>
      <w:r w:rsidRPr="00F20AEE">
        <w:rPr>
          <w:rFonts w:ascii="Times New Roman" w:eastAsia="Times New Roman" w:hAnsi="Times New Roman" w:cs="Times New Roman"/>
          <w:color w:val="000000" w:themeColor="text1"/>
        </w:rPr>
        <w:t xml:space="preserve"> </w:t>
      </w:r>
      <w:r w:rsidR="00AE6A75" w:rsidRPr="00F20AEE">
        <w:rPr>
          <w:rFonts w:ascii="Times New Roman" w:eastAsia="Times New Roman" w:hAnsi="Times New Roman" w:cs="Times New Roman"/>
          <w:lang w:eastAsia="uk-UA"/>
        </w:rPr>
        <w:t>Очікувана вартість закупівлі визначена на підставі</w:t>
      </w:r>
      <w:r w:rsidR="00AE6A75" w:rsidRPr="00F20AEE">
        <w:rPr>
          <w:rFonts w:ascii="Times New Roman" w:hAnsi="Times New Roman" w:cs="Times New Roman"/>
        </w:rPr>
        <w:t xml:space="preserve"> </w:t>
      </w:r>
      <w:r w:rsidRPr="00F20AEE">
        <w:rPr>
          <w:rFonts w:ascii="Times New Roman" w:hAnsi="Times New Roman" w:cs="Times New Roman"/>
        </w:rPr>
        <w:t>аналіз</w:t>
      </w:r>
      <w:r w:rsidR="00AE6A75" w:rsidRPr="00F20AEE">
        <w:rPr>
          <w:rFonts w:ascii="Times New Roman" w:hAnsi="Times New Roman" w:cs="Times New Roman"/>
        </w:rPr>
        <w:t>у</w:t>
      </w:r>
      <w:r w:rsidRPr="00F20AEE">
        <w:rPr>
          <w:rFonts w:ascii="Times New Roman" w:hAnsi="Times New Roman" w:cs="Times New Roman"/>
        </w:rPr>
        <w:t xml:space="preserve"> </w:t>
      </w:r>
      <w:r w:rsidR="0062574F" w:rsidRPr="00CC159B">
        <w:rPr>
          <w:rFonts w:ascii="Times New Roman" w:hAnsi="Times New Roman" w:cs="Times New Roman"/>
          <w:iCs/>
        </w:rPr>
        <w:t xml:space="preserve">цін на ринку </w:t>
      </w:r>
      <w:r w:rsidR="0062574F">
        <w:rPr>
          <w:rFonts w:ascii="Times New Roman" w:hAnsi="Times New Roman" w:cs="Times New Roman"/>
          <w:iCs/>
        </w:rPr>
        <w:t xml:space="preserve">електроенергії та </w:t>
      </w:r>
      <w:r w:rsidR="00C71171" w:rsidRPr="00F20AEE">
        <w:rPr>
          <w:rFonts w:ascii="Times New Roman" w:eastAsia="Times New Roman" w:hAnsi="Times New Roman" w:cs="Times New Roman"/>
          <w:lang w:eastAsia="uk-UA"/>
        </w:rPr>
        <w:t xml:space="preserve">фактичного споживання електричної енергії </w:t>
      </w:r>
      <w:r w:rsidR="00962F8E" w:rsidRPr="00F20AEE">
        <w:rPr>
          <w:rFonts w:ascii="Times New Roman" w:eastAsia="Arial" w:hAnsi="Times New Roman" w:cs="Times New Roman"/>
          <w:color w:val="000000" w:themeColor="text1"/>
        </w:rPr>
        <w:t>управлінням культури, національностей та релігій Калуської міської ради</w:t>
      </w:r>
      <w:r w:rsidR="00962F8E" w:rsidRPr="00F20AEE">
        <w:rPr>
          <w:rFonts w:ascii="Times New Roman" w:eastAsia="Times New Roman" w:hAnsi="Times New Roman" w:cs="Times New Roman"/>
          <w:lang w:eastAsia="uk-UA"/>
        </w:rPr>
        <w:t xml:space="preserve"> </w:t>
      </w:r>
      <w:r w:rsidR="004D7ACA" w:rsidRPr="00F20AEE">
        <w:rPr>
          <w:rFonts w:ascii="Times New Roman" w:eastAsia="Times New Roman" w:hAnsi="Times New Roman" w:cs="Times New Roman"/>
          <w:lang w:eastAsia="uk-UA"/>
        </w:rPr>
        <w:t xml:space="preserve">впродовж </w:t>
      </w:r>
      <w:r w:rsidR="00C71171" w:rsidRPr="00F20AEE">
        <w:rPr>
          <w:rFonts w:ascii="Times New Roman" w:eastAsia="Times New Roman" w:hAnsi="Times New Roman" w:cs="Times New Roman"/>
          <w:lang w:eastAsia="uk-UA"/>
        </w:rPr>
        <w:t>202</w:t>
      </w:r>
      <w:r w:rsidR="009B6FF2" w:rsidRPr="00F20AEE">
        <w:rPr>
          <w:rFonts w:ascii="Times New Roman" w:eastAsia="Times New Roman" w:hAnsi="Times New Roman" w:cs="Times New Roman"/>
          <w:lang w:eastAsia="uk-UA"/>
        </w:rPr>
        <w:t>4</w:t>
      </w:r>
      <w:r w:rsidR="00F34173">
        <w:rPr>
          <w:rFonts w:ascii="Times New Roman" w:eastAsia="Times New Roman" w:hAnsi="Times New Roman" w:cs="Times New Roman"/>
          <w:lang w:eastAsia="uk-UA"/>
        </w:rPr>
        <w:t xml:space="preserve"> року</w:t>
      </w:r>
      <w:r w:rsidR="00AA649F" w:rsidRPr="00F20AEE">
        <w:rPr>
          <w:rFonts w:ascii="Times New Roman" w:eastAsia="Times New Roman" w:hAnsi="Times New Roman" w:cs="Times New Roman"/>
          <w:lang w:eastAsia="uk-UA"/>
        </w:rPr>
        <w:t>,</w:t>
      </w:r>
      <w:r w:rsidR="006106CA" w:rsidRPr="00F20AEE">
        <w:rPr>
          <w:rFonts w:ascii="Times New Roman" w:eastAsia="Times New Roman" w:hAnsi="Times New Roman" w:cs="Times New Roman"/>
          <w:lang w:eastAsia="uk-UA"/>
        </w:rPr>
        <w:t xml:space="preserve"> </w:t>
      </w:r>
      <w:r w:rsidR="00E94F53" w:rsidRPr="00F20AEE">
        <w:rPr>
          <w:rFonts w:ascii="Times New Roman" w:eastAsia="Times New Roman" w:hAnsi="Times New Roman" w:cs="Times New Roman"/>
          <w:lang w:eastAsia="uk-UA"/>
        </w:rPr>
        <w:t>даних Державного підприємства «Оператор ринку», яке відповідає за організацію купівлі-продажу електричної енергії на ринку «на добу наперед» та внутрішньодобовому ринку в торговій зоні «ОЕС України», яке допомагає забезпечити баланс між попитом та пропозицією на ринку електричної енергії.</w:t>
      </w:r>
    </w:p>
    <w:p w:rsidR="00E94F53" w:rsidRDefault="00E94F53" w:rsidP="00DC5094">
      <w:pPr>
        <w:tabs>
          <w:tab w:val="left" w:pos="567"/>
        </w:tabs>
        <w:spacing w:after="0" w:line="240" w:lineRule="auto"/>
        <w:ind w:firstLine="425"/>
        <w:jc w:val="both"/>
        <w:rPr>
          <w:rFonts w:ascii="Times New Roman" w:eastAsia="Times New Roman" w:hAnsi="Times New Roman" w:cs="Times New Roman"/>
          <w:lang w:eastAsia="uk-UA"/>
        </w:rPr>
      </w:pPr>
      <w:r w:rsidRPr="00F20AEE">
        <w:rPr>
          <w:rFonts w:ascii="Times New Roman" w:eastAsia="Times New Roman" w:hAnsi="Times New Roman" w:cs="Times New Roman"/>
          <w:lang w:eastAsia="uk-UA"/>
        </w:rPr>
        <w:t xml:space="preserve">Для визначення очікуваної вартості закупівлі електричної енергії </w:t>
      </w:r>
      <w:r w:rsidRPr="00F20AEE">
        <w:rPr>
          <w:rFonts w:ascii="Times New Roman" w:eastAsia="Times New Roman" w:hAnsi="Times New Roman" w:cs="Times New Roman"/>
          <w:lang w:eastAsia="uk-UA"/>
        </w:rPr>
        <w:br/>
      </w:r>
      <w:r w:rsidR="00283648" w:rsidRPr="00F20AEE">
        <w:rPr>
          <w:rFonts w:ascii="Times New Roman" w:eastAsia="Times New Roman" w:hAnsi="Times New Roman" w:cs="Times New Roman"/>
          <w:lang w:eastAsia="uk-UA"/>
        </w:rPr>
        <w:t>було використано метод</w:t>
      </w:r>
      <w:r w:rsidRPr="00F20AEE">
        <w:rPr>
          <w:rFonts w:ascii="Times New Roman" w:eastAsia="Times New Roman" w:hAnsi="Times New Roman" w:cs="Times New Roman"/>
          <w:lang w:eastAsia="uk-UA"/>
        </w:rPr>
        <w:t xml:space="preserve"> порівняння ринкових цін визначеним у наказі </w:t>
      </w:r>
      <w:proofErr w:type="spellStart"/>
      <w:r w:rsidRPr="00F20AEE">
        <w:rPr>
          <w:rFonts w:ascii="Times New Roman" w:eastAsia="Times New Roman" w:hAnsi="Times New Roman" w:cs="Times New Roman"/>
          <w:lang w:eastAsia="uk-UA"/>
        </w:rPr>
        <w:t>Мінекономрозвитку</w:t>
      </w:r>
      <w:proofErr w:type="spellEnd"/>
      <w:r w:rsidRPr="00F20AEE">
        <w:rPr>
          <w:rFonts w:ascii="Times New Roman" w:eastAsia="Times New Roman" w:hAnsi="Times New Roman" w:cs="Times New Roman"/>
          <w:lang w:eastAsia="uk-UA"/>
        </w:rPr>
        <w:t xml:space="preserve"> «Про затвердження примірної методики визначення очікуваної вартості предмета закупівлі» від 18.02.2020  № 275.</w:t>
      </w:r>
    </w:p>
    <w:p w:rsidR="003C23FF" w:rsidRPr="00F20AEE" w:rsidRDefault="003C23FF" w:rsidP="00DC5094">
      <w:pPr>
        <w:tabs>
          <w:tab w:val="left" w:pos="567"/>
        </w:tabs>
        <w:spacing w:after="0" w:line="240" w:lineRule="auto"/>
        <w:ind w:firstLine="425"/>
        <w:jc w:val="both"/>
        <w:rPr>
          <w:rFonts w:ascii="Times New Roman" w:eastAsia="Times New Roman" w:hAnsi="Times New Roman" w:cs="Times New Roman"/>
          <w:lang w:eastAsia="uk-UA"/>
        </w:rPr>
      </w:pPr>
    </w:p>
    <w:p w:rsidR="001F4ADB" w:rsidRDefault="001F4ADB" w:rsidP="00DC5094">
      <w:pPr>
        <w:pStyle w:val="a7"/>
        <w:numPr>
          <w:ilvl w:val="0"/>
          <w:numId w:val="3"/>
        </w:numPr>
        <w:tabs>
          <w:tab w:val="left" w:pos="567"/>
        </w:tabs>
        <w:spacing w:after="0"/>
        <w:ind w:left="0" w:firstLine="284"/>
        <w:jc w:val="both"/>
        <w:rPr>
          <w:rFonts w:ascii="Times New Roman" w:eastAsia="Times New Roman" w:hAnsi="Times New Roman"/>
          <w:b/>
          <w:color w:val="000000" w:themeColor="text1"/>
        </w:rPr>
      </w:pPr>
      <w:r w:rsidRPr="00F20AEE">
        <w:rPr>
          <w:rFonts w:ascii="Times New Roman" w:eastAsia="Times New Roman" w:hAnsi="Times New Roman"/>
          <w:b/>
          <w:color w:val="000000" w:themeColor="text1"/>
        </w:rPr>
        <w:t xml:space="preserve">Обґрунтування технічних, якісних характеристик: </w:t>
      </w:r>
    </w:p>
    <w:p w:rsidR="003C23FF" w:rsidRPr="00F20AEE" w:rsidRDefault="003C23FF" w:rsidP="003C23FF">
      <w:pPr>
        <w:pStyle w:val="a7"/>
        <w:tabs>
          <w:tab w:val="left" w:pos="567"/>
        </w:tabs>
        <w:spacing w:after="0"/>
        <w:ind w:left="284"/>
        <w:jc w:val="both"/>
        <w:rPr>
          <w:rFonts w:ascii="Times New Roman" w:eastAsia="Times New Roman" w:hAnsi="Times New Roman"/>
          <w:b/>
          <w:color w:val="000000" w:themeColor="text1"/>
        </w:rPr>
      </w:pPr>
    </w:p>
    <w:p w:rsidR="00FF04E6" w:rsidRPr="00F20AEE" w:rsidRDefault="008D3881" w:rsidP="00312DC1">
      <w:pPr>
        <w:tabs>
          <w:tab w:val="left" w:pos="567"/>
        </w:tabs>
        <w:spacing w:after="0" w:line="240" w:lineRule="auto"/>
        <w:ind w:firstLine="567"/>
        <w:jc w:val="both"/>
        <w:rPr>
          <w:rFonts w:ascii="Times New Roman" w:eastAsia="Times New Roman" w:hAnsi="Times New Roman" w:cs="Times New Roman"/>
        </w:rPr>
      </w:pPr>
      <w:r w:rsidRPr="00F20AEE">
        <w:rPr>
          <w:rFonts w:ascii="Times New Roman" w:eastAsia="Times New Roman" w:hAnsi="Times New Roman" w:cs="Times New Roman"/>
        </w:rPr>
        <w:t>Технічні та якісні характеристики предмету закупівлі регулюються та встановлюються Законом України «Про ринок електричної енергії» від 13.04.2017 № 2019-VIII (далі – Закон № 2019), Правилами роздрібного ринку електричної енергії (Постанова НКРЕКП від 14.03.2018 року</w:t>
      </w:r>
      <w:r w:rsidR="00E66CA5" w:rsidRPr="00F20AEE">
        <w:rPr>
          <w:rFonts w:ascii="Times New Roman" w:eastAsia="Times New Roman" w:hAnsi="Times New Roman" w:cs="Times New Roman"/>
        </w:rPr>
        <w:t xml:space="preserve">                     </w:t>
      </w:r>
      <w:r w:rsidRPr="00F20AEE">
        <w:rPr>
          <w:rFonts w:ascii="Times New Roman" w:eastAsia="Times New Roman" w:hAnsi="Times New Roman" w:cs="Times New Roman"/>
        </w:rPr>
        <w:t xml:space="preserve"> № 312) (далі</w:t>
      </w:r>
      <w:r w:rsidR="00AF0270" w:rsidRPr="00F20AEE">
        <w:rPr>
          <w:rFonts w:ascii="Times New Roman" w:eastAsia="Times New Roman" w:hAnsi="Times New Roman" w:cs="Times New Roman"/>
        </w:rPr>
        <w:t xml:space="preserve"> </w:t>
      </w:r>
      <w:r w:rsidRPr="00F20AEE">
        <w:rPr>
          <w:rFonts w:ascii="Times New Roman" w:eastAsia="Times New Roman" w:hAnsi="Times New Roman" w:cs="Times New Roman"/>
        </w:rPr>
        <w:t>-</w:t>
      </w:r>
      <w:r w:rsidR="00AF0270" w:rsidRPr="00F20AEE">
        <w:rPr>
          <w:rFonts w:ascii="Times New Roman" w:eastAsia="Times New Roman" w:hAnsi="Times New Roman" w:cs="Times New Roman"/>
        </w:rPr>
        <w:t xml:space="preserve"> </w:t>
      </w:r>
      <w:r w:rsidRPr="00F20AEE">
        <w:rPr>
          <w:rFonts w:ascii="Times New Roman" w:eastAsia="Times New Roman" w:hAnsi="Times New Roman" w:cs="Times New Roman"/>
        </w:rPr>
        <w:t xml:space="preserve">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w:t>
      </w:r>
      <w:r w:rsidR="006423E7">
        <w:rPr>
          <w:rFonts w:ascii="Times New Roman" w:eastAsia="Times New Roman" w:hAnsi="Times New Roman" w:cs="Times New Roman"/>
        </w:rPr>
        <w:t xml:space="preserve">       </w:t>
      </w:r>
      <w:r w:rsidRPr="00F20AEE">
        <w:rPr>
          <w:rFonts w:ascii="Times New Roman" w:eastAsia="Times New Roman" w:hAnsi="Times New Roman" w:cs="Times New Roman"/>
        </w:rPr>
        <w:t>№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p>
    <w:p w:rsidR="00FF04E6" w:rsidRPr="00F20AEE" w:rsidRDefault="008D3881" w:rsidP="00312DC1">
      <w:pPr>
        <w:tabs>
          <w:tab w:val="left" w:pos="567"/>
        </w:tabs>
        <w:spacing w:after="0" w:line="240" w:lineRule="auto"/>
        <w:ind w:firstLine="567"/>
        <w:jc w:val="both"/>
        <w:rPr>
          <w:rFonts w:ascii="Times New Roman" w:eastAsia="Times New Roman" w:hAnsi="Times New Roman" w:cs="Times New Roman"/>
        </w:rPr>
      </w:pPr>
      <w:r w:rsidRPr="00F20AEE">
        <w:rPr>
          <w:rFonts w:ascii="Times New Roman" w:eastAsia="Times New Roman" w:hAnsi="Times New Roman" w:cs="Times New Roman"/>
        </w:rPr>
        <w:t xml:space="preserve">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w:t>
      </w:r>
    </w:p>
    <w:p w:rsidR="008D3881" w:rsidRPr="00F20AEE" w:rsidRDefault="008D3881" w:rsidP="00312DC1">
      <w:pPr>
        <w:tabs>
          <w:tab w:val="left" w:pos="567"/>
        </w:tabs>
        <w:spacing w:after="0" w:line="240" w:lineRule="auto"/>
        <w:ind w:firstLine="567"/>
        <w:jc w:val="both"/>
        <w:rPr>
          <w:rFonts w:ascii="Times New Roman" w:eastAsia="Times New Roman" w:hAnsi="Times New Roman" w:cs="Times New Roman"/>
        </w:rPr>
      </w:pPr>
      <w:r w:rsidRPr="00F20AEE">
        <w:rPr>
          <w:rFonts w:ascii="Times New Roman" w:eastAsia="Times New Roman" w:hAnsi="Times New Roman" w:cs="Times New Roman"/>
        </w:rPr>
        <w:t xml:space="preserve">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 Відповідно до положень пункту 11.4.6 глави 11.4 розділу XI Кодексу систем розподілу, затвердженого постановою НКРЕКП від 14.03.2018 № 310,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w:t>
      </w:r>
      <w:proofErr w:type="spellStart"/>
      <w:r w:rsidRPr="00F20AEE">
        <w:rPr>
          <w:rFonts w:ascii="Times New Roman" w:eastAsia="Times New Roman" w:hAnsi="Times New Roman" w:cs="Times New Roman"/>
        </w:rPr>
        <w:t>призначеності</w:t>
      </w:r>
      <w:proofErr w:type="spellEnd"/>
      <w:r w:rsidRPr="00F20AEE">
        <w:rPr>
          <w:rFonts w:ascii="Times New Roman" w:eastAsia="Times New Roman" w:hAnsi="Times New Roman" w:cs="Times New Roman"/>
        </w:rPr>
        <w:t>».</w:t>
      </w:r>
    </w:p>
    <w:p w:rsidR="00DF6397" w:rsidRPr="00F20AEE" w:rsidRDefault="00DF6397" w:rsidP="00312DC1">
      <w:pPr>
        <w:tabs>
          <w:tab w:val="left" w:pos="567"/>
        </w:tabs>
        <w:spacing w:after="0" w:line="240" w:lineRule="auto"/>
        <w:ind w:firstLine="567"/>
        <w:jc w:val="both"/>
        <w:rPr>
          <w:rFonts w:ascii="Times New Roman" w:eastAsia="Times New Roman" w:hAnsi="Times New Roman" w:cs="Times New Roman"/>
          <w:color w:val="000000"/>
        </w:rPr>
      </w:pPr>
      <w:r w:rsidRPr="00F20AEE">
        <w:rPr>
          <w:rFonts w:ascii="Times New Roman" w:eastAsia="Times New Roman" w:hAnsi="Times New Roman" w:cs="Times New Roman"/>
          <w:color w:val="000000"/>
          <w:highlight w:val="white"/>
        </w:rPr>
        <w:t xml:space="preserve">Інформація про технічні, якісні та кількісні характеристики предмета закупівлі </w:t>
      </w:r>
      <w:r w:rsidR="00083CB6" w:rsidRPr="00F20AEE">
        <w:rPr>
          <w:rFonts w:ascii="Times New Roman" w:eastAsia="Times New Roman" w:hAnsi="Times New Roman" w:cs="Times New Roman"/>
          <w:color w:val="000000"/>
        </w:rPr>
        <w:t>зазначені в Технічній специфікації:</w:t>
      </w:r>
    </w:p>
    <w:p w:rsidR="001F4ADB" w:rsidRPr="00F20AEE" w:rsidRDefault="001F4ADB" w:rsidP="00F20AEE">
      <w:pPr>
        <w:pStyle w:val="15"/>
        <w:tabs>
          <w:tab w:val="left" w:pos="4935"/>
        </w:tabs>
        <w:ind w:left="0" w:firstLine="709"/>
        <w:rPr>
          <w:b w:val="0"/>
          <w:sz w:val="22"/>
          <w:szCs w:val="22"/>
        </w:rPr>
      </w:pPr>
    </w:p>
    <w:p w:rsidR="003A5E2A" w:rsidRPr="00F20AEE" w:rsidRDefault="003A5E2A" w:rsidP="00F20AEE">
      <w:pPr>
        <w:spacing w:after="0" w:line="240" w:lineRule="auto"/>
        <w:jc w:val="center"/>
        <w:rPr>
          <w:rFonts w:ascii="Times New Roman" w:eastAsia="Times New Roman" w:hAnsi="Times New Roman" w:cs="Times New Roman"/>
          <w:b/>
          <w:i/>
          <w:highlight w:val="white"/>
        </w:rPr>
      </w:pPr>
      <w:r w:rsidRPr="00F20AEE">
        <w:rPr>
          <w:rFonts w:ascii="Times New Roman" w:eastAsia="Times New Roman" w:hAnsi="Times New Roman" w:cs="Times New Roman"/>
          <w:b/>
          <w:i/>
          <w:highlight w:val="white"/>
        </w:rPr>
        <w:t>ТЕХНІЧНА СПЕЦИФІКАЦІЯ</w:t>
      </w:r>
    </w:p>
    <w:p w:rsidR="00E66CA5" w:rsidRPr="00F20AEE" w:rsidRDefault="00E66CA5" w:rsidP="00F20AEE">
      <w:pPr>
        <w:spacing w:after="0" w:line="240" w:lineRule="auto"/>
        <w:jc w:val="center"/>
        <w:rPr>
          <w:rFonts w:ascii="Times New Roman" w:eastAsia="Times New Roman" w:hAnsi="Times New Roman" w:cs="Times New Roman"/>
          <w:b/>
        </w:rPr>
      </w:pPr>
      <w:r w:rsidRPr="00F20AEE">
        <w:rPr>
          <w:rFonts w:ascii="Times New Roman" w:eastAsia="Times New Roman" w:hAnsi="Times New Roman" w:cs="Times New Roman"/>
          <w:b/>
        </w:rPr>
        <w:t>до закупівлі</w:t>
      </w:r>
    </w:p>
    <w:p w:rsidR="00E66CA5" w:rsidRPr="00F20AEE" w:rsidRDefault="00E66CA5" w:rsidP="00F20AEE">
      <w:pPr>
        <w:pBdr>
          <w:top w:val="nil"/>
          <w:left w:val="nil"/>
          <w:bottom w:val="nil"/>
          <w:right w:val="nil"/>
          <w:between w:val="nil"/>
        </w:pBdr>
        <w:spacing w:after="0" w:line="240" w:lineRule="auto"/>
        <w:ind w:hanging="2"/>
        <w:jc w:val="center"/>
        <w:rPr>
          <w:rFonts w:ascii="Times New Roman" w:eastAsia="Times New Roman" w:hAnsi="Times New Roman" w:cs="Times New Roman"/>
          <w:b/>
        </w:rPr>
      </w:pPr>
      <w:r w:rsidRPr="00F20AEE">
        <w:rPr>
          <w:rFonts w:ascii="Times New Roman" w:eastAsia="Times New Roman" w:hAnsi="Times New Roman" w:cs="Times New Roman"/>
          <w:b/>
          <w:color w:val="000000"/>
        </w:rPr>
        <w:t>«</w:t>
      </w:r>
      <w:r w:rsidRPr="00F20AEE">
        <w:rPr>
          <w:rFonts w:ascii="Times New Roman" w:eastAsia="Times New Roman" w:hAnsi="Times New Roman" w:cs="Times New Roman"/>
          <w:b/>
        </w:rPr>
        <w:t>Електрична енергія»</w:t>
      </w:r>
    </w:p>
    <w:p w:rsidR="00E66CA5" w:rsidRPr="00F20AEE" w:rsidRDefault="00E66CA5" w:rsidP="00F20AE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rPr>
      </w:pPr>
      <w:r w:rsidRPr="00F20AEE">
        <w:rPr>
          <w:rFonts w:ascii="Times New Roman" w:eastAsia="Times New Roman" w:hAnsi="Times New Roman" w:cs="Times New Roman"/>
          <w:b/>
        </w:rPr>
        <w:t>за Кодом</w:t>
      </w:r>
      <w:r w:rsidRPr="00F20AEE">
        <w:rPr>
          <w:rFonts w:ascii="Times New Roman" w:eastAsia="Times New Roman" w:hAnsi="Times New Roman" w:cs="Times New Roman"/>
          <w:b/>
          <w:color w:val="000000"/>
        </w:rPr>
        <w:t xml:space="preserve"> ДК 021:2015: (09310000-5) Електрична енергія </w:t>
      </w:r>
    </w:p>
    <w:p w:rsidR="00E66CA5" w:rsidRPr="00F20AEE" w:rsidRDefault="00E66CA5" w:rsidP="00F20AEE">
      <w:pPr>
        <w:pBdr>
          <w:top w:val="nil"/>
          <w:left w:val="nil"/>
          <w:bottom w:val="nil"/>
          <w:right w:val="nil"/>
          <w:between w:val="nil"/>
        </w:pBdr>
        <w:spacing w:after="0" w:line="240" w:lineRule="auto"/>
        <w:jc w:val="center"/>
        <w:rPr>
          <w:rFonts w:ascii="Times New Roman" w:eastAsia="Times New Roman" w:hAnsi="Times New Roman" w:cs="Times New Roman"/>
          <w:b/>
        </w:rPr>
      </w:pPr>
      <w:r w:rsidRPr="00F20AEE">
        <w:rPr>
          <w:rFonts w:ascii="Times New Roman" w:eastAsia="Times New Roman" w:hAnsi="Times New Roman" w:cs="Times New Roman"/>
          <w:b/>
        </w:rPr>
        <w:t>ЗАГАЛЬНІ ДАНІ:</w:t>
      </w:r>
    </w:p>
    <w:tbl>
      <w:tblPr>
        <w:tblW w:w="1066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0"/>
        <w:gridCol w:w="3497"/>
        <w:gridCol w:w="2690"/>
        <w:gridCol w:w="1614"/>
        <w:gridCol w:w="2413"/>
      </w:tblGrid>
      <w:tr w:rsidR="00E66CA5" w:rsidRPr="0040003F" w:rsidTr="0040003F">
        <w:trPr>
          <w:trHeight w:val="299"/>
          <w:jc w:val="center"/>
        </w:trPr>
        <w:tc>
          <w:tcPr>
            <w:tcW w:w="450" w:type="dxa"/>
            <w:tcBorders>
              <w:top w:val="single" w:sz="4" w:space="0" w:color="000000"/>
              <w:left w:val="single" w:sz="4" w:space="0" w:color="000000"/>
              <w:bottom w:val="single" w:sz="4" w:space="0" w:color="000000"/>
            </w:tcBorders>
            <w:vAlign w:val="center"/>
          </w:tcPr>
          <w:p w:rsidR="00E66CA5" w:rsidRPr="0040003F" w:rsidRDefault="00E66CA5" w:rsidP="00F20AEE">
            <w:pPr>
              <w:pBdr>
                <w:top w:val="nil"/>
                <w:left w:val="nil"/>
                <w:bottom w:val="nil"/>
                <w:right w:val="nil"/>
                <w:between w:val="nil"/>
              </w:pBdr>
              <w:spacing w:after="0" w:line="240" w:lineRule="auto"/>
              <w:rPr>
                <w:rFonts w:ascii="Times New Roman" w:eastAsia="Times New Roman" w:hAnsi="Times New Roman" w:cs="Times New Roman"/>
                <w:b/>
                <w:sz w:val="18"/>
                <w:szCs w:val="18"/>
              </w:rPr>
            </w:pPr>
            <w:r w:rsidRPr="0040003F">
              <w:rPr>
                <w:rFonts w:ascii="Times New Roman" w:eastAsia="Times New Roman" w:hAnsi="Times New Roman" w:cs="Times New Roman"/>
                <w:b/>
                <w:sz w:val="18"/>
                <w:szCs w:val="18"/>
              </w:rPr>
              <w:t>№</w:t>
            </w:r>
          </w:p>
        </w:tc>
        <w:tc>
          <w:tcPr>
            <w:tcW w:w="3497" w:type="dxa"/>
            <w:tcBorders>
              <w:top w:val="single" w:sz="4" w:space="0" w:color="000000"/>
              <w:left w:val="single" w:sz="4" w:space="0" w:color="000000"/>
              <w:bottom w:val="single" w:sz="4" w:space="0" w:color="000000"/>
            </w:tcBorders>
            <w:vAlign w:val="center"/>
          </w:tcPr>
          <w:p w:rsidR="00E66CA5" w:rsidRPr="0040003F" w:rsidRDefault="00E66CA5" w:rsidP="00F20AEE">
            <w:pPr>
              <w:pBdr>
                <w:top w:val="nil"/>
                <w:left w:val="nil"/>
                <w:bottom w:val="nil"/>
                <w:right w:val="nil"/>
                <w:between w:val="nil"/>
              </w:pBdr>
              <w:spacing w:after="0" w:line="240" w:lineRule="auto"/>
              <w:rPr>
                <w:rFonts w:ascii="Times New Roman" w:eastAsia="Times New Roman" w:hAnsi="Times New Roman" w:cs="Times New Roman"/>
                <w:b/>
                <w:sz w:val="18"/>
                <w:szCs w:val="18"/>
              </w:rPr>
            </w:pPr>
            <w:r w:rsidRPr="0040003F">
              <w:rPr>
                <w:rFonts w:ascii="Times New Roman" w:eastAsia="Times New Roman" w:hAnsi="Times New Roman" w:cs="Times New Roman"/>
                <w:b/>
                <w:sz w:val="18"/>
                <w:szCs w:val="18"/>
              </w:rPr>
              <w:t>Назва товару</w:t>
            </w:r>
          </w:p>
        </w:tc>
        <w:tc>
          <w:tcPr>
            <w:tcW w:w="2690" w:type="dxa"/>
            <w:tcBorders>
              <w:top w:val="single" w:sz="4" w:space="0" w:color="000000"/>
              <w:left w:val="single" w:sz="4" w:space="0" w:color="000000"/>
              <w:bottom w:val="single" w:sz="4" w:space="0" w:color="000000"/>
              <w:right w:val="single" w:sz="4" w:space="0" w:color="000000"/>
            </w:tcBorders>
            <w:vAlign w:val="center"/>
          </w:tcPr>
          <w:p w:rsidR="00E66CA5" w:rsidRPr="0040003F" w:rsidRDefault="00E66CA5" w:rsidP="00F20AEE">
            <w:pPr>
              <w:spacing w:after="0" w:line="240" w:lineRule="auto"/>
              <w:rPr>
                <w:rFonts w:ascii="Times New Roman" w:eastAsia="Times New Roman" w:hAnsi="Times New Roman" w:cs="Times New Roman"/>
                <w:b/>
                <w:sz w:val="18"/>
                <w:szCs w:val="18"/>
              </w:rPr>
            </w:pPr>
            <w:r w:rsidRPr="0040003F">
              <w:rPr>
                <w:rFonts w:ascii="Times New Roman" w:eastAsia="Times New Roman" w:hAnsi="Times New Roman" w:cs="Times New Roman"/>
                <w:b/>
                <w:sz w:val="18"/>
                <w:szCs w:val="18"/>
              </w:rPr>
              <w:t>Код за ДК 021:2015</w:t>
            </w:r>
          </w:p>
        </w:tc>
        <w:tc>
          <w:tcPr>
            <w:tcW w:w="1614" w:type="dxa"/>
            <w:tcBorders>
              <w:top w:val="single" w:sz="4" w:space="0" w:color="000000"/>
              <w:left w:val="single" w:sz="4" w:space="0" w:color="000000"/>
              <w:bottom w:val="single" w:sz="4" w:space="0" w:color="000000"/>
              <w:right w:val="single" w:sz="4" w:space="0" w:color="000000"/>
            </w:tcBorders>
            <w:vAlign w:val="center"/>
          </w:tcPr>
          <w:p w:rsidR="00E66CA5" w:rsidRPr="0040003F" w:rsidRDefault="00E66CA5" w:rsidP="00F20AEE">
            <w:pPr>
              <w:spacing w:after="0" w:line="240" w:lineRule="auto"/>
              <w:rPr>
                <w:rFonts w:ascii="Times New Roman" w:eastAsia="Times New Roman" w:hAnsi="Times New Roman" w:cs="Times New Roman"/>
                <w:b/>
                <w:sz w:val="18"/>
                <w:szCs w:val="18"/>
              </w:rPr>
            </w:pPr>
            <w:r w:rsidRPr="0040003F">
              <w:rPr>
                <w:rFonts w:ascii="Times New Roman" w:eastAsia="Times New Roman" w:hAnsi="Times New Roman" w:cs="Times New Roman"/>
                <w:b/>
                <w:sz w:val="18"/>
                <w:szCs w:val="18"/>
              </w:rPr>
              <w:t>Кількість товару</w:t>
            </w:r>
          </w:p>
        </w:tc>
        <w:tc>
          <w:tcPr>
            <w:tcW w:w="2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6CA5" w:rsidRPr="0040003F" w:rsidRDefault="00E66CA5" w:rsidP="00F20AEE">
            <w:pPr>
              <w:spacing w:after="0" w:line="240" w:lineRule="auto"/>
              <w:rPr>
                <w:rFonts w:ascii="Times New Roman" w:eastAsia="Times New Roman" w:hAnsi="Times New Roman" w:cs="Times New Roman"/>
                <w:b/>
                <w:sz w:val="18"/>
                <w:szCs w:val="18"/>
              </w:rPr>
            </w:pPr>
            <w:r w:rsidRPr="0040003F">
              <w:rPr>
                <w:rFonts w:ascii="Times New Roman" w:eastAsia="Times New Roman" w:hAnsi="Times New Roman" w:cs="Times New Roman"/>
                <w:b/>
                <w:sz w:val="18"/>
                <w:szCs w:val="18"/>
              </w:rPr>
              <w:t>Одиниця виміру</w:t>
            </w:r>
          </w:p>
        </w:tc>
      </w:tr>
      <w:tr w:rsidR="00E66CA5" w:rsidRPr="0040003F" w:rsidTr="0040003F">
        <w:trPr>
          <w:trHeight w:val="804"/>
          <w:jc w:val="center"/>
        </w:trPr>
        <w:tc>
          <w:tcPr>
            <w:tcW w:w="450" w:type="dxa"/>
            <w:tcBorders>
              <w:top w:val="single" w:sz="4" w:space="0" w:color="000000"/>
              <w:left w:val="single" w:sz="4" w:space="0" w:color="000000"/>
              <w:bottom w:val="single" w:sz="4" w:space="0" w:color="000000"/>
            </w:tcBorders>
            <w:vAlign w:val="center"/>
          </w:tcPr>
          <w:p w:rsidR="00E66CA5" w:rsidRPr="0040003F" w:rsidRDefault="00E66CA5" w:rsidP="00F20AEE">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1</w:t>
            </w:r>
          </w:p>
        </w:tc>
        <w:tc>
          <w:tcPr>
            <w:tcW w:w="3497" w:type="dxa"/>
            <w:tcBorders>
              <w:top w:val="single" w:sz="4" w:space="0" w:color="000000"/>
              <w:left w:val="single" w:sz="4" w:space="0" w:color="000000"/>
              <w:bottom w:val="single" w:sz="4" w:space="0" w:color="000000"/>
            </w:tcBorders>
            <w:vAlign w:val="center"/>
          </w:tcPr>
          <w:p w:rsidR="00E66CA5" w:rsidRPr="0040003F" w:rsidRDefault="00E66CA5" w:rsidP="00F20AEE">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40003F">
              <w:rPr>
                <w:rFonts w:ascii="Times New Roman" w:eastAsia="Times New Roman" w:hAnsi="Times New Roman" w:cs="Times New Roman"/>
                <w:b/>
                <w:sz w:val="18"/>
                <w:szCs w:val="18"/>
              </w:rPr>
              <w:t>Електрична енергія</w:t>
            </w:r>
          </w:p>
        </w:tc>
        <w:tc>
          <w:tcPr>
            <w:tcW w:w="2690" w:type="dxa"/>
            <w:tcBorders>
              <w:top w:val="single" w:sz="4" w:space="0" w:color="000000"/>
              <w:left w:val="single" w:sz="4" w:space="0" w:color="000000"/>
              <w:bottom w:val="single" w:sz="4" w:space="0" w:color="000000"/>
              <w:right w:val="single" w:sz="4" w:space="0" w:color="000000"/>
            </w:tcBorders>
            <w:vAlign w:val="center"/>
          </w:tcPr>
          <w:p w:rsidR="00E66CA5" w:rsidRPr="0040003F" w:rsidRDefault="00E66CA5" w:rsidP="00F20AEE">
            <w:pPr>
              <w:spacing w:after="0" w:line="240" w:lineRule="auto"/>
              <w:rPr>
                <w:rFonts w:ascii="Times New Roman" w:eastAsia="Times New Roman" w:hAnsi="Times New Roman" w:cs="Times New Roman"/>
                <w:b/>
                <w:sz w:val="18"/>
                <w:szCs w:val="18"/>
              </w:rPr>
            </w:pPr>
            <w:r w:rsidRPr="0040003F">
              <w:rPr>
                <w:rFonts w:ascii="Times New Roman" w:eastAsia="Times New Roman" w:hAnsi="Times New Roman" w:cs="Times New Roman"/>
                <w:b/>
                <w:sz w:val="18"/>
                <w:szCs w:val="18"/>
              </w:rPr>
              <w:t>09310000-5— Електрична енергія</w:t>
            </w:r>
          </w:p>
        </w:tc>
        <w:tc>
          <w:tcPr>
            <w:tcW w:w="1614" w:type="dxa"/>
            <w:tcBorders>
              <w:top w:val="single" w:sz="4" w:space="0" w:color="000000"/>
              <w:left w:val="single" w:sz="4" w:space="0" w:color="000000"/>
              <w:bottom w:val="single" w:sz="4" w:space="0" w:color="000000"/>
              <w:right w:val="single" w:sz="4" w:space="0" w:color="000000"/>
            </w:tcBorders>
            <w:vAlign w:val="center"/>
          </w:tcPr>
          <w:p w:rsidR="00E66CA5" w:rsidRPr="0040003F" w:rsidRDefault="00E66CA5" w:rsidP="00F20AEE">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40003F">
              <w:rPr>
                <w:rFonts w:ascii="Times New Roman" w:eastAsia="Times New Roman" w:hAnsi="Times New Roman" w:cs="Times New Roman"/>
                <w:b/>
                <w:sz w:val="18"/>
                <w:szCs w:val="18"/>
              </w:rPr>
              <w:t>54000</w:t>
            </w:r>
          </w:p>
        </w:tc>
        <w:tc>
          <w:tcPr>
            <w:tcW w:w="2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6CA5" w:rsidRPr="0040003F" w:rsidRDefault="00E66CA5" w:rsidP="00F20AEE">
            <w:pPr>
              <w:spacing w:after="0" w:line="240" w:lineRule="auto"/>
              <w:rPr>
                <w:rFonts w:ascii="Times New Roman" w:eastAsia="Times New Roman" w:hAnsi="Times New Roman" w:cs="Times New Roman"/>
                <w:b/>
                <w:sz w:val="18"/>
                <w:szCs w:val="18"/>
              </w:rPr>
            </w:pPr>
            <w:r w:rsidRPr="0040003F">
              <w:rPr>
                <w:rFonts w:ascii="Times New Roman" w:eastAsia="Times New Roman" w:hAnsi="Times New Roman" w:cs="Times New Roman"/>
                <w:b/>
                <w:color w:val="000000"/>
                <w:sz w:val="18"/>
                <w:szCs w:val="18"/>
              </w:rPr>
              <w:t>кВт*год</w:t>
            </w:r>
          </w:p>
        </w:tc>
      </w:tr>
    </w:tbl>
    <w:p w:rsidR="00E66CA5" w:rsidRPr="0040003F" w:rsidRDefault="00E66CA5" w:rsidP="00F20AEE">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p>
    <w:tbl>
      <w:tblPr>
        <w:tblStyle w:val="a9"/>
        <w:tblpPr w:leftFromText="180" w:rightFromText="180" w:vertAnchor="text" w:tblpX="-1095" w:tblpY="1"/>
        <w:tblOverlap w:val="never"/>
        <w:tblW w:w="11341" w:type="dxa"/>
        <w:tblLayout w:type="fixed"/>
        <w:tblLook w:val="04A0" w:firstRow="1" w:lastRow="0" w:firstColumn="1" w:lastColumn="0" w:noHBand="0" w:noVBand="1"/>
      </w:tblPr>
      <w:tblGrid>
        <w:gridCol w:w="534"/>
        <w:gridCol w:w="1842"/>
        <w:gridCol w:w="3119"/>
        <w:gridCol w:w="1701"/>
        <w:gridCol w:w="2126"/>
        <w:gridCol w:w="992"/>
        <w:gridCol w:w="1027"/>
      </w:tblGrid>
      <w:tr w:rsidR="00E66CA5" w:rsidRPr="0040003F" w:rsidTr="00C17327">
        <w:tc>
          <w:tcPr>
            <w:tcW w:w="2376" w:type="dxa"/>
            <w:gridSpan w:val="2"/>
          </w:tcPr>
          <w:p w:rsidR="00E66CA5" w:rsidRPr="0040003F" w:rsidRDefault="00E66CA5" w:rsidP="00F20AEE">
            <w:pPr>
              <w:suppressAutoHyphens/>
              <w:jc w:val="center"/>
              <w:rPr>
                <w:rFonts w:ascii="Times New Roman" w:eastAsia="Times New Roman" w:hAnsi="Times New Roman" w:cs="Times New Roman"/>
                <w:b/>
                <w:sz w:val="18"/>
                <w:szCs w:val="18"/>
                <w:lang w:eastAsia="ar-SA"/>
              </w:rPr>
            </w:pPr>
            <w:r w:rsidRPr="0040003F">
              <w:rPr>
                <w:rFonts w:ascii="Times New Roman" w:eastAsia="Times New Roman" w:hAnsi="Times New Roman" w:cs="Times New Roman"/>
                <w:b/>
                <w:sz w:val="18"/>
                <w:szCs w:val="18"/>
                <w:lang w:eastAsia="ar-SA"/>
              </w:rPr>
              <w:t>Назва об’єкту/вид об’єкту</w:t>
            </w:r>
          </w:p>
        </w:tc>
        <w:tc>
          <w:tcPr>
            <w:tcW w:w="3119" w:type="dxa"/>
          </w:tcPr>
          <w:p w:rsidR="00E66CA5" w:rsidRPr="0040003F" w:rsidRDefault="00E66CA5" w:rsidP="00F20AEE">
            <w:pPr>
              <w:suppressAutoHyphens/>
              <w:jc w:val="center"/>
              <w:rPr>
                <w:rFonts w:ascii="Times New Roman" w:eastAsia="Times New Roman" w:hAnsi="Times New Roman" w:cs="Times New Roman"/>
                <w:b/>
                <w:sz w:val="18"/>
                <w:szCs w:val="18"/>
                <w:lang w:eastAsia="ar-SA"/>
              </w:rPr>
            </w:pPr>
            <w:r w:rsidRPr="0040003F">
              <w:rPr>
                <w:rFonts w:ascii="Times New Roman" w:eastAsia="Times New Roman" w:hAnsi="Times New Roman" w:cs="Times New Roman"/>
                <w:b/>
                <w:sz w:val="18"/>
                <w:szCs w:val="18"/>
                <w:lang w:eastAsia="ar-SA"/>
              </w:rPr>
              <w:t>Адреса постачання</w:t>
            </w:r>
          </w:p>
        </w:tc>
        <w:tc>
          <w:tcPr>
            <w:tcW w:w="1701" w:type="dxa"/>
          </w:tcPr>
          <w:p w:rsidR="00E66CA5" w:rsidRPr="0040003F" w:rsidRDefault="00E66CA5" w:rsidP="00F20AEE">
            <w:pPr>
              <w:suppressAutoHyphens/>
              <w:jc w:val="center"/>
              <w:rPr>
                <w:rFonts w:ascii="Times New Roman" w:eastAsia="Times New Roman" w:hAnsi="Times New Roman" w:cs="Times New Roman"/>
                <w:b/>
                <w:sz w:val="18"/>
                <w:szCs w:val="18"/>
                <w:lang w:eastAsia="ar-SA"/>
              </w:rPr>
            </w:pPr>
            <w:r w:rsidRPr="0040003F">
              <w:rPr>
                <w:rFonts w:ascii="Times New Roman" w:eastAsia="Times New Roman" w:hAnsi="Times New Roman" w:cs="Times New Roman"/>
                <w:b/>
                <w:sz w:val="18"/>
                <w:szCs w:val="18"/>
                <w:lang w:eastAsia="ar-SA"/>
              </w:rPr>
              <w:t>*ЕІС-код об’єкта (площадки вимірювання)</w:t>
            </w:r>
          </w:p>
        </w:tc>
        <w:tc>
          <w:tcPr>
            <w:tcW w:w="2126" w:type="dxa"/>
          </w:tcPr>
          <w:p w:rsidR="00E66CA5" w:rsidRPr="0040003F" w:rsidRDefault="00E66CA5" w:rsidP="00F20AEE">
            <w:pPr>
              <w:suppressAutoHyphens/>
              <w:jc w:val="center"/>
              <w:rPr>
                <w:rFonts w:ascii="Times New Roman" w:eastAsia="Times New Roman" w:hAnsi="Times New Roman" w:cs="Times New Roman"/>
                <w:b/>
                <w:sz w:val="18"/>
                <w:szCs w:val="18"/>
                <w:lang w:eastAsia="ar-SA"/>
              </w:rPr>
            </w:pPr>
            <w:r w:rsidRPr="0040003F">
              <w:rPr>
                <w:rFonts w:ascii="Times New Roman" w:eastAsia="Times New Roman" w:hAnsi="Times New Roman" w:cs="Times New Roman"/>
                <w:b/>
                <w:sz w:val="18"/>
                <w:szCs w:val="18"/>
                <w:lang w:eastAsia="ar-SA"/>
              </w:rPr>
              <w:t>*ЕІС-код точки комерційного обліку (точки розподілу)</w:t>
            </w:r>
          </w:p>
        </w:tc>
        <w:tc>
          <w:tcPr>
            <w:tcW w:w="992" w:type="dxa"/>
          </w:tcPr>
          <w:p w:rsidR="00E66CA5" w:rsidRPr="0040003F" w:rsidRDefault="00E66CA5" w:rsidP="00F20AEE">
            <w:pPr>
              <w:suppressAutoHyphens/>
              <w:jc w:val="center"/>
              <w:rPr>
                <w:rFonts w:ascii="Times New Roman" w:eastAsia="Times New Roman" w:hAnsi="Times New Roman" w:cs="Times New Roman"/>
                <w:b/>
                <w:sz w:val="18"/>
                <w:szCs w:val="18"/>
                <w:lang w:eastAsia="ar-SA"/>
              </w:rPr>
            </w:pPr>
            <w:r w:rsidRPr="0040003F">
              <w:rPr>
                <w:rFonts w:ascii="Times New Roman" w:eastAsia="Times New Roman" w:hAnsi="Times New Roman" w:cs="Times New Roman"/>
                <w:b/>
                <w:sz w:val="18"/>
                <w:szCs w:val="18"/>
                <w:lang w:eastAsia="ar-SA"/>
              </w:rPr>
              <w:t>Група</w:t>
            </w:r>
          </w:p>
          <w:p w:rsidR="00E66CA5" w:rsidRPr="0040003F" w:rsidRDefault="00E66CA5" w:rsidP="00F20AEE">
            <w:pPr>
              <w:suppressAutoHyphens/>
              <w:jc w:val="center"/>
              <w:rPr>
                <w:rFonts w:ascii="Times New Roman" w:eastAsia="Times New Roman" w:hAnsi="Times New Roman" w:cs="Times New Roman"/>
                <w:b/>
                <w:sz w:val="18"/>
                <w:szCs w:val="18"/>
                <w:lang w:eastAsia="ar-SA"/>
              </w:rPr>
            </w:pPr>
            <w:r w:rsidRPr="0040003F">
              <w:rPr>
                <w:rFonts w:ascii="Times New Roman" w:eastAsia="Times New Roman" w:hAnsi="Times New Roman" w:cs="Times New Roman"/>
                <w:b/>
                <w:sz w:val="18"/>
                <w:szCs w:val="18"/>
                <w:lang w:eastAsia="ar-SA"/>
              </w:rPr>
              <w:t>А/Б</w:t>
            </w:r>
          </w:p>
        </w:tc>
        <w:tc>
          <w:tcPr>
            <w:tcW w:w="1027" w:type="dxa"/>
          </w:tcPr>
          <w:p w:rsidR="00E66CA5" w:rsidRPr="0040003F" w:rsidRDefault="00E66CA5" w:rsidP="00F20AEE">
            <w:pPr>
              <w:suppressAutoHyphens/>
              <w:jc w:val="center"/>
              <w:rPr>
                <w:rFonts w:ascii="Times New Roman" w:eastAsia="Times New Roman" w:hAnsi="Times New Roman" w:cs="Times New Roman"/>
                <w:b/>
                <w:sz w:val="18"/>
                <w:szCs w:val="18"/>
                <w:lang w:eastAsia="ar-SA"/>
              </w:rPr>
            </w:pPr>
            <w:r w:rsidRPr="0040003F">
              <w:rPr>
                <w:rFonts w:ascii="Times New Roman" w:eastAsia="Times New Roman" w:hAnsi="Times New Roman" w:cs="Times New Roman"/>
                <w:b/>
                <w:sz w:val="18"/>
                <w:szCs w:val="18"/>
                <w:lang w:eastAsia="ar-SA"/>
              </w:rPr>
              <w:t>Клас напруги</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w:t>
            </w:r>
          </w:p>
        </w:tc>
        <w:tc>
          <w:tcPr>
            <w:tcW w:w="1842"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с. Копанки</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Площа 50-ти </w:t>
            </w:r>
            <w:proofErr w:type="spellStart"/>
            <w:r w:rsidRPr="0040003F">
              <w:rPr>
                <w:rFonts w:ascii="Times New Roman" w:eastAsia="Times New Roman" w:hAnsi="Times New Roman" w:cs="Times New Roman"/>
                <w:sz w:val="18"/>
                <w:szCs w:val="18"/>
              </w:rPr>
              <w:t>ліття</w:t>
            </w:r>
            <w:proofErr w:type="spellEnd"/>
            <w:r w:rsidRPr="0040003F">
              <w:rPr>
                <w:rFonts w:ascii="Times New Roman" w:eastAsia="Times New Roman" w:hAnsi="Times New Roman" w:cs="Times New Roman"/>
                <w:sz w:val="18"/>
                <w:szCs w:val="18"/>
              </w:rPr>
              <w:t xml:space="preserve"> УПА,1а, с. Копанки, Калуський район,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rPr>
              <w:t>62</w:t>
            </w:r>
            <w:r w:rsidRPr="0040003F">
              <w:rPr>
                <w:rFonts w:ascii="Times New Roman" w:eastAsia="Times New Roman" w:hAnsi="Times New Roman" w:cs="Times New Roman"/>
                <w:sz w:val="18"/>
                <w:szCs w:val="18"/>
                <w:lang w:val="en-US"/>
              </w:rPr>
              <w:t>Z240984326425K</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с. </w:t>
            </w:r>
            <w:proofErr w:type="spellStart"/>
            <w:r w:rsidRPr="0040003F">
              <w:rPr>
                <w:rFonts w:ascii="Times New Roman" w:eastAsia="Times New Roman" w:hAnsi="Times New Roman" w:cs="Times New Roman"/>
                <w:sz w:val="18"/>
                <w:szCs w:val="18"/>
              </w:rPr>
              <w:t>Яворівка</w:t>
            </w:r>
            <w:proofErr w:type="spellEnd"/>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Лесі Українки,47а, </w:t>
            </w:r>
            <w:proofErr w:type="spellStart"/>
            <w:r w:rsidRPr="0040003F">
              <w:rPr>
                <w:rFonts w:ascii="Times New Roman" w:eastAsia="Times New Roman" w:hAnsi="Times New Roman" w:cs="Times New Roman"/>
                <w:sz w:val="18"/>
                <w:szCs w:val="18"/>
              </w:rPr>
              <w:t>с.Яворівка</w:t>
            </w:r>
            <w:proofErr w:type="spellEnd"/>
            <w:r w:rsidRPr="0040003F">
              <w:rPr>
                <w:rFonts w:ascii="Times New Roman" w:eastAsia="Times New Roman" w:hAnsi="Times New Roman" w:cs="Times New Roman"/>
                <w:sz w:val="18"/>
                <w:szCs w:val="18"/>
              </w:rPr>
              <w:t>, Калуський район,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62Z3321244177139</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3</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Апарат управління культури, національностей та релігій</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С. Бандери,18, м. Калуш,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62Z4517363355483</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4</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с. Пійло</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М. Грушевського,10, </w:t>
            </w:r>
            <w:proofErr w:type="spellStart"/>
            <w:r w:rsidRPr="0040003F">
              <w:rPr>
                <w:rFonts w:ascii="Times New Roman" w:eastAsia="Times New Roman" w:hAnsi="Times New Roman" w:cs="Times New Roman"/>
                <w:sz w:val="18"/>
                <w:szCs w:val="18"/>
              </w:rPr>
              <w:t>с.Пійло</w:t>
            </w:r>
            <w:proofErr w:type="spellEnd"/>
            <w:r w:rsidRPr="0040003F">
              <w:rPr>
                <w:rFonts w:ascii="Times New Roman" w:eastAsia="Times New Roman" w:hAnsi="Times New Roman" w:cs="Times New Roman"/>
                <w:sz w:val="18"/>
                <w:szCs w:val="18"/>
              </w:rPr>
              <w:t>, Калуський район, Івано 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62Z5617445768719</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5</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Виставкова зала</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Дзвонарська,5, м. Калуш,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62Z4017435116975</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6</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Музей ім. Івана Франка</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Івано-Франківська,126, </w:t>
            </w:r>
          </w:p>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м. Калуш,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62Z2144180125962</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7</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Будинок культури ім. </w:t>
            </w:r>
            <w:proofErr w:type="spellStart"/>
            <w:r w:rsidRPr="0040003F">
              <w:rPr>
                <w:rFonts w:ascii="Times New Roman" w:eastAsia="Times New Roman" w:hAnsi="Times New Roman" w:cs="Times New Roman"/>
                <w:sz w:val="18"/>
                <w:szCs w:val="18"/>
              </w:rPr>
              <w:t>А.Могильниць</w:t>
            </w:r>
            <w:proofErr w:type="spellEnd"/>
            <w:r w:rsidRPr="0040003F">
              <w:rPr>
                <w:rFonts w:ascii="Times New Roman" w:eastAsia="Times New Roman" w:hAnsi="Times New Roman" w:cs="Times New Roman"/>
                <w:sz w:val="18"/>
                <w:szCs w:val="18"/>
              </w:rPr>
              <w:t>-кого ж/м Підгірки</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Івано-Франківська,175, м. Калуш,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62Z1793393986369</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lastRenderedPageBreak/>
              <w:t>8</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Народний дім</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 с. </w:t>
            </w:r>
            <w:proofErr w:type="spellStart"/>
            <w:r w:rsidRPr="0040003F">
              <w:rPr>
                <w:rFonts w:ascii="Times New Roman" w:eastAsia="Times New Roman" w:hAnsi="Times New Roman" w:cs="Times New Roman"/>
                <w:sz w:val="18"/>
                <w:szCs w:val="18"/>
              </w:rPr>
              <w:t>Студінка</w:t>
            </w:r>
            <w:proofErr w:type="spellEnd"/>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П. Мирного,5, </w:t>
            </w:r>
            <w:proofErr w:type="spellStart"/>
            <w:r w:rsidRPr="0040003F">
              <w:rPr>
                <w:rFonts w:ascii="Times New Roman" w:eastAsia="Times New Roman" w:hAnsi="Times New Roman" w:cs="Times New Roman"/>
                <w:sz w:val="18"/>
                <w:szCs w:val="18"/>
              </w:rPr>
              <w:t>с.Студінка</w:t>
            </w:r>
            <w:proofErr w:type="spellEnd"/>
            <w:r w:rsidRPr="0040003F">
              <w:rPr>
                <w:rFonts w:ascii="Times New Roman" w:eastAsia="Times New Roman" w:hAnsi="Times New Roman" w:cs="Times New Roman"/>
                <w:sz w:val="18"/>
                <w:szCs w:val="18"/>
              </w:rPr>
              <w:t>, Калуський район, Івано 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62Z6019313368394</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9</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«Просвіта» ж/м </w:t>
            </w:r>
            <w:proofErr w:type="spellStart"/>
            <w:r w:rsidRPr="0040003F">
              <w:rPr>
                <w:rFonts w:ascii="Times New Roman" w:eastAsia="Times New Roman" w:hAnsi="Times New Roman" w:cs="Times New Roman"/>
                <w:sz w:val="18"/>
                <w:szCs w:val="18"/>
              </w:rPr>
              <w:t>Загір</w:t>
            </w:r>
            <w:proofErr w:type="spellEnd"/>
            <w:r w:rsidRPr="0040003F">
              <w:rPr>
                <w:rFonts w:ascii="Times New Roman" w:eastAsia="Times New Roman" w:hAnsi="Times New Roman" w:cs="Times New Roman"/>
                <w:sz w:val="18"/>
                <w:szCs w:val="18"/>
                <w:lang w:val="ru-RU"/>
              </w:rPr>
              <w:t>`</w:t>
            </w:r>
            <w:r w:rsidRPr="0040003F">
              <w:rPr>
                <w:rFonts w:ascii="Times New Roman" w:eastAsia="Times New Roman" w:hAnsi="Times New Roman" w:cs="Times New Roman"/>
                <w:sz w:val="18"/>
                <w:szCs w:val="18"/>
              </w:rPr>
              <w:t>я</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О.Гірника,29, м. Калуш,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62Z0156913046707</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10</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Центральна дитяча бібліотека</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Підвальна,6,м. Калуш,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62Z7590703768229</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11</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Центральна дитяча бібліотека</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Підвальна,6,м. Калуш,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62Z7635336993795</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12</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Центральна бібліотечна система</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Підвальна,6,м. Калуш,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62Z7189192382152</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13</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Бібліотека філія для юнацтва</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proofErr w:type="spellStart"/>
            <w:r w:rsidRPr="0040003F">
              <w:rPr>
                <w:rFonts w:ascii="Times New Roman" w:eastAsia="Times New Roman" w:hAnsi="Times New Roman" w:cs="Times New Roman"/>
                <w:sz w:val="18"/>
                <w:szCs w:val="18"/>
              </w:rPr>
              <w:t>вул.О</w:t>
            </w:r>
            <w:proofErr w:type="spellEnd"/>
            <w:r w:rsidRPr="0040003F">
              <w:rPr>
                <w:rFonts w:ascii="Times New Roman" w:eastAsia="Times New Roman" w:hAnsi="Times New Roman" w:cs="Times New Roman"/>
                <w:sz w:val="18"/>
                <w:szCs w:val="18"/>
              </w:rPr>
              <w:t>. Пушкіна,3,м. Калуш,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62Z7002179366916</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14</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Народний дім</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 с. </w:t>
            </w:r>
            <w:proofErr w:type="spellStart"/>
            <w:r w:rsidRPr="0040003F">
              <w:rPr>
                <w:rFonts w:ascii="Times New Roman" w:eastAsia="Times New Roman" w:hAnsi="Times New Roman" w:cs="Times New Roman"/>
                <w:sz w:val="18"/>
                <w:szCs w:val="18"/>
              </w:rPr>
              <w:t>Мостище</w:t>
            </w:r>
            <w:proofErr w:type="spellEnd"/>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Робітнича, 14 , </w:t>
            </w:r>
            <w:proofErr w:type="spellStart"/>
            <w:r w:rsidRPr="0040003F">
              <w:rPr>
                <w:rFonts w:ascii="Times New Roman" w:eastAsia="Times New Roman" w:hAnsi="Times New Roman" w:cs="Times New Roman"/>
                <w:sz w:val="18"/>
                <w:szCs w:val="18"/>
              </w:rPr>
              <w:t>с.Мостище</w:t>
            </w:r>
            <w:proofErr w:type="spellEnd"/>
            <w:r w:rsidRPr="0040003F">
              <w:rPr>
                <w:rFonts w:ascii="Times New Roman" w:eastAsia="Times New Roman" w:hAnsi="Times New Roman" w:cs="Times New Roman"/>
                <w:sz w:val="18"/>
                <w:szCs w:val="18"/>
              </w:rPr>
              <w:t>, Калуський район, Івано 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62Z1730936457538</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15</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с. </w:t>
            </w:r>
            <w:proofErr w:type="spellStart"/>
            <w:r w:rsidRPr="0040003F">
              <w:rPr>
                <w:rFonts w:ascii="Times New Roman" w:eastAsia="Times New Roman" w:hAnsi="Times New Roman" w:cs="Times New Roman"/>
                <w:sz w:val="18"/>
                <w:szCs w:val="18"/>
              </w:rPr>
              <w:t>Мислів</w:t>
            </w:r>
            <w:proofErr w:type="spellEnd"/>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С. Бандери, 10 , </w:t>
            </w:r>
            <w:proofErr w:type="spellStart"/>
            <w:r w:rsidRPr="0040003F">
              <w:rPr>
                <w:rFonts w:ascii="Times New Roman" w:eastAsia="Times New Roman" w:hAnsi="Times New Roman" w:cs="Times New Roman"/>
                <w:sz w:val="18"/>
                <w:szCs w:val="18"/>
              </w:rPr>
              <w:t>с.Мислів</w:t>
            </w:r>
            <w:proofErr w:type="spellEnd"/>
            <w:r w:rsidRPr="0040003F">
              <w:rPr>
                <w:rFonts w:ascii="Times New Roman" w:eastAsia="Times New Roman" w:hAnsi="Times New Roman" w:cs="Times New Roman"/>
                <w:sz w:val="18"/>
                <w:szCs w:val="18"/>
              </w:rPr>
              <w:t>, Калуський район,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62Z2040812624959</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16</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ЦНТТУМ</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Д.Січинського,6, м. Калуш, Івано-</w:t>
            </w:r>
            <w:proofErr w:type="spellStart"/>
            <w:r w:rsidRPr="0040003F">
              <w:rPr>
                <w:rFonts w:ascii="Times New Roman" w:eastAsia="Times New Roman" w:hAnsi="Times New Roman" w:cs="Times New Roman"/>
                <w:sz w:val="18"/>
                <w:szCs w:val="18"/>
              </w:rPr>
              <w:t>Франіквська</w:t>
            </w:r>
            <w:proofErr w:type="spellEnd"/>
            <w:r w:rsidRPr="0040003F">
              <w:rPr>
                <w:rFonts w:ascii="Times New Roman" w:eastAsia="Times New Roman" w:hAnsi="Times New Roman" w:cs="Times New Roman"/>
                <w:sz w:val="18"/>
                <w:szCs w:val="18"/>
              </w:rPr>
              <w:t xml:space="preserve">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62Z9834099755281</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17</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ім. </w:t>
            </w:r>
            <w:proofErr w:type="spellStart"/>
            <w:r w:rsidRPr="0040003F">
              <w:rPr>
                <w:rFonts w:ascii="Times New Roman" w:eastAsia="Times New Roman" w:hAnsi="Times New Roman" w:cs="Times New Roman"/>
                <w:sz w:val="18"/>
                <w:szCs w:val="18"/>
              </w:rPr>
              <w:t>Г.Рожанського</w:t>
            </w:r>
            <w:proofErr w:type="spellEnd"/>
            <w:r w:rsidRPr="0040003F">
              <w:rPr>
                <w:rFonts w:ascii="Times New Roman" w:eastAsia="Times New Roman" w:hAnsi="Times New Roman" w:cs="Times New Roman"/>
                <w:sz w:val="18"/>
                <w:szCs w:val="18"/>
              </w:rPr>
              <w:t xml:space="preserve"> ж/м Хотінь</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Й.Сліпого, 13, м. Калуш, Івано-</w:t>
            </w:r>
            <w:proofErr w:type="spellStart"/>
            <w:r w:rsidRPr="0040003F">
              <w:rPr>
                <w:rFonts w:ascii="Times New Roman" w:eastAsia="Times New Roman" w:hAnsi="Times New Roman" w:cs="Times New Roman"/>
                <w:sz w:val="18"/>
                <w:szCs w:val="18"/>
              </w:rPr>
              <w:t>Франіквська</w:t>
            </w:r>
            <w:proofErr w:type="spellEnd"/>
            <w:r w:rsidRPr="0040003F">
              <w:rPr>
                <w:rFonts w:ascii="Times New Roman" w:eastAsia="Times New Roman" w:hAnsi="Times New Roman" w:cs="Times New Roman"/>
                <w:sz w:val="18"/>
                <w:szCs w:val="18"/>
              </w:rPr>
              <w:t xml:space="preserve">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62Z4917248272341</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18</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КЗ «Палац культури «Юність»»</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О.Тихого , 6, м. Калуш, Івано-</w:t>
            </w:r>
            <w:proofErr w:type="spellStart"/>
            <w:r w:rsidRPr="0040003F">
              <w:rPr>
                <w:rFonts w:ascii="Times New Roman" w:eastAsia="Times New Roman" w:hAnsi="Times New Roman" w:cs="Times New Roman"/>
                <w:sz w:val="18"/>
                <w:szCs w:val="18"/>
              </w:rPr>
              <w:t>Франіквська</w:t>
            </w:r>
            <w:proofErr w:type="spellEnd"/>
            <w:r w:rsidRPr="0040003F">
              <w:rPr>
                <w:rFonts w:ascii="Times New Roman" w:eastAsia="Times New Roman" w:hAnsi="Times New Roman" w:cs="Times New Roman"/>
                <w:sz w:val="18"/>
                <w:szCs w:val="18"/>
              </w:rPr>
              <w:t xml:space="preserve">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62Z6079046188362</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19</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КЗ «Палац культури «Юність»»</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О.Тихого , 6, м. Калуш, Івано-</w:t>
            </w:r>
            <w:proofErr w:type="spellStart"/>
            <w:r w:rsidRPr="0040003F">
              <w:rPr>
                <w:rFonts w:ascii="Times New Roman" w:eastAsia="Times New Roman" w:hAnsi="Times New Roman" w:cs="Times New Roman"/>
                <w:sz w:val="18"/>
                <w:szCs w:val="18"/>
              </w:rPr>
              <w:t>Франіквська</w:t>
            </w:r>
            <w:proofErr w:type="spellEnd"/>
            <w:r w:rsidRPr="0040003F">
              <w:rPr>
                <w:rFonts w:ascii="Times New Roman" w:eastAsia="Times New Roman" w:hAnsi="Times New Roman" w:cs="Times New Roman"/>
                <w:sz w:val="18"/>
                <w:szCs w:val="18"/>
              </w:rPr>
              <w:t xml:space="preserve">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62Z7527168160189</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20</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с. Довге Калуське</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w:t>
            </w:r>
            <w:proofErr w:type="spellStart"/>
            <w:r w:rsidRPr="0040003F">
              <w:rPr>
                <w:rFonts w:ascii="Times New Roman" w:eastAsia="Times New Roman" w:hAnsi="Times New Roman" w:cs="Times New Roman"/>
                <w:sz w:val="18"/>
                <w:szCs w:val="18"/>
              </w:rPr>
              <w:t>Л.Українки</w:t>
            </w:r>
            <w:proofErr w:type="spellEnd"/>
            <w:r w:rsidRPr="0040003F">
              <w:rPr>
                <w:rFonts w:ascii="Times New Roman" w:eastAsia="Times New Roman" w:hAnsi="Times New Roman" w:cs="Times New Roman"/>
                <w:sz w:val="18"/>
                <w:szCs w:val="18"/>
              </w:rPr>
              <w:t xml:space="preserve">, 95, </w:t>
            </w:r>
            <w:proofErr w:type="spellStart"/>
            <w:r w:rsidRPr="0040003F">
              <w:rPr>
                <w:rFonts w:ascii="Times New Roman" w:eastAsia="Times New Roman" w:hAnsi="Times New Roman" w:cs="Times New Roman"/>
                <w:sz w:val="18"/>
                <w:szCs w:val="18"/>
              </w:rPr>
              <w:t>с.Довге</w:t>
            </w:r>
            <w:proofErr w:type="spellEnd"/>
            <w:r w:rsidRPr="0040003F">
              <w:rPr>
                <w:rFonts w:ascii="Times New Roman" w:eastAsia="Times New Roman" w:hAnsi="Times New Roman" w:cs="Times New Roman"/>
                <w:sz w:val="18"/>
                <w:szCs w:val="18"/>
              </w:rPr>
              <w:t xml:space="preserve"> Калуське, Калуський район, Івано 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62Z9986054669526</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21</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Бібліотека с. Довге Калуське</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w:t>
            </w:r>
            <w:proofErr w:type="spellStart"/>
            <w:r w:rsidRPr="0040003F">
              <w:rPr>
                <w:rFonts w:ascii="Times New Roman" w:eastAsia="Times New Roman" w:hAnsi="Times New Roman" w:cs="Times New Roman"/>
                <w:sz w:val="18"/>
                <w:szCs w:val="18"/>
              </w:rPr>
              <w:t>Л.Українки</w:t>
            </w:r>
            <w:proofErr w:type="spellEnd"/>
            <w:r w:rsidRPr="0040003F">
              <w:rPr>
                <w:rFonts w:ascii="Times New Roman" w:eastAsia="Times New Roman" w:hAnsi="Times New Roman" w:cs="Times New Roman"/>
                <w:sz w:val="18"/>
                <w:szCs w:val="18"/>
              </w:rPr>
              <w:t xml:space="preserve">, 95, </w:t>
            </w:r>
            <w:proofErr w:type="spellStart"/>
            <w:r w:rsidRPr="0040003F">
              <w:rPr>
                <w:rFonts w:ascii="Times New Roman" w:eastAsia="Times New Roman" w:hAnsi="Times New Roman" w:cs="Times New Roman"/>
                <w:sz w:val="18"/>
                <w:szCs w:val="18"/>
              </w:rPr>
              <w:t>с.Довге</w:t>
            </w:r>
            <w:proofErr w:type="spellEnd"/>
            <w:r w:rsidRPr="0040003F">
              <w:rPr>
                <w:rFonts w:ascii="Times New Roman" w:eastAsia="Times New Roman" w:hAnsi="Times New Roman" w:cs="Times New Roman"/>
                <w:sz w:val="18"/>
                <w:szCs w:val="18"/>
              </w:rPr>
              <w:t xml:space="preserve"> Калуське, Калуський район, Івано 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62Z5975704221767</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22</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Народний дім</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с. Кропивник</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w:t>
            </w:r>
            <w:proofErr w:type="spellStart"/>
            <w:r w:rsidRPr="0040003F">
              <w:rPr>
                <w:rFonts w:ascii="Times New Roman" w:eastAsia="Times New Roman" w:hAnsi="Times New Roman" w:cs="Times New Roman"/>
                <w:sz w:val="18"/>
                <w:szCs w:val="18"/>
              </w:rPr>
              <w:t>І.Франка</w:t>
            </w:r>
            <w:proofErr w:type="spellEnd"/>
            <w:r w:rsidRPr="0040003F">
              <w:rPr>
                <w:rFonts w:ascii="Times New Roman" w:eastAsia="Times New Roman" w:hAnsi="Times New Roman" w:cs="Times New Roman"/>
                <w:sz w:val="18"/>
                <w:szCs w:val="18"/>
              </w:rPr>
              <w:t xml:space="preserve">, 159 , </w:t>
            </w:r>
            <w:proofErr w:type="spellStart"/>
            <w:r w:rsidRPr="0040003F">
              <w:rPr>
                <w:rFonts w:ascii="Times New Roman" w:eastAsia="Times New Roman" w:hAnsi="Times New Roman" w:cs="Times New Roman"/>
                <w:sz w:val="18"/>
                <w:szCs w:val="18"/>
              </w:rPr>
              <w:t>с.Кропивник</w:t>
            </w:r>
            <w:proofErr w:type="spellEnd"/>
            <w:r w:rsidRPr="0040003F">
              <w:rPr>
                <w:rFonts w:ascii="Times New Roman" w:eastAsia="Times New Roman" w:hAnsi="Times New Roman" w:cs="Times New Roman"/>
                <w:sz w:val="18"/>
                <w:szCs w:val="18"/>
              </w:rPr>
              <w:t>, Калуський район, Івано- 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62Z4544311047281</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23</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Народний дім</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 с. Сівка- Калуська</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w:t>
            </w:r>
            <w:proofErr w:type="spellStart"/>
            <w:r w:rsidRPr="0040003F">
              <w:rPr>
                <w:rFonts w:ascii="Times New Roman" w:eastAsia="Times New Roman" w:hAnsi="Times New Roman" w:cs="Times New Roman"/>
                <w:sz w:val="18"/>
                <w:szCs w:val="18"/>
              </w:rPr>
              <w:t>І.Франка</w:t>
            </w:r>
            <w:proofErr w:type="spellEnd"/>
            <w:r w:rsidRPr="0040003F">
              <w:rPr>
                <w:rFonts w:ascii="Times New Roman" w:eastAsia="Times New Roman" w:hAnsi="Times New Roman" w:cs="Times New Roman"/>
                <w:sz w:val="18"/>
                <w:szCs w:val="18"/>
              </w:rPr>
              <w:t xml:space="preserve">, 49, </w:t>
            </w:r>
            <w:proofErr w:type="spellStart"/>
            <w:r w:rsidRPr="0040003F">
              <w:rPr>
                <w:rFonts w:ascii="Times New Roman" w:eastAsia="Times New Roman" w:hAnsi="Times New Roman" w:cs="Times New Roman"/>
                <w:sz w:val="18"/>
                <w:szCs w:val="18"/>
              </w:rPr>
              <w:t>с.Сівка</w:t>
            </w:r>
            <w:proofErr w:type="spellEnd"/>
            <w:r w:rsidRPr="0040003F">
              <w:rPr>
                <w:rFonts w:ascii="Times New Roman" w:eastAsia="Times New Roman" w:hAnsi="Times New Roman" w:cs="Times New Roman"/>
                <w:sz w:val="18"/>
                <w:szCs w:val="18"/>
              </w:rPr>
              <w:t>- Калуська, Калуський район,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62Z7927165253437</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24</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с. Ріп</w:t>
            </w:r>
            <w:r w:rsidRPr="0040003F">
              <w:rPr>
                <w:rFonts w:ascii="Times New Roman" w:eastAsia="Times New Roman" w:hAnsi="Times New Roman" w:cs="Times New Roman"/>
                <w:sz w:val="18"/>
                <w:szCs w:val="18"/>
                <w:lang w:val="ru-RU"/>
              </w:rPr>
              <w:t>`</w:t>
            </w:r>
            <w:proofErr w:type="spellStart"/>
            <w:r w:rsidRPr="0040003F">
              <w:rPr>
                <w:rFonts w:ascii="Times New Roman" w:eastAsia="Times New Roman" w:hAnsi="Times New Roman" w:cs="Times New Roman"/>
                <w:sz w:val="18"/>
                <w:szCs w:val="18"/>
              </w:rPr>
              <w:t>янка</w:t>
            </w:r>
            <w:proofErr w:type="spellEnd"/>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І.Франка, 9, с Ріп</w:t>
            </w:r>
            <w:r w:rsidRPr="0040003F">
              <w:rPr>
                <w:rFonts w:ascii="Times New Roman" w:eastAsia="Times New Roman" w:hAnsi="Times New Roman" w:cs="Times New Roman"/>
                <w:sz w:val="18"/>
                <w:szCs w:val="18"/>
                <w:lang w:val="ru-RU"/>
              </w:rPr>
              <w:t>`</w:t>
            </w:r>
            <w:proofErr w:type="spellStart"/>
            <w:r w:rsidRPr="0040003F">
              <w:rPr>
                <w:rFonts w:ascii="Times New Roman" w:eastAsia="Times New Roman" w:hAnsi="Times New Roman" w:cs="Times New Roman"/>
                <w:sz w:val="18"/>
                <w:szCs w:val="18"/>
              </w:rPr>
              <w:t>янка</w:t>
            </w:r>
            <w:proofErr w:type="spellEnd"/>
            <w:r w:rsidRPr="0040003F">
              <w:rPr>
                <w:rFonts w:ascii="Times New Roman" w:eastAsia="Times New Roman" w:hAnsi="Times New Roman" w:cs="Times New Roman"/>
                <w:sz w:val="18"/>
                <w:szCs w:val="18"/>
              </w:rPr>
              <w:t>., Калуський район, Івано- 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62Z0067737147173</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25</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с. Вістова</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Т.Шевченка, 43, с Вістова., Калуський район, Івано- 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62Z6847482274821</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26</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с. Боднарів</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Т.Шевченка, 6, с. Боднарів, Калуський район, Івано- 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62Z3398640934905</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27</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с. Бабин-Зарічний</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Т.Шевченка, 62, с Бабин-Зарічний., Калуський район, Івано 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62Z8369227542521</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28</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Музей </w:t>
            </w:r>
            <w:proofErr w:type="spellStart"/>
            <w:r w:rsidRPr="0040003F">
              <w:rPr>
                <w:rFonts w:ascii="Times New Roman" w:eastAsia="Times New Roman" w:hAnsi="Times New Roman" w:cs="Times New Roman"/>
                <w:sz w:val="18"/>
                <w:szCs w:val="18"/>
              </w:rPr>
              <w:t>Калущини</w:t>
            </w:r>
            <w:proofErr w:type="spellEnd"/>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Т.Шевченка,9, м. Калуш, Івано-</w:t>
            </w:r>
            <w:proofErr w:type="spellStart"/>
            <w:r w:rsidRPr="0040003F">
              <w:rPr>
                <w:rFonts w:ascii="Times New Roman" w:eastAsia="Times New Roman" w:hAnsi="Times New Roman" w:cs="Times New Roman"/>
                <w:sz w:val="18"/>
                <w:szCs w:val="18"/>
              </w:rPr>
              <w:t>Франіквська</w:t>
            </w:r>
            <w:proofErr w:type="spellEnd"/>
            <w:r w:rsidRPr="0040003F">
              <w:rPr>
                <w:rFonts w:ascii="Times New Roman" w:eastAsia="Times New Roman" w:hAnsi="Times New Roman" w:cs="Times New Roman"/>
                <w:sz w:val="18"/>
                <w:szCs w:val="18"/>
              </w:rPr>
              <w:t xml:space="preserve">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62Z8636099259154</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29</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с. Бабин-Середній</w:t>
            </w:r>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вул. С.Бандери, 5, с. Бабин-Середній, Калуський район,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62Z8785388590068</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r w:rsidR="00E66CA5" w:rsidRPr="0040003F" w:rsidTr="00C17327">
        <w:tc>
          <w:tcPr>
            <w:tcW w:w="534" w:type="dxa"/>
          </w:tcPr>
          <w:p w:rsidR="00E66CA5" w:rsidRPr="0040003F" w:rsidRDefault="00E66CA5" w:rsidP="00F20AEE">
            <w:pPr>
              <w:jc w:val="center"/>
              <w:rPr>
                <w:rFonts w:ascii="Times New Roman" w:hAnsi="Times New Roman" w:cs="Times New Roman"/>
                <w:color w:val="000000"/>
                <w:sz w:val="18"/>
                <w:szCs w:val="18"/>
              </w:rPr>
            </w:pPr>
            <w:r w:rsidRPr="0040003F">
              <w:rPr>
                <w:rFonts w:ascii="Times New Roman" w:hAnsi="Times New Roman" w:cs="Times New Roman"/>
                <w:color w:val="000000"/>
                <w:sz w:val="18"/>
                <w:szCs w:val="18"/>
              </w:rPr>
              <w:t>30</w:t>
            </w:r>
          </w:p>
        </w:tc>
        <w:tc>
          <w:tcPr>
            <w:tcW w:w="1842" w:type="dxa"/>
          </w:tcPr>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Народний дім </w:t>
            </w:r>
          </w:p>
          <w:p w:rsidR="00E66CA5" w:rsidRPr="0040003F" w:rsidRDefault="00E66CA5" w:rsidP="00F20AEE">
            <w:pPr>
              <w:tabs>
                <w:tab w:val="left" w:pos="993"/>
                <w:tab w:val="left" w:pos="1560"/>
              </w:tabs>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с. </w:t>
            </w:r>
            <w:proofErr w:type="spellStart"/>
            <w:r w:rsidRPr="0040003F">
              <w:rPr>
                <w:rFonts w:ascii="Times New Roman" w:eastAsia="Times New Roman" w:hAnsi="Times New Roman" w:cs="Times New Roman"/>
                <w:sz w:val="18"/>
                <w:szCs w:val="18"/>
              </w:rPr>
              <w:t>Тужилів</w:t>
            </w:r>
            <w:proofErr w:type="spellEnd"/>
          </w:p>
        </w:tc>
        <w:tc>
          <w:tcPr>
            <w:tcW w:w="3119" w:type="dxa"/>
          </w:tcPr>
          <w:p w:rsidR="00E66CA5" w:rsidRPr="0040003F" w:rsidRDefault="00E66CA5" w:rsidP="00F20AEE">
            <w:pPr>
              <w:tabs>
                <w:tab w:val="left" w:pos="993"/>
                <w:tab w:val="left" w:pos="1560"/>
              </w:tabs>
              <w:jc w:val="center"/>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вул. </w:t>
            </w:r>
            <w:proofErr w:type="spellStart"/>
            <w:r w:rsidRPr="0040003F">
              <w:rPr>
                <w:rFonts w:ascii="Times New Roman" w:eastAsia="Times New Roman" w:hAnsi="Times New Roman" w:cs="Times New Roman"/>
                <w:sz w:val="18"/>
                <w:szCs w:val="18"/>
              </w:rPr>
              <w:t>Якубова</w:t>
            </w:r>
            <w:proofErr w:type="spellEnd"/>
            <w:r w:rsidRPr="0040003F">
              <w:rPr>
                <w:rFonts w:ascii="Times New Roman" w:eastAsia="Times New Roman" w:hAnsi="Times New Roman" w:cs="Times New Roman"/>
                <w:sz w:val="18"/>
                <w:szCs w:val="18"/>
              </w:rPr>
              <w:t xml:space="preserve">, 8, с. </w:t>
            </w:r>
            <w:proofErr w:type="spellStart"/>
            <w:r w:rsidRPr="0040003F">
              <w:rPr>
                <w:rFonts w:ascii="Times New Roman" w:eastAsia="Times New Roman" w:hAnsi="Times New Roman" w:cs="Times New Roman"/>
                <w:sz w:val="18"/>
                <w:szCs w:val="18"/>
              </w:rPr>
              <w:t>Тужилів</w:t>
            </w:r>
            <w:proofErr w:type="spellEnd"/>
            <w:r w:rsidRPr="0040003F">
              <w:rPr>
                <w:rFonts w:ascii="Times New Roman" w:eastAsia="Times New Roman" w:hAnsi="Times New Roman" w:cs="Times New Roman"/>
                <w:sz w:val="18"/>
                <w:szCs w:val="18"/>
              </w:rPr>
              <w:t>, Калуський район, Івано-Франківська обл.</w:t>
            </w:r>
          </w:p>
        </w:tc>
        <w:tc>
          <w:tcPr>
            <w:tcW w:w="1701" w:type="dxa"/>
          </w:tcPr>
          <w:p w:rsidR="00E66CA5" w:rsidRPr="0040003F" w:rsidRDefault="00E66CA5" w:rsidP="00F20AEE">
            <w:pPr>
              <w:jc w:val="center"/>
              <w:rPr>
                <w:rFonts w:ascii="Times New Roman" w:hAnsi="Times New Roman" w:cs="Times New Roman"/>
                <w:color w:val="000000"/>
                <w:sz w:val="18"/>
                <w:szCs w:val="18"/>
              </w:rPr>
            </w:pPr>
          </w:p>
        </w:tc>
        <w:tc>
          <w:tcPr>
            <w:tcW w:w="2126" w:type="dxa"/>
          </w:tcPr>
          <w:p w:rsidR="00E66CA5" w:rsidRPr="0040003F" w:rsidRDefault="00E66CA5" w:rsidP="00F20AEE">
            <w:pPr>
              <w:jc w:val="center"/>
              <w:rPr>
                <w:rFonts w:ascii="Times New Roman" w:eastAsia="Times New Roman" w:hAnsi="Times New Roman" w:cs="Times New Roman"/>
                <w:sz w:val="18"/>
                <w:szCs w:val="18"/>
                <w:lang w:val="en-US"/>
              </w:rPr>
            </w:pPr>
            <w:r w:rsidRPr="0040003F">
              <w:rPr>
                <w:rFonts w:ascii="Times New Roman" w:eastAsia="Times New Roman" w:hAnsi="Times New Roman" w:cs="Times New Roman"/>
                <w:sz w:val="18"/>
                <w:szCs w:val="18"/>
                <w:lang w:val="en-US"/>
              </w:rPr>
              <w:t>62Z291259591157B</w:t>
            </w:r>
          </w:p>
        </w:tc>
        <w:tc>
          <w:tcPr>
            <w:tcW w:w="992"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Група «Б»</w:t>
            </w:r>
          </w:p>
        </w:tc>
        <w:tc>
          <w:tcPr>
            <w:tcW w:w="1027" w:type="dxa"/>
          </w:tcPr>
          <w:p w:rsidR="00E66CA5" w:rsidRPr="0040003F" w:rsidRDefault="00E66CA5" w:rsidP="00F20AEE">
            <w:pPr>
              <w:jc w:val="center"/>
              <w:rPr>
                <w:rFonts w:ascii="Times New Roman" w:hAnsi="Times New Roman" w:cs="Times New Roman"/>
                <w:sz w:val="18"/>
                <w:szCs w:val="18"/>
              </w:rPr>
            </w:pPr>
            <w:r w:rsidRPr="0040003F">
              <w:rPr>
                <w:rFonts w:ascii="Times New Roman" w:eastAsia="Times New Roman" w:hAnsi="Times New Roman" w:cs="Times New Roman"/>
                <w:sz w:val="18"/>
                <w:szCs w:val="18"/>
              </w:rPr>
              <w:t>2</w:t>
            </w:r>
          </w:p>
        </w:tc>
      </w:tr>
    </w:tbl>
    <w:p w:rsidR="00E66CA5" w:rsidRPr="0040003F" w:rsidRDefault="00E66CA5" w:rsidP="00312DC1">
      <w:pPr>
        <w:widowControl w:val="0"/>
        <w:overflowPunct w:val="0"/>
        <w:autoSpaceDE w:val="0"/>
        <w:autoSpaceDN w:val="0"/>
        <w:adjustRightInd w:val="0"/>
        <w:spacing w:after="0" w:line="240" w:lineRule="auto"/>
        <w:ind w:left="-993" w:right="-143" w:firstLine="1135"/>
        <w:jc w:val="both"/>
        <w:textAlignment w:val="baseline"/>
        <w:rPr>
          <w:rFonts w:ascii="Times New Roman" w:eastAsia="Times New Roman" w:hAnsi="Times New Roman" w:cs="Times New Roman"/>
          <w:i/>
          <w:sz w:val="18"/>
          <w:szCs w:val="18"/>
          <w:lang w:eastAsia="ru-RU"/>
        </w:rPr>
      </w:pPr>
      <w:r w:rsidRPr="0040003F">
        <w:rPr>
          <w:rFonts w:ascii="Times New Roman" w:eastAsia="Times New Roman" w:hAnsi="Times New Roman" w:cs="Times New Roman"/>
          <w:i/>
          <w:sz w:val="18"/>
          <w:szCs w:val="18"/>
          <w:lang w:eastAsia="ru-RU"/>
        </w:rPr>
        <w:t>***Перелік адрес визначає кількість об’єктів, які експлуатує Замовник на момент проведення процедури закупівлі. У зв’язку зі специфікою діяльності замовника торгів перелік адрес може бути скориговано протягом 2025 року. В такому випадку постачання здійснюється в межах замовленого обсягу електричної енергії без збільшення ціни та/або кількості товару в рамках договору про закупівлю.</w:t>
      </w:r>
    </w:p>
    <w:p w:rsidR="00E66CA5" w:rsidRPr="0040003F" w:rsidRDefault="00E66CA5" w:rsidP="00F20AE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18"/>
          <w:szCs w:val="18"/>
          <w:lang w:eastAsia="ru-RU"/>
        </w:rPr>
      </w:pPr>
    </w:p>
    <w:p w:rsidR="00E66CA5" w:rsidRPr="0040003F" w:rsidRDefault="00E66CA5" w:rsidP="00F20AEE">
      <w:pPr>
        <w:spacing w:after="0" w:line="240" w:lineRule="auto"/>
        <w:jc w:val="center"/>
        <w:rPr>
          <w:rFonts w:ascii="Times New Roman" w:eastAsia="Times New Roman" w:hAnsi="Times New Roman" w:cs="Times New Roman"/>
          <w:b/>
          <w:sz w:val="18"/>
          <w:szCs w:val="18"/>
        </w:rPr>
      </w:pPr>
      <w:r w:rsidRPr="0040003F">
        <w:rPr>
          <w:rFonts w:ascii="Times New Roman" w:eastAsia="Times New Roman" w:hAnsi="Times New Roman" w:cs="Times New Roman"/>
          <w:b/>
          <w:sz w:val="18"/>
          <w:szCs w:val="18"/>
        </w:rPr>
        <w:t>ВИМОГИ ЗАМОВНИКА ДО ТОВАРУ:</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6128"/>
      </w:tblGrid>
      <w:tr w:rsidR="00E66CA5" w:rsidRPr="0040003F" w:rsidTr="00C17327">
        <w:trPr>
          <w:trHeight w:val="425"/>
          <w:jc w:val="center"/>
        </w:trPr>
        <w:tc>
          <w:tcPr>
            <w:tcW w:w="4151" w:type="dxa"/>
            <w:vAlign w:val="center"/>
          </w:tcPr>
          <w:p w:rsidR="00E66CA5" w:rsidRPr="0040003F" w:rsidRDefault="00E66CA5" w:rsidP="00F20AEE">
            <w:pPr>
              <w:spacing w:after="0" w:line="240" w:lineRule="auto"/>
              <w:contextualSpacing/>
              <w:jc w:val="center"/>
              <w:rPr>
                <w:rFonts w:ascii="Times New Roman" w:eastAsia="Times New Roman" w:hAnsi="Times New Roman" w:cs="Times New Roman"/>
                <w:sz w:val="18"/>
                <w:szCs w:val="18"/>
              </w:rPr>
            </w:pPr>
            <w:r w:rsidRPr="0040003F">
              <w:rPr>
                <w:rFonts w:ascii="Times New Roman" w:eastAsia="Times" w:hAnsi="Times New Roman" w:cs="Times New Roman"/>
                <w:b/>
                <w:sz w:val="18"/>
                <w:szCs w:val="18"/>
              </w:rPr>
              <w:t>Назва вимоги</w:t>
            </w:r>
          </w:p>
        </w:tc>
        <w:tc>
          <w:tcPr>
            <w:tcW w:w="6128" w:type="dxa"/>
            <w:vAlign w:val="center"/>
          </w:tcPr>
          <w:p w:rsidR="00E66CA5" w:rsidRPr="0040003F" w:rsidRDefault="00E66CA5" w:rsidP="00F20AEE">
            <w:pPr>
              <w:spacing w:after="0" w:line="240" w:lineRule="auto"/>
              <w:contextualSpacing/>
              <w:jc w:val="center"/>
              <w:rPr>
                <w:rFonts w:ascii="Times New Roman" w:eastAsia="Times New Roman" w:hAnsi="Times New Roman" w:cs="Times New Roman"/>
                <w:sz w:val="18"/>
                <w:szCs w:val="18"/>
              </w:rPr>
            </w:pPr>
            <w:r w:rsidRPr="0040003F">
              <w:rPr>
                <w:rFonts w:ascii="Times New Roman" w:eastAsia="Times" w:hAnsi="Times New Roman" w:cs="Times New Roman"/>
                <w:b/>
                <w:sz w:val="18"/>
                <w:szCs w:val="18"/>
              </w:rPr>
              <w:t>Технічні параметри</w:t>
            </w:r>
          </w:p>
        </w:tc>
      </w:tr>
      <w:tr w:rsidR="00E66CA5" w:rsidRPr="0040003F" w:rsidTr="00C17327">
        <w:trPr>
          <w:trHeight w:val="425"/>
          <w:jc w:val="center"/>
        </w:trPr>
        <w:tc>
          <w:tcPr>
            <w:tcW w:w="4151"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lastRenderedPageBreak/>
              <w:t>Строк постачання</w:t>
            </w:r>
          </w:p>
        </w:tc>
        <w:tc>
          <w:tcPr>
            <w:tcW w:w="6128" w:type="dxa"/>
            <w:vAlign w:val="center"/>
          </w:tcPr>
          <w:p w:rsidR="00E66CA5" w:rsidRPr="0040003F" w:rsidRDefault="00E66CA5" w:rsidP="00F20AEE">
            <w:pPr>
              <w:spacing w:after="0" w:line="240" w:lineRule="auto"/>
              <w:ind w:firstLine="254"/>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З 01 січня 2025 року до  31 грудня  2025  року включно (цілодобово).</w:t>
            </w:r>
          </w:p>
        </w:tc>
      </w:tr>
      <w:tr w:rsidR="00E66CA5" w:rsidRPr="0040003F" w:rsidTr="00C17327">
        <w:trPr>
          <w:trHeight w:val="425"/>
          <w:jc w:val="center"/>
        </w:trPr>
        <w:tc>
          <w:tcPr>
            <w:tcW w:w="4151"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Місце розташування об’єкта Замовника</w:t>
            </w:r>
          </w:p>
        </w:tc>
        <w:tc>
          <w:tcPr>
            <w:tcW w:w="6128" w:type="dxa"/>
            <w:vAlign w:val="center"/>
          </w:tcPr>
          <w:p w:rsidR="00E66CA5" w:rsidRPr="0040003F" w:rsidRDefault="00E66CA5" w:rsidP="00F20AEE">
            <w:pPr>
              <w:suppressAutoHyphens/>
              <w:spacing w:after="0" w:line="240" w:lineRule="auto"/>
              <w:ind w:firstLine="254"/>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 </w:t>
            </w:r>
            <w:r w:rsidRPr="0040003F">
              <w:rPr>
                <w:rFonts w:ascii="Times New Roman" w:eastAsia="Times New Roman" w:hAnsi="Times New Roman" w:cs="Times New Roman"/>
                <w:color w:val="000000" w:themeColor="text1"/>
                <w:sz w:val="18"/>
                <w:szCs w:val="18"/>
              </w:rPr>
              <w:t>Івано-Франківська область, м. Калуш, вул. С. Бандери, 18.</w:t>
            </w:r>
          </w:p>
        </w:tc>
      </w:tr>
      <w:tr w:rsidR="00E66CA5" w:rsidRPr="0040003F" w:rsidTr="00C17327">
        <w:trPr>
          <w:trHeight w:val="425"/>
          <w:jc w:val="center"/>
        </w:trPr>
        <w:tc>
          <w:tcPr>
            <w:tcW w:w="4151"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Клас напруги</w:t>
            </w:r>
          </w:p>
        </w:tc>
        <w:tc>
          <w:tcPr>
            <w:tcW w:w="6128"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 2 </w:t>
            </w:r>
          </w:p>
        </w:tc>
      </w:tr>
      <w:tr w:rsidR="00E66CA5" w:rsidRPr="0040003F" w:rsidTr="00C17327">
        <w:trPr>
          <w:trHeight w:val="425"/>
          <w:jc w:val="center"/>
        </w:trPr>
        <w:tc>
          <w:tcPr>
            <w:tcW w:w="4151"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Група площадок вимірювання</w:t>
            </w:r>
          </w:p>
        </w:tc>
        <w:tc>
          <w:tcPr>
            <w:tcW w:w="6128"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Група «Б»</w:t>
            </w:r>
          </w:p>
        </w:tc>
      </w:tr>
      <w:tr w:rsidR="00E66CA5" w:rsidRPr="0040003F" w:rsidTr="00C17327">
        <w:trPr>
          <w:trHeight w:val="425"/>
          <w:jc w:val="center"/>
        </w:trPr>
        <w:tc>
          <w:tcPr>
            <w:tcW w:w="4151"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В тариф входить оплата оператору системи розподілу</w:t>
            </w:r>
          </w:p>
        </w:tc>
        <w:tc>
          <w:tcPr>
            <w:tcW w:w="6128"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 xml:space="preserve"> так</w:t>
            </w:r>
          </w:p>
        </w:tc>
      </w:tr>
      <w:tr w:rsidR="00E66CA5" w:rsidRPr="0040003F" w:rsidTr="00C17327">
        <w:trPr>
          <w:trHeight w:val="425"/>
          <w:jc w:val="center"/>
        </w:trPr>
        <w:tc>
          <w:tcPr>
            <w:tcW w:w="4151"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Форма оплати</w:t>
            </w:r>
          </w:p>
        </w:tc>
        <w:tc>
          <w:tcPr>
            <w:tcW w:w="6128"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lang w:val="ru-RU"/>
              </w:rPr>
            </w:pPr>
            <w:r w:rsidRPr="0040003F">
              <w:rPr>
                <w:rFonts w:ascii="Times New Roman" w:eastAsia="Times New Roman" w:hAnsi="Times New Roman" w:cs="Times New Roman"/>
                <w:sz w:val="18"/>
                <w:szCs w:val="18"/>
              </w:rPr>
              <w:t xml:space="preserve">Післяплата </w:t>
            </w:r>
          </w:p>
        </w:tc>
      </w:tr>
      <w:tr w:rsidR="00E66CA5" w:rsidRPr="0040003F" w:rsidTr="00C17327">
        <w:trPr>
          <w:trHeight w:val="425"/>
          <w:jc w:val="center"/>
        </w:trPr>
        <w:tc>
          <w:tcPr>
            <w:tcW w:w="4151"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ОСР</w:t>
            </w:r>
          </w:p>
        </w:tc>
        <w:tc>
          <w:tcPr>
            <w:tcW w:w="6128" w:type="dxa"/>
            <w:vAlign w:val="center"/>
          </w:tcPr>
          <w:p w:rsidR="00E66CA5" w:rsidRPr="0040003F" w:rsidRDefault="00E66CA5" w:rsidP="00F20AEE">
            <w:pPr>
              <w:spacing w:after="0" w:line="240" w:lineRule="auto"/>
              <w:contextualSpacing/>
              <w:jc w:val="both"/>
              <w:outlineLvl w:val="0"/>
              <w:rPr>
                <w:rFonts w:ascii="Times New Roman" w:eastAsia="Times New Roman" w:hAnsi="Times New Roman" w:cs="Times New Roman"/>
                <w:sz w:val="18"/>
                <w:szCs w:val="18"/>
              </w:rPr>
            </w:pPr>
            <w:r w:rsidRPr="0040003F">
              <w:rPr>
                <w:rFonts w:ascii="Times New Roman" w:eastAsia="Times New Roman" w:hAnsi="Times New Roman" w:cs="Times New Roman"/>
                <w:sz w:val="18"/>
                <w:szCs w:val="18"/>
              </w:rPr>
              <w:t>АТ «</w:t>
            </w:r>
            <w:proofErr w:type="spellStart"/>
            <w:r w:rsidRPr="0040003F">
              <w:rPr>
                <w:rFonts w:ascii="Times New Roman" w:eastAsia="Times New Roman" w:hAnsi="Times New Roman" w:cs="Times New Roman"/>
                <w:sz w:val="18"/>
                <w:szCs w:val="18"/>
              </w:rPr>
              <w:t>Прикарпаттяобленерго</w:t>
            </w:r>
            <w:proofErr w:type="spellEnd"/>
            <w:r w:rsidRPr="0040003F">
              <w:rPr>
                <w:rFonts w:ascii="Times New Roman" w:eastAsia="Times New Roman" w:hAnsi="Times New Roman" w:cs="Times New Roman"/>
                <w:sz w:val="18"/>
                <w:szCs w:val="18"/>
              </w:rPr>
              <w:t>»</w:t>
            </w:r>
          </w:p>
        </w:tc>
      </w:tr>
    </w:tbl>
    <w:p w:rsidR="00E66CA5" w:rsidRPr="00F20AEE" w:rsidRDefault="00E66CA5" w:rsidP="00F20AEE">
      <w:pPr>
        <w:spacing w:after="0" w:line="240" w:lineRule="auto"/>
        <w:ind w:firstLine="567"/>
        <w:jc w:val="both"/>
        <w:rPr>
          <w:rFonts w:ascii="Times New Roman" w:eastAsia="Times New Roman" w:hAnsi="Times New Roman" w:cs="Times New Roman"/>
          <w:b/>
          <w:u w:val="single"/>
        </w:rPr>
      </w:pPr>
    </w:p>
    <w:p w:rsidR="00E66CA5" w:rsidRPr="00F20AEE" w:rsidRDefault="00E66CA5" w:rsidP="00F20AEE">
      <w:pPr>
        <w:spacing w:after="0" w:line="240" w:lineRule="auto"/>
        <w:ind w:firstLine="567"/>
        <w:jc w:val="both"/>
        <w:rPr>
          <w:rFonts w:ascii="Times New Roman" w:eastAsia="Times New Roman" w:hAnsi="Times New Roman" w:cs="Times New Roman"/>
          <w:b/>
          <w:u w:val="single"/>
        </w:rPr>
      </w:pPr>
      <w:r w:rsidRPr="00F20AEE">
        <w:rPr>
          <w:rFonts w:ascii="Times New Roman" w:eastAsia="Times New Roman" w:hAnsi="Times New Roman" w:cs="Times New Roman"/>
          <w:b/>
          <w:u w:val="single"/>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E66CA5" w:rsidRPr="00F20AEE" w:rsidRDefault="00E66CA5" w:rsidP="00F20AEE">
      <w:pPr>
        <w:spacing w:after="0" w:line="240" w:lineRule="auto"/>
        <w:ind w:firstLine="284"/>
        <w:contextualSpacing/>
        <w:jc w:val="both"/>
        <w:rPr>
          <w:rFonts w:ascii="Times New Roman" w:eastAsia="Times New Roman" w:hAnsi="Times New Roman" w:cs="Times New Roman"/>
        </w:rPr>
      </w:pPr>
      <w:r w:rsidRPr="00F20AEE">
        <w:rPr>
          <w:rFonts w:ascii="Times New Roman" w:eastAsia="Times New Roman" w:hAnsi="Times New Roman" w:cs="Times New Roman"/>
        </w:rPr>
        <w:t>- Закону України «Про ринок електричної енергії» від 13.04.2017 № 2019-VШ;</w:t>
      </w:r>
    </w:p>
    <w:p w:rsidR="00E66CA5" w:rsidRPr="00F20AEE" w:rsidRDefault="00E66CA5" w:rsidP="00F20AEE">
      <w:pPr>
        <w:spacing w:after="0" w:line="240" w:lineRule="auto"/>
        <w:ind w:firstLine="284"/>
        <w:contextualSpacing/>
        <w:jc w:val="both"/>
        <w:rPr>
          <w:rFonts w:ascii="Times New Roman" w:eastAsia="Times New Roman" w:hAnsi="Times New Roman" w:cs="Times New Roman"/>
        </w:rPr>
      </w:pPr>
      <w:r w:rsidRPr="00F20AEE">
        <w:rPr>
          <w:rFonts w:ascii="Times New Roman" w:eastAsia="Times New Roman" w:hAnsi="Times New Roman" w:cs="Times New Roman"/>
        </w:rPr>
        <w:t>- Правилам роздрібного ринку електричної енергії (Постанова НКРЕКП від 14.03.2018 року № 312);</w:t>
      </w:r>
    </w:p>
    <w:p w:rsidR="00E66CA5" w:rsidRPr="00F20AEE" w:rsidRDefault="00E66CA5" w:rsidP="00F20AEE">
      <w:pPr>
        <w:spacing w:after="0" w:line="240" w:lineRule="auto"/>
        <w:ind w:firstLine="284"/>
        <w:contextualSpacing/>
        <w:jc w:val="both"/>
        <w:rPr>
          <w:rFonts w:ascii="Times New Roman" w:eastAsia="Times New Roman" w:hAnsi="Times New Roman" w:cs="Times New Roman"/>
        </w:rPr>
      </w:pPr>
      <w:r w:rsidRPr="00F20AEE">
        <w:rPr>
          <w:rFonts w:ascii="Times New Roman" w:eastAsia="Times New Roman" w:hAnsi="Times New Roman" w:cs="Times New Roman"/>
        </w:rPr>
        <w:t>- Кодексу систем передачі електричної енергії (Постанова НКРЕКП від 14.03.2018 року № 309);</w:t>
      </w:r>
    </w:p>
    <w:p w:rsidR="00E66CA5" w:rsidRPr="00F20AEE" w:rsidRDefault="00E66CA5" w:rsidP="00F20AEE">
      <w:pPr>
        <w:spacing w:after="0" w:line="240" w:lineRule="auto"/>
        <w:ind w:firstLine="284"/>
        <w:contextualSpacing/>
        <w:jc w:val="both"/>
        <w:rPr>
          <w:rFonts w:ascii="Times New Roman" w:eastAsia="Times New Roman" w:hAnsi="Times New Roman" w:cs="Times New Roman"/>
        </w:rPr>
      </w:pPr>
      <w:r w:rsidRPr="00F20AEE">
        <w:rPr>
          <w:rFonts w:ascii="Times New Roman" w:eastAsia="Times New Roman" w:hAnsi="Times New Roman" w:cs="Times New Roman"/>
        </w:rPr>
        <w:t>- Кодексу систем розподілу електричної енергії (Постанова НКРЕКП від 14.03.2018 року № 310);</w:t>
      </w:r>
    </w:p>
    <w:p w:rsidR="00E66CA5" w:rsidRPr="00F20AEE" w:rsidRDefault="00E66CA5" w:rsidP="00F20AEE">
      <w:pPr>
        <w:spacing w:after="0" w:line="240" w:lineRule="auto"/>
        <w:ind w:firstLine="284"/>
        <w:contextualSpacing/>
        <w:jc w:val="both"/>
        <w:rPr>
          <w:rFonts w:ascii="Times New Roman" w:eastAsia="Times New Roman" w:hAnsi="Times New Roman" w:cs="Times New Roman"/>
        </w:rPr>
      </w:pPr>
      <w:r w:rsidRPr="00F20AEE">
        <w:rPr>
          <w:rFonts w:ascii="Times New Roman" w:eastAsia="Times New Roman" w:hAnsi="Times New Roman" w:cs="Times New Roman"/>
        </w:rPr>
        <w:t>- Кодексу комерційного обліку електричної енергії (Постанова НКРЕКП від 14.03.2018 року № 311);</w:t>
      </w:r>
    </w:p>
    <w:p w:rsidR="00E66CA5" w:rsidRPr="00F20AEE" w:rsidRDefault="00E66CA5" w:rsidP="00F20AEE">
      <w:pPr>
        <w:spacing w:after="0" w:line="240" w:lineRule="auto"/>
        <w:ind w:firstLine="284"/>
        <w:contextualSpacing/>
        <w:jc w:val="both"/>
        <w:rPr>
          <w:rFonts w:ascii="Times New Roman" w:eastAsia="Times New Roman" w:hAnsi="Times New Roman" w:cs="Times New Roman"/>
        </w:rPr>
      </w:pPr>
      <w:r w:rsidRPr="00F20AEE">
        <w:rPr>
          <w:rFonts w:ascii="Times New Roman" w:eastAsia="Times New Roman" w:hAnsi="Times New Roman" w:cs="Times New Roman"/>
        </w:rPr>
        <w:t>- Ліцензійним умовам провадження господарської діяльності з постачання електричної енергії споживачу (Постанова НКРЕКП від 27.12.2017 року № 1469);</w:t>
      </w:r>
    </w:p>
    <w:p w:rsidR="00E66CA5" w:rsidRPr="00F20AEE" w:rsidRDefault="00E66CA5" w:rsidP="00F20AEE">
      <w:pPr>
        <w:spacing w:after="0" w:line="240" w:lineRule="auto"/>
        <w:ind w:firstLine="284"/>
        <w:contextualSpacing/>
        <w:jc w:val="both"/>
        <w:rPr>
          <w:rFonts w:ascii="Times New Roman" w:eastAsia="Times New Roman" w:hAnsi="Times New Roman" w:cs="Times New Roman"/>
        </w:rPr>
      </w:pPr>
      <w:r w:rsidRPr="00F20AEE">
        <w:rPr>
          <w:rFonts w:ascii="Times New Roman" w:eastAsia="Times New Roman" w:hAnsi="Times New Roman" w:cs="Times New Roman"/>
        </w:rPr>
        <w:t>- Ліцензійним умовам провадження господарської діяльності з розподілу електричної енергії (Постанова НКРЕКП від 27.12.2017 року № 1470).</w:t>
      </w:r>
    </w:p>
    <w:p w:rsidR="00E66CA5" w:rsidRPr="00F20AEE" w:rsidRDefault="00E66CA5" w:rsidP="00F20AEE">
      <w:pPr>
        <w:spacing w:after="0" w:line="240" w:lineRule="auto"/>
        <w:contextualSpacing/>
        <w:jc w:val="both"/>
        <w:rPr>
          <w:rFonts w:ascii="Times New Roman" w:eastAsia="Times New Roman" w:hAnsi="Times New Roman" w:cs="Times New Roman"/>
        </w:rPr>
      </w:pPr>
      <w:r w:rsidRPr="00F20AEE">
        <w:rPr>
          <w:rFonts w:ascii="Times New Roman" w:eastAsia="Times New Roman" w:hAnsi="Times New Roman" w:cs="Times New Roman"/>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E66CA5" w:rsidRPr="00F20AEE" w:rsidRDefault="00E66CA5" w:rsidP="00F20AEE">
      <w:pPr>
        <w:spacing w:after="0" w:line="240" w:lineRule="auto"/>
        <w:contextualSpacing/>
        <w:jc w:val="both"/>
        <w:rPr>
          <w:rFonts w:ascii="Times New Roman" w:eastAsia="Times New Roman" w:hAnsi="Times New Roman" w:cs="Times New Roman"/>
        </w:rPr>
      </w:pPr>
    </w:p>
    <w:p w:rsidR="00E66CA5" w:rsidRPr="00F20AEE" w:rsidRDefault="00E66CA5" w:rsidP="00F20AEE">
      <w:pPr>
        <w:spacing w:after="0" w:line="240" w:lineRule="auto"/>
        <w:ind w:firstLine="567"/>
        <w:contextualSpacing/>
        <w:jc w:val="both"/>
        <w:rPr>
          <w:rFonts w:ascii="Times New Roman" w:eastAsia="Times New Roman" w:hAnsi="Times New Roman" w:cs="Times New Roman"/>
        </w:rPr>
      </w:pPr>
      <w:r w:rsidRPr="00F20AEE">
        <w:rPr>
          <w:rFonts w:ascii="Times New Roman" w:eastAsia="Times New Roman" w:hAnsi="Times New Roman" w:cs="Times New Roman"/>
        </w:rPr>
        <w:t xml:space="preserve"> 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E66CA5" w:rsidRPr="00F20AEE" w:rsidRDefault="00E66CA5" w:rsidP="00F20AEE">
      <w:pPr>
        <w:spacing w:after="0" w:line="240" w:lineRule="auto"/>
        <w:ind w:firstLine="567"/>
        <w:contextualSpacing/>
        <w:rPr>
          <w:rFonts w:ascii="Times New Roman" w:eastAsia="Times New Roman" w:hAnsi="Times New Roman" w:cs="Times New Roman"/>
        </w:rPr>
      </w:pP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 Закон України від 14.08.2014 №  1644-VII «Про санкції»;</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 Закон України від 16.04.1991 № 959-XII «Про зовнішньоекономічну діяльність»;</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proofErr w:type="spellStart"/>
      <w:r w:rsidRPr="00F20AEE">
        <w:rPr>
          <w:rFonts w:ascii="Times New Roman" w:eastAsia="Times New Roman" w:hAnsi="Times New Roman" w:cs="Times New Roman"/>
        </w:rPr>
        <w:t>відю</w:t>
      </w:r>
      <w:proofErr w:type="spellEnd"/>
      <w:r w:rsidRPr="00F20AEE">
        <w:rPr>
          <w:rFonts w:ascii="Times New Roman" w:eastAsia="Times New Roman" w:hAnsi="Times New Roman" w:cs="Times New Roman"/>
        </w:rPr>
        <w:t xml:space="preserve"> указами Президента України відповідно до статті 5 Закону України «Про санкції». </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 Постанова КМУ від 30.12.2015 № 1147 «Про заборону ввезення на митну територію України товарів, що походять з Російської Федерації»;</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 Постанова КМУ від 30.12.2015 № 1146 «Про ставки ввізного мита стосовно товарів, що походять з Російської Федерації»;</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 Розпорядження КМУ від 11.09.2014 № 829-р «Про пропозиції щодо застосування персональних спеціальних економічних та інших обмежувальних заходів»;</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lastRenderedPageBreak/>
        <w:t>- інші нормативно-правові акти щодо запровадження спеціальних економічних та інших обмежувальних заходів.</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rsidR="00E66CA5" w:rsidRPr="00F20AEE" w:rsidRDefault="00E66CA5" w:rsidP="00F20AEE">
      <w:pPr>
        <w:spacing w:after="0" w:line="240" w:lineRule="auto"/>
        <w:ind w:firstLine="567"/>
        <w:contextualSpacing/>
        <w:jc w:val="both"/>
        <w:outlineLvl w:val="0"/>
        <w:rPr>
          <w:rFonts w:ascii="Times New Roman" w:eastAsia="Times New Roman" w:hAnsi="Times New Roman" w:cs="Times New Roman"/>
        </w:rPr>
      </w:pPr>
      <w:r w:rsidRPr="00F20AEE">
        <w:rPr>
          <w:rFonts w:ascii="Times New Roman" w:eastAsia="Times New Roman" w:hAnsi="Times New Roman" w:cs="Times New Roman"/>
        </w:rPr>
        <w:t>На підтвердження дотримання вимог нормативно-правових актів, що регулюють функціонування ринку електричної енергії, та відсутності порушення Ліцензійних умов з постачання електричної енергії споживачу, учасник надає довідку в довільній формі, щодо дотримання ним вимог нормативно-правових актів, що регулюють функціонування ринку електричної енергії, та відсутності порушень Ліцензійних умов провадження господарської діяльності з постачання електричної енергії споживачу, затверджених постановою НКРЕКП від 27.12.2017 № 1469.</w:t>
      </w:r>
    </w:p>
    <w:p w:rsidR="00E66CA5" w:rsidRPr="00F20AEE" w:rsidRDefault="00E66CA5" w:rsidP="00F20AEE">
      <w:pPr>
        <w:widowControl w:val="0"/>
        <w:suppressAutoHyphens/>
        <w:overflowPunct w:val="0"/>
        <w:autoSpaceDE w:val="0"/>
        <w:autoSpaceDN w:val="0"/>
        <w:adjustRightInd w:val="0"/>
        <w:spacing w:after="0" w:line="240" w:lineRule="auto"/>
        <w:ind w:firstLine="567"/>
        <w:jc w:val="both"/>
        <w:textAlignment w:val="baseline"/>
        <w:rPr>
          <w:rFonts w:ascii="Times New Roman" w:eastAsia="SimSun" w:hAnsi="Times New Roman" w:cs="Times New Roman"/>
          <w:kern w:val="2"/>
          <w:lang w:eastAsia="zh-CN"/>
        </w:rPr>
      </w:pPr>
    </w:p>
    <w:p w:rsidR="00E66CA5" w:rsidRPr="00F20AEE" w:rsidRDefault="00E66CA5" w:rsidP="00F20AEE">
      <w:pPr>
        <w:tabs>
          <w:tab w:val="left" w:pos="1276"/>
        </w:tabs>
        <w:spacing w:after="0"/>
        <w:ind w:firstLine="567"/>
        <w:jc w:val="both"/>
        <w:rPr>
          <w:rFonts w:ascii="Times New Roman" w:eastAsia="Times New Roman" w:hAnsi="Times New Roman" w:cs="Times New Roman"/>
          <w:color w:val="FF0000"/>
          <w:highlight w:val="yellow"/>
          <w:u w:val="single"/>
        </w:rPr>
      </w:pPr>
      <w:r w:rsidRPr="00F20AEE">
        <w:rPr>
          <w:rFonts w:ascii="Times New Roman" w:eastAsia="Times New Roman" w:hAnsi="Times New Roman" w:cs="Times New Roman"/>
        </w:rPr>
        <w:t xml:space="preserve">До ціни пропозиції учасник зобов’язаний включити витрати на </w:t>
      </w:r>
      <w:r w:rsidRPr="00F20AEE">
        <w:rPr>
          <w:rFonts w:ascii="Times New Roman" w:eastAsia="Times New Roman" w:hAnsi="Times New Roman" w:cs="Times New Roman"/>
          <w:b/>
        </w:rPr>
        <w:t xml:space="preserve">послуги з передачі електричної енергії за регульованим тарифом та  витрати на послуги з розподілу електричної енергії за регульованим тарифом. </w:t>
      </w:r>
    </w:p>
    <w:p w:rsidR="007A76B8" w:rsidRPr="00F20AEE" w:rsidRDefault="007A76B8" w:rsidP="00F20AEE">
      <w:pPr>
        <w:pStyle w:val="a5"/>
        <w:spacing w:before="0" w:beforeAutospacing="0" w:after="0" w:afterAutospacing="0"/>
        <w:ind w:firstLine="568"/>
        <w:jc w:val="both"/>
        <w:outlineLvl w:val="0"/>
        <w:rPr>
          <w:rStyle w:val="rvts23"/>
          <w:sz w:val="22"/>
          <w:szCs w:val="22"/>
          <w:lang w:val="uk-UA" w:eastAsia="en-US"/>
        </w:rPr>
      </w:pPr>
      <w:r w:rsidRPr="00F20AEE">
        <w:rPr>
          <w:sz w:val="22"/>
          <w:szCs w:val="22"/>
          <w:lang w:val="uk-UA"/>
        </w:rPr>
        <w:t xml:space="preserve">Детальна інформація щодо умов закупівлі </w:t>
      </w:r>
      <w:r w:rsidR="00874E7E" w:rsidRPr="00F20AEE">
        <w:rPr>
          <w:sz w:val="22"/>
          <w:szCs w:val="22"/>
          <w:lang w:val="uk-UA"/>
        </w:rPr>
        <w:t>«</w:t>
      </w:r>
      <w:r w:rsidR="00874E7E" w:rsidRPr="00812F49">
        <w:rPr>
          <w:sz w:val="22"/>
          <w:szCs w:val="22"/>
          <w:lang w:val="uk-UA"/>
        </w:rPr>
        <w:t>Електрична енергія</w:t>
      </w:r>
      <w:r w:rsidR="00874E7E" w:rsidRPr="00F20AEE">
        <w:rPr>
          <w:sz w:val="22"/>
          <w:szCs w:val="22"/>
          <w:lang w:val="uk-UA"/>
        </w:rPr>
        <w:t>»</w:t>
      </w:r>
      <w:r w:rsidR="00874E7E" w:rsidRPr="00F20AEE">
        <w:rPr>
          <w:color w:val="000000" w:themeColor="text1"/>
          <w:sz w:val="22"/>
          <w:szCs w:val="22"/>
          <w:lang w:val="uk-UA"/>
        </w:rPr>
        <w:t xml:space="preserve"> - </w:t>
      </w:r>
      <w:r w:rsidR="00F20AEE" w:rsidRPr="00F20AEE">
        <w:rPr>
          <w:rStyle w:val="h-select-all"/>
          <w:sz w:val="22"/>
          <w:szCs w:val="22"/>
        </w:rPr>
        <w:t>UA</w:t>
      </w:r>
      <w:r w:rsidR="00F20AEE" w:rsidRPr="00F20AEE">
        <w:rPr>
          <w:rStyle w:val="h-select-all"/>
          <w:sz w:val="22"/>
          <w:szCs w:val="22"/>
          <w:lang w:val="uk-UA"/>
        </w:rPr>
        <w:t>-2024-12-04-011256-</w:t>
      </w:r>
      <w:r w:rsidR="00F20AEE" w:rsidRPr="00F20AEE">
        <w:rPr>
          <w:rStyle w:val="h-select-all"/>
          <w:sz w:val="22"/>
          <w:szCs w:val="22"/>
        </w:rPr>
        <w:t>a</w:t>
      </w:r>
      <w:r w:rsidRPr="00F20AEE">
        <w:rPr>
          <w:sz w:val="22"/>
          <w:szCs w:val="22"/>
          <w:lang w:val="uk-UA"/>
        </w:rPr>
        <w:t xml:space="preserve">, розміщена на </w:t>
      </w:r>
      <w:r w:rsidRPr="00F20AEE">
        <w:rPr>
          <w:rStyle w:val="rvts23"/>
          <w:sz w:val="22"/>
          <w:szCs w:val="22"/>
          <w:lang w:val="uk-UA"/>
        </w:rPr>
        <w:t xml:space="preserve">веб-порталі Уповноваженого органу з питань </w:t>
      </w:r>
      <w:proofErr w:type="spellStart"/>
      <w:r w:rsidRPr="00F20AEE">
        <w:rPr>
          <w:rStyle w:val="rvts23"/>
          <w:sz w:val="22"/>
          <w:szCs w:val="22"/>
          <w:lang w:val="uk-UA"/>
        </w:rPr>
        <w:t>закупівель</w:t>
      </w:r>
      <w:proofErr w:type="spellEnd"/>
      <w:r w:rsidRPr="00F20AEE">
        <w:rPr>
          <w:rStyle w:val="rvts23"/>
          <w:sz w:val="22"/>
          <w:szCs w:val="22"/>
          <w:lang w:val="uk-UA"/>
        </w:rPr>
        <w:t xml:space="preserve"> </w:t>
      </w:r>
      <w:proofErr w:type="spellStart"/>
      <w:r w:rsidRPr="00F20AEE">
        <w:rPr>
          <w:rStyle w:val="rvts23"/>
          <w:sz w:val="22"/>
          <w:szCs w:val="22"/>
          <w:lang w:val="en-US"/>
        </w:rPr>
        <w:t>prozorro</w:t>
      </w:r>
      <w:proofErr w:type="spellEnd"/>
      <w:r w:rsidRPr="00F20AEE">
        <w:rPr>
          <w:rStyle w:val="rvts23"/>
          <w:sz w:val="22"/>
          <w:szCs w:val="22"/>
          <w:lang w:val="uk-UA"/>
        </w:rPr>
        <w:t>.</w:t>
      </w:r>
      <w:proofErr w:type="spellStart"/>
      <w:r w:rsidRPr="00F20AEE">
        <w:rPr>
          <w:rStyle w:val="rvts23"/>
          <w:sz w:val="22"/>
          <w:szCs w:val="22"/>
          <w:lang w:val="en-US"/>
        </w:rPr>
        <w:t>gov</w:t>
      </w:r>
      <w:proofErr w:type="spellEnd"/>
      <w:r w:rsidRPr="00F20AEE">
        <w:rPr>
          <w:rStyle w:val="rvts23"/>
          <w:sz w:val="22"/>
          <w:szCs w:val="22"/>
          <w:lang w:val="uk-UA"/>
        </w:rPr>
        <w:t>.</w:t>
      </w:r>
      <w:proofErr w:type="spellStart"/>
      <w:r w:rsidRPr="00F20AEE">
        <w:rPr>
          <w:rStyle w:val="rvts23"/>
          <w:sz w:val="22"/>
          <w:szCs w:val="22"/>
          <w:lang w:val="en-US"/>
        </w:rPr>
        <w:t>ua</w:t>
      </w:r>
      <w:proofErr w:type="spellEnd"/>
      <w:r w:rsidRPr="00F20AEE">
        <w:rPr>
          <w:rStyle w:val="rvts23"/>
          <w:sz w:val="22"/>
          <w:szCs w:val="22"/>
          <w:lang w:val="uk-UA"/>
        </w:rPr>
        <w:t>.</w:t>
      </w:r>
    </w:p>
    <w:p w:rsidR="001F4ADB" w:rsidRPr="00F20AEE" w:rsidRDefault="007A76B8" w:rsidP="00F20AEE">
      <w:pPr>
        <w:pStyle w:val="a5"/>
        <w:spacing w:before="0" w:beforeAutospacing="0" w:after="0" w:afterAutospacing="0"/>
        <w:ind w:firstLine="568"/>
        <w:jc w:val="both"/>
        <w:rPr>
          <w:sz w:val="22"/>
          <w:szCs w:val="22"/>
          <w:u w:val="single"/>
          <w:lang w:val="uk-UA"/>
        </w:rPr>
      </w:pPr>
      <w:proofErr w:type="spellStart"/>
      <w:r w:rsidRPr="00F20AEE">
        <w:rPr>
          <w:rStyle w:val="rvts23"/>
          <w:sz w:val="22"/>
          <w:szCs w:val="22"/>
        </w:rPr>
        <w:t>Крайній</w:t>
      </w:r>
      <w:proofErr w:type="spellEnd"/>
      <w:r w:rsidRPr="00F20AEE">
        <w:rPr>
          <w:rStyle w:val="rvts23"/>
          <w:sz w:val="22"/>
          <w:szCs w:val="22"/>
        </w:rPr>
        <w:t xml:space="preserve"> </w:t>
      </w:r>
      <w:proofErr w:type="spellStart"/>
      <w:r w:rsidRPr="00F20AEE">
        <w:rPr>
          <w:rStyle w:val="rvts23"/>
          <w:sz w:val="22"/>
          <w:szCs w:val="22"/>
        </w:rPr>
        <w:t>термін</w:t>
      </w:r>
      <w:proofErr w:type="spellEnd"/>
      <w:r w:rsidRPr="00F20AEE">
        <w:rPr>
          <w:sz w:val="22"/>
          <w:szCs w:val="22"/>
        </w:rPr>
        <w:t xml:space="preserve"> </w:t>
      </w:r>
      <w:proofErr w:type="spellStart"/>
      <w:r w:rsidRPr="00F20AEE">
        <w:rPr>
          <w:sz w:val="22"/>
          <w:szCs w:val="22"/>
        </w:rPr>
        <w:t>подання</w:t>
      </w:r>
      <w:proofErr w:type="spellEnd"/>
      <w:r w:rsidRPr="00F20AEE">
        <w:rPr>
          <w:sz w:val="22"/>
          <w:szCs w:val="22"/>
        </w:rPr>
        <w:t xml:space="preserve"> </w:t>
      </w:r>
      <w:proofErr w:type="spellStart"/>
      <w:r w:rsidRPr="00F20AEE">
        <w:rPr>
          <w:sz w:val="22"/>
          <w:szCs w:val="22"/>
        </w:rPr>
        <w:t>тендерних</w:t>
      </w:r>
      <w:proofErr w:type="spellEnd"/>
      <w:r w:rsidRPr="00F20AEE">
        <w:rPr>
          <w:sz w:val="22"/>
          <w:szCs w:val="22"/>
        </w:rPr>
        <w:t xml:space="preserve"> </w:t>
      </w:r>
      <w:proofErr w:type="spellStart"/>
      <w:r w:rsidRPr="00F20AEE">
        <w:rPr>
          <w:sz w:val="22"/>
          <w:szCs w:val="22"/>
        </w:rPr>
        <w:t>пропозицій</w:t>
      </w:r>
      <w:proofErr w:type="spellEnd"/>
      <w:r w:rsidRPr="00F20AEE">
        <w:rPr>
          <w:sz w:val="22"/>
          <w:szCs w:val="22"/>
        </w:rPr>
        <w:t xml:space="preserve"> </w:t>
      </w:r>
      <w:proofErr w:type="spellStart"/>
      <w:r w:rsidRPr="00F20AEE">
        <w:rPr>
          <w:sz w:val="22"/>
          <w:szCs w:val="22"/>
        </w:rPr>
        <w:t>Учасників</w:t>
      </w:r>
      <w:proofErr w:type="spellEnd"/>
      <w:r w:rsidRPr="00F20AEE">
        <w:rPr>
          <w:sz w:val="22"/>
          <w:szCs w:val="22"/>
        </w:rPr>
        <w:t xml:space="preserve"> в </w:t>
      </w:r>
      <w:proofErr w:type="spellStart"/>
      <w:r w:rsidRPr="00F20AEE">
        <w:rPr>
          <w:sz w:val="22"/>
          <w:szCs w:val="22"/>
        </w:rPr>
        <w:t>електронній</w:t>
      </w:r>
      <w:proofErr w:type="spellEnd"/>
      <w:r w:rsidRPr="00F20AEE">
        <w:rPr>
          <w:sz w:val="22"/>
          <w:szCs w:val="22"/>
        </w:rPr>
        <w:t xml:space="preserve"> </w:t>
      </w:r>
      <w:proofErr w:type="spellStart"/>
      <w:r w:rsidRPr="00F20AEE">
        <w:rPr>
          <w:sz w:val="22"/>
          <w:szCs w:val="22"/>
        </w:rPr>
        <w:t>системі</w:t>
      </w:r>
      <w:proofErr w:type="spellEnd"/>
      <w:r w:rsidRPr="00F20AEE">
        <w:rPr>
          <w:sz w:val="22"/>
          <w:szCs w:val="22"/>
        </w:rPr>
        <w:t xml:space="preserve"> </w:t>
      </w:r>
      <w:proofErr w:type="spellStart"/>
      <w:r w:rsidRPr="00F20AEE">
        <w:rPr>
          <w:sz w:val="22"/>
          <w:szCs w:val="22"/>
        </w:rPr>
        <w:t>закупівель</w:t>
      </w:r>
      <w:proofErr w:type="spellEnd"/>
      <w:r w:rsidRPr="00F20AEE">
        <w:rPr>
          <w:sz w:val="22"/>
          <w:szCs w:val="22"/>
        </w:rPr>
        <w:t xml:space="preserve">: </w:t>
      </w:r>
      <w:r w:rsidRPr="00F20AEE">
        <w:rPr>
          <w:b/>
          <w:sz w:val="22"/>
          <w:szCs w:val="22"/>
          <w:u w:val="single"/>
        </w:rPr>
        <w:t xml:space="preserve">до 00:00 год. </w:t>
      </w:r>
      <w:r w:rsidR="00812F49">
        <w:rPr>
          <w:b/>
          <w:sz w:val="22"/>
          <w:szCs w:val="22"/>
          <w:u w:val="single"/>
          <w:lang w:val="uk-UA"/>
        </w:rPr>
        <w:t>12</w:t>
      </w:r>
      <w:r w:rsidRPr="00F20AEE">
        <w:rPr>
          <w:b/>
          <w:sz w:val="22"/>
          <w:szCs w:val="22"/>
          <w:u w:val="single"/>
        </w:rPr>
        <w:t xml:space="preserve"> </w:t>
      </w:r>
      <w:r w:rsidRPr="00F20AEE">
        <w:rPr>
          <w:b/>
          <w:sz w:val="22"/>
          <w:szCs w:val="22"/>
          <w:u w:val="single"/>
          <w:lang w:val="uk-UA"/>
        </w:rPr>
        <w:t>грудня</w:t>
      </w:r>
      <w:r w:rsidRPr="00F20AEE">
        <w:rPr>
          <w:b/>
          <w:sz w:val="22"/>
          <w:szCs w:val="22"/>
          <w:u w:val="single"/>
        </w:rPr>
        <w:t xml:space="preserve"> 202</w:t>
      </w:r>
      <w:r w:rsidR="00812F49">
        <w:rPr>
          <w:b/>
          <w:sz w:val="22"/>
          <w:szCs w:val="22"/>
          <w:u w:val="single"/>
          <w:lang w:val="uk-UA"/>
        </w:rPr>
        <w:t>4</w:t>
      </w:r>
      <w:r w:rsidRPr="00F20AEE">
        <w:rPr>
          <w:b/>
          <w:sz w:val="22"/>
          <w:szCs w:val="22"/>
          <w:u w:val="single"/>
        </w:rPr>
        <w:t xml:space="preserve"> року</w:t>
      </w:r>
      <w:r w:rsidRPr="00F20AEE">
        <w:rPr>
          <w:sz w:val="22"/>
          <w:szCs w:val="22"/>
          <w:u w:val="single"/>
        </w:rPr>
        <w:t>.</w:t>
      </w:r>
    </w:p>
    <w:p w:rsidR="005A6D01" w:rsidRPr="00F20AEE" w:rsidRDefault="005A6D01" w:rsidP="00F20AEE">
      <w:pPr>
        <w:spacing w:after="0"/>
        <w:jc w:val="both"/>
        <w:rPr>
          <w:rFonts w:ascii="Times New Roman" w:eastAsia="Times New Roman" w:hAnsi="Times New Roman" w:cs="Times New Roman"/>
          <w:b/>
        </w:rPr>
      </w:pPr>
    </w:p>
    <w:p w:rsidR="005A6D01" w:rsidRDefault="005A6D01" w:rsidP="001F4ADB">
      <w:pPr>
        <w:spacing w:after="0"/>
        <w:jc w:val="both"/>
        <w:rPr>
          <w:rFonts w:ascii="Times New Roman" w:eastAsia="Times New Roman" w:hAnsi="Times New Roman"/>
          <w:b/>
        </w:rPr>
      </w:pPr>
    </w:p>
    <w:p w:rsidR="005A6D01" w:rsidRDefault="005A6D01" w:rsidP="001F4ADB">
      <w:pPr>
        <w:spacing w:after="0"/>
        <w:jc w:val="both"/>
        <w:rPr>
          <w:rFonts w:ascii="Times New Roman" w:eastAsia="Times New Roman" w:hAnsi="Times New Roman"/>
          <w:b/>
        </w:rPr>
      </w:pPr>
    </w:p>
    <w:p w:rsidR="001F4ADB" w:rsidRPr="005A6D01" w:rsidRDefault="00F17442" w:rsidP="001F4ADB">
      <w:pPr>
        <w:spacing w:after="0"/>
        <w:jc w:val="both"/>
        <w:rPr>
          <w:rFonts w:ascii="Times New Roman" w:eastAsia="Arial" w:hAnsi="Times New Roman"/>
        </w:rPr>
      </w:pPr>
      <w:r w:rsidRPr="005A6D01">
        <w:rPr>
          <w:rFonts w:ascii="Times New Roman" w:hAnsi="Times New Roman"/>
        </w:rPr>
        <w:t>Н</w:t>
      </w:r>
      <w:r w:rsidR="001F4ADB" w:rsidRPr="005A6D01">
        <w:rPr>
          <w:rFonts w:ascii="Times New Roman" w:hAnsi="Times New Roman"/>
        </w:rPr>
        <w:t>ачальник</w:t>
      </w:r>
      <w:r w:rsidR="001F4ADB" w:rsidRPr="005A6D01">
        <w:rPr>
          <w:rFonts w:ascii="Times New Roman" w:eastAsia="Arial" w:hAnsi="Times New Roman"/>
          <w:b/>
        </w:rPr>
        <w:t xml:space="preserve"> у</w:t>
      </w:r>
      <w:r w:rsidR="001F4ADB" w:rsidRPr="005A6D01">
        <w:rPr>
          <w:rFonts w:ascii="Times New Roman" w:eastAsia="Arial" w:hAnsi="Times New Roman"/>
        </w:rPr>
        <w:t xml:space="preserve">правління культури, </w:t>
      </w:r>
    </w:p>
    <w:p w:rsidR="001F4ADB" w:rsidRPr="005A6D01" w:rsidRDefault="001F4ADB" w:rsidP="001F4ADB">
      <w:pPr>
        <w:spacing w:after="0"/>
        <w:jc w:val="both"/>
        <w:rPr>
          <w:rFonts w:ascii="Times New Roman" w:hAnsi="Times New Roman"/>
        </w:rPr>
      </w:pPr>
      <w:r w:rsidRPr="005A6D01">
        <w:rPr>
          <w:rFonts w:ascii="Times New Roman" w:eastAsia="Arial" w:hAnsi="Times New Roman"/>
        </w:rPr>
        <w:t xml:space="preserve">національностей та релігій Калуської міської ради </w:t>
      </w:r>
      <w:r w:rsidRPr="005A6D01">
        <w:rPr>
          <w:rFonts w:ascii="Times New Roman" w:hAnsi="Times New Roman"/>
        </w:rPr>
        <w:t xml:space="preserve">                           </w:t>
      </w:r>
      <w:r w:rsidR="00B1723E" w:rsidRPr="005A6D01">
        <w:rPr>
          <w:rFonts w:ascii="Times New Roman" w:hAnsi="Times New Roman"/>
        </w:rPr>
        <w:t xml:space="preserve">                      </w:t>
      </w:r>
      <w:r w:rsidR="00F17442" w:rsidRPr="005A6D01">
        <w:rPr>
          <w:rFonts w:ascii="Times New Roman" w:hAnsi="Times New Roman"/>
        </w:rPr>
        <w:t>Любов ДЖУГАН</w:t>
      </w:r>
    </w:p>
    <w:p w:rsidR="001F4ADB" w:rsidRPr="005A6D01" w:rsidRDefault="001F4ADB" w:rsidP="001F4ADB">
      <w:pPr>
        <w:spacing w:after="0"/>
        <w:jc w:val="both"/>
        <w:rPr>
          <w:rFonts w:ascii="Times New Roman" w:hAnsi="Times New Roman"/>
        </w:rPr>
      </w:pPr>
      <w:r w:rsidRPr="005A6D01">
        <w:rPr>
          <w:rFonts w:ascii="Times New Roman" w:hAnsi="Times New Roman"/>
        </w:rPr>
        <w:tab/>
        <w:t xml:space="preserve">                                                                                                   </w:t>
      </w:r>
    </w:p>
    <w:p w:rsidR="001F4ADB" w:rsidRPr="005A6D01" w:rsidRDefault="001F4ADB" w:rsidP="001F4ADB">
      <w:pPr>
        <w:spacing w:after="0"/>
        <w:jc w:val="both"/>
        <w:rPr>
          <w:rFonts w:ascii="Times New Roman" w:hAnsi="Times New Roman"/>
        </w:rPr>
      </w:pPr>
    </w:p>
    <w:p w:rsidR="005A6D01" w:rsidRPr="005A6D01" w:rsidRDefault="005A6D01" w:rsidP="001F4ADB">
      <w:pPr>
        <w:spacing w:after="0"/>
        <w:jc w:val="both"/>
        <w:rPr>
          <w:rFonts w:ascii="Times New Roman" w:hAnsi="Times New Roman"/>
        </w:rPr>
      </w:pPr>
    </w:p>
    <w:p w:rsidR="001F4ADB" w:rsidRPr="005A6D01" w:rsidRDefault="001F4ADB" w:rsidP="001F4ADB">
      <w:pPr>
        <w:spacing w:after="0"/>
        <w:jc w:val="both"/>
        <w:rPr>
          <w:rFonts w:ascii="Times New Roman" w:hAnsi="Times New Roman"/>
        </w:rPr>
      </w:pPr>
      <w:r w:rsidRPr="005A6D01">
        <w:rPr>
          <w:rFonts w:ascii="Times New Roman" w:hAnsi="Times New Roman"/>
        </w:rPr>
        <w:t>Погоджено:</w:t>
      </w:r>
    </w:p>
    <w:p w:rsidR="001F4ADB" w:rsidRPr="005A6D01" w:rsidRDefault="001F4ADB" w:rsidP="001F4ADB">
      <w:pPr>
        <w:spacing w:after="0"/>
        <w:jc w:val="both"/>
        <w:rPr>
          <w:rFonts w:ascii="Times New Roman" w:hAnsi="Times New Roman"/>
        </w:rPr>
      </w:pPr>
      <w:r w:rsidRPr="005A6D01">
        <w:rPr>
          <w:rFonts w:ascii="Times New Roman" w:hAnsi="Times New Roman"/>
        </w:rPr>
        <w:t>Заступник міського голови</w:t>
      </w:r>
    </w:p>
    <w:p w:rsidR="001F4ADB" w:rsidRPr="005A6D01" w:rsidRDefault="001F4ADB" w:rsidP="001F4ADB">
      <w:pPr>
        <w:spacing w:after="0"/>
        <w:jc w:val="both"/>
        <w:rPr>
          <w:rFonts w:ascii="Times New Roman" w:hAnsi="Times New Roman"/>
        </w:rPr>
      </w:pPr>
      <w:r w:rsidRPr="005A6D01">
        <w:rPr>
          <w:rFonts w:ascii="Times New Roman" w:hAnsi="Times New Roman"/>
        </w:rPr>
        <w:t>________________ Надія  ГУШ</w:t>
      </w:r>
    </w:p>
    <w:p w:rsidR="001F4ADB" w:rsidRPr="005A6D01" w:rsidRDefault="001F4ADB" w:rsidP="001F4ADB">
      <w:pPr>
        <w:spacing w:after="0"/>
        <w:jc w:val="both"/>
        <w:rPr>
          <w:rFonts w:ascii="Times New Roman" w:hAnsi="Times New Roman"/>
        </w:rPr>
      </w:pPr>
    </w:p>
    <w:sectPr w:rsidR="001F4ADB" w:rsidRPr="005A6D01"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altName w:val="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F62F3"/>
    <w:multiLevelType w:val="multilevel"/>
    <w:tmpl w:val="893C54A0"/>
    <w:lvl w:ilvl="0">
      <w:start w:val="1"/>
      <w:numFmt w:val="decimal"/>
      <w:lvlText w:val="%1."/>
      <w:lvlJc w:val="left"/>
      <w:pPr>
        <w:ind w:left="720" w:hanging="360"/>
      </w:pPr>
      <w:rPr>
        <w:rFonts w:ascii="Times New Roman" w:eastAsia="Arial"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F04A5"/>
    <w:rsid w:val="000739DA"/>
    <w:rsid w:val="00083CB6"/>
    <w:rsid w:val="00087657"/>
    <w:rsid w:val="00092E56"/>
    <w:rsid w:val="00127A1F"/>
    <w:rsid w:val="00136A0D"/>
    <w:rsid w:val="00177462"/>
    <w:rsid w:val="001F0B3D"/>
    <w:rsid w:val="001F4ADB"/>
    <w:rsid w:val="00283648"/>
    <w:rsid w:val="002B171E"/>
    <w:rsid w:val="00312DC1"/>
    <w:rsid w:val="00374420"/>
    <w:rsid w:val="00374FFD"/>
    <w:rsid w:val="003A5E2A"/>
    <w:rsid w:val="003C23FF"/>
    <w:rsid w:val="003C4D4A"/>
    <w:rsid w:val="003F3A7A"/>
    <w:rsid w:val="003F48C1"/>
    <w:rsid w:val="0040003F"/>
    <w:rsid w:val="00426AF6"/>
    <w:rsid w:val="004B2F43"/>
    <w:rsid w:val="004D7ACA"/>
    <w:rsid w:val="0052617F"/>
    <w:rsid w:val="005A694E"/>
    <w:rsid w:val="005A6D01"/>
    <w:rsid w:val="005D2A22"/>
    <w:rsid w:val="005E0B3C"/>
    <w:rsid w:val="006106CA"/>
    <w:rsid w:val="0062574F"/>
    <w:rsid w:val="006423E7"/>
    <w:rsid w:val="006C539A"/>
    <w:rsid w:val="006E5536"/>
    <w:rsid w:val="00725C7C"/>
    <w:rsid w:val="00744FBB"/>
    <w:rsid w:val="00763531"/>
    <w:rsid w:val="0077582B"/>
    <w:rsid w:val="007A76B8"/>
    <w:rsid w:val="007F1F4A"/>
    <w:rsid w:val="00812F49"/>
    <w:rsid w:val="00844A93"/>
    <w:rsid w:val="00874E7E"/>
    <w:rsid w:val="008A5C6B"/>
    <w:rsid w:val="008D3881"/>
    <w:rsid w:val="008F75A5"/>
    <w:rsid w:val="00962F8E"/>
    <w:rsid w:val="00994BD5"/>
    <w:rsid w:val="009B6B5E"/>
    <w:rsid w:val="009B6FF2"/>
    <w:rsid w:val="009D4D01"/>
    <w:rsid w:val="00A55D34"/>
    <w:rsid w:val="00A729C9"/>
    <w:rsid w:val="00AA649F"/>
    <w:rsid w:val="00AE6A75"/>
    <w:rsid w:val="00AF0270"/>
    <w:rsid w:val="00B1723E"/>
    <w:rsid w:val="00BA69C4"/>
    <w:rsid w:val="00C70FB4"/>
    <w:rsid w:val="00C71171"/>
    <w:rsid w:val="00D20362"/>
    <w:rsid w:val="00D36E9D"/>
    <w:rsid w:val="00DC5094"/>
    <w:rsid w:val="00DF6397"/>
    <w:rsid w:val="00E20518"/>
    <w:rsid w:val="00E66CA5"/>
    <w:rsid w:val="00E83AA1"/>
    <w:rsid w:val="00E94DA5"/>
    <w:rsid w:val="00E94F53"/>
    <w:rsid w:val="00EF04A5"/>
    <w:rsid w:val="00F17442"/>
    <w:rsid w:val="00F20AEE"/>
    <w:rsid w:val="00F34173"/>
    <w:rsid w:val="00F616A1"/>
    <w:rsid w:val="00F6663F"/>
    <w:rsid w:val="00F751F2"/>
    <w:rsid w:val="00F915E2"/>
    <w:rsid w:val="00FF0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33BF75"/>
  <w15:docId w15:val="{ECD881AA-0191-44CB-A304-2A04D6CA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20"/>
  </w:style>
  <w:style w:type="paragraph" w:styleId="1">
    <w:name w:val="heading 1"/>
    <w:basedOn w:val="a"/>
    <w:next w:val="a"/>
    <w:link w:val="10"/>
    <w:rsid w:val="001F4ADB"/>
    <w:pPr>
      <w:keepNext/>
      <w:keepLines/>
      <w:spacing w:before="480" w:after="120"/>
      <w:outlineLvl w:val="0"/>
    </w:pPr>
    <w:rPr>
      <w:rFonts w:ascii="Calibri" w:eastAsia="Calibri" w:hAnsi="Calibri" w:cs="Calibri"/>
      <w:b/>
      <w:sz w:val="48"/>
      <w:szCs w:val="48"/>
      <w:lang w:eastAsia="uk-UA"/>
    </w:rPr>
  </w:style>
  <w:style w:type="paragraph" w:styleId="3">
    <w:name w:val="heading 3"/>
    <w:basedOn w:val="a"/>
    <w:next w:val="a"/>
    <w:link w:val="30"/>
    <w:rsid w:val="001F4ADB"/>
    <w:pPr>
      <w:keepNext/>
      <w:keepLines/>
      <w:spacing w:before="280" w:after="80"/>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name">
    <w:name w:val="heading_name"/>
    <w:basedOn w:val="a0"/>
    <w:rsid w:val="00EF04A5"/>
  </w:style>
  <w:style w:type="paragraph" w:customStyle="1" w:styleId="justifyfull">
    <w:name w:val="justifyfull"/>
    <w:basedOn w:val="a"/>
    <w:rsid w:val="00EF04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EF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F04A5"/>
    <w:rPr>
      <w:rFonts w:ascii="Courier New" w:eastAsia="Times New Roman" w:hAnsi="Courier New" w:cs="Courier New"/>
      <w:sz w:val="20"/>
      <w:szCs w:val="20"/>
      <w:lang w:eastAsia="uk-UA"/>
    </w:rPr>
  </w:style>
  <w:style w:type="character" w:customStyle="1" w:styleId="10">
    <w:name w:val="Заголовок 1 Знак"/>
    <w:basedOn w:val="a0"/>
    <w:link w:val="1"/>
    <w:rsid w:val="001F4ADB"/>
    <w:rPr>
      <w:rFonts w:ascii="Calibri" w:eastAsia="Calibri" w:hAnsi="Calibri" w:cs="Calibri"/>
      <w:b/>
      <w:sz w:val="48"/>
      <w:szCs w:val="48"/>
      <w:lang w:eastAsia="uk-UA"/>
    </w:rPr>
  </w:style>
  <w:style w:type="character" w:customStyle="1" w:styleId="30">
    <w:name w:val="Заголовок 3 Знак"/>
    <w:basedOn w:val="a0"/>
    <w:link w:val="3"/>
    <w:rsid w:val="001F4ADB"/>
    <w:rPr>
      <w:rFonts w:ascii="Calibri" w:eastAsia="Calibri" w:hAnsi="Calibri" w:cs="Calibri"/>
      <w:b/>
      <w:sz w:val="28"/>
      <w:szCs w:val="28"/>
      <w:lang w:eastAsia="uk-UA"/>
    </w:rPr>
  </w:style>
  <w:style w:type="character" w:styleId="a3">
    <w:name w:val="Hyperlink"/>
    <w:unhideWhenUsed/>
    <w:rsid w:val="001F4ADB"/>
    <w:rPr>
      <w:color w:val="0000FF"/>
      <w:u w:val="single"/>
    </w:rPr>
  </w:style>
  <w:style w:type="character" w:styleId="a4">
    <w:name w:val="Emphasis"/>
    <w:uiPriority w:val="20"/>
    <w:qFormat/>
    <w:rsid w:val="001F4ADB"/>
    <w:rPr>
      <w:i/>
      <w:iCs/>
    </w:rPr>
  </w:style>
  <w:style w:type="character" w:customStyle="1" w:styleId="zk-definition-listitem-text">
    <w:name w:val="zk-definition-list__item-text"/>
    <w:basedOn w:val="a0"/>
    <w:rsid w:val="001F4ADB"/>
  </w:style>
  <w:style w:type="character" w:customStyle="1" w:styleId="h-select-all">
    <w:name w:val="h-select-all"/>
    <w:basedOn w:val="a0"/>
    <w:rsid w:val="001F4ADB"/>
  </w:style>
  <w:style w:type="character" w:customStyle="1" w:styleId="qaclassifierdescr">
    <w:name w:val="qa_classifier_descr"/>
    <w:basedOn w:val="a0"/>
    <w:rsid w:val="001F4ADB"/>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iPriority w:val="99"/>
    <w:qFormat/>
    <w:rsid w:val="001F4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1F4ADB"/>
    <w:rPr>
      <w:rFonts w:ascii="Times New Roman" w:eastAsia="Times New Roman" w:hAnsi="Times New Roman" w:cs="Times New Roman"/>
      <w:sz w:val="24"/>
      <w:szCs w:val="24"/>
      <w:lang w:val="ru-RU" w:eastAsia="ru-RU"/>
    </w:rPr>
  </w:style>
  <w:style w:type="character" w:customStyle="1" w:styleId="hgkelc">
    <w:name w:val="hgkelc"/>
    <w:basedOn w:val="a0"/>
    <w:rsid w:val="001F4ADB"/>
  </w:style>
  <w:style w:type="paragraph" w:customStyle="1" w:styleId="15">
    <w:name w:val="Заголовок 15"/>
    <w:basedOn w:val="a"/>
    <w:uiPriority w:val="1"/>
    <w:qFormat/>
    <w:rsid w:val="001F4ADB"/>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lang w:eastAsia="uk-UA"/>
    </w:rPr>
  </w:style>
  <w:style w:type="paragraph" w:styleId="a7">
    <w:name w:val="List Paragraph"/>
    <w:basedOn w:val="a"/>
    <w:uiPriority w:val="34"/>
    <w:qFormat/>
    <w:rsid w:val="001F4ADB"/>
    <w:pPr>
      <w:ind w:left="720"/>
      <w:contextualSpacing/>
    </w:pPr>
    <w:rPr>
      <w:rFonts w:ascii="Calibri" w:eastAsia="Calibri" w:hAnsi="Calibri" w:cs="Times New Roman"/>
      <w:lang w:eastAsia="uk-UA"/>
    </w:rPr>
  </w:style>
  <w:style w:type="character" w:customStyle="1" w:styleId="zkb-definition-tenderitem-text">
    <w:name w:val="zkb-definition-tender__item-text"/>
    <w:basedOn w:val="a0"/>
    <w:rsid w:val="0052617F"/>
  </w:style>
  <w:style w:type="character" w:styleId="a8">
    <w:name w:val="FollowedHyperlink"/>
    <w:basedOn w:val="a0"/>
    <w:uiPriority w:val="99"/>
    <w:semiHidden/>
    <w:unhideWhenUsed/>
    <w:rsid w:val="009B6B5E"/>
    <w:rPr>
      <w:color w:val="800080" w:themeColor="followedHyperlink"/>
      <w:u w:val="single"/>
    </w:rPr>
  </w:style>
  <w:style w:type="character" w:customStyle="1" w:styleId="rvts23">
    <w:name w:val="rvts23"/>
    <w:basedOn w:val="a0"/>
    <w:rsid w:val="007A76B8"/>
  </w:style>
  <w:style w:type="table" w:styleId="a9">
    <w:name w:val="Table Grid"/>
    <w:basedOn w:val="a1"/>
    <w:uiPriority w:val="59"/>
    <w:rsid w:val="00E66CA5"/>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apkaDocumentu">
    <w:name w:val="Shapka Documentu"/>
    <w:basedOn w:val="a"/>
    <w:rsid w:val="00F751F2"/>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centr">
    <w:name w:val="centr"/>
    <w:basedOn w:val="a"/>
    <w:rsid w:val="00F751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E2051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20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7241">
      <w:bodyDiv w:val="1"/>
      <w:marLeft w:val="0"/>
      <w:marRight w:val="0"/>
      <w:marTop w:val="0"/>
      <w:marBottom w:val="0"/>
      <w:divBdr>
        <w:top w:val="none" w:sz="0" w:space="0" w:color="auto"/>
        <w:left w:val="none" w:sz="0" w:space="0" w:color="auto"/>
        <w:bottom w:val="none" w:sz="0" w:space="0" w:color="auto"/>
        <w:right w:val="none" w:sz="0" w:space="0" w:color="auto"/>
      </w:divBdr>
      <w:divsChild>
        <w:div w:id="1518807750">
          <w:marLeft w:val="0"/>
          <w:marRight w:val="0"/>
          <w:marTop w:val="0"/>
          <w:marBottom w:val="0"/>
          <w:divBdr>
            <w:top w:val="none" w:sz="0" w:space="0" w:color="auto"/>
            <w:left w:val="none" w:sz="0" w:space="0" w:color="auto"/>
            <w:bottom w:val="none" w:sz="0" w:space="0" w:color="auto"/>
            <w:right w:val="none" w:sz="0" w:space="0" w:color="auto"/>
          </w:divBdr>
        </w:div>
      </w:divsChild>
    </w:div>
    <w:div w:id="266736907">
      <w:bodyDiv w:val="1"/>
      <w:marLeft w:val="0"/>
      <w:marRight w:val="0"/>
      <w:marTop w:val="0"/>
      <w:marBottom w:val="0"/>
      <w:divBdr>
        <w:top w:val="none" w:sz="0" w:space="0" w:color="auto"/>
        <w:left w:val="none" w:sz="0" w:space="0" w:color="auto"/>
        <w:bottom w:val="none" w:sz="0" w:space="0" w:color="auto"/>
        <w:right w:val="none" w:sz="0" w:space="0" w:color="auto"/>
      </w:divBdr>
    </w:div>
    <w:div w:id="360474559">
      <w:bodyDiv w:val="1"/>
      <w:marLeft w:val="0"/>
      <w:marRight w:val="0"/>
      <w:marTop w:val="0"/>
      <w:marBottom w:val="0"/>
      <w:divBdr>
        <w:top w:val="none" w:sz="0" w:space="0" w:color="auto"/>
        <w:left w:val="none" w:sz="0" w:space="0" w:color="auto"/>
        <w:bottom w:val="none" w:sz="0" w:space="0" w:color="auto"/>
        <w:right w:val="none" w:sz="0" w:space="0" w:color="auto"/>
      </w:divBdr>
      <w:divsChild>
        <w:div w:id="1897086724">
          <w:marLeft w:val="0"/>
          <w:marRight w:val="0"/>
          <w:marTop w:val="0"/>
          <w:marBottom w:val="0"/>
          <w:divBdr>
            <w:top w:val="none" w:sz="0" w:space="0" w:color="auto"/>
            <w:left w:val="none" w:sz="0" w:space="0" w:color="auto"/>
            <w:bottom w:val="none" w:sz="0" w:space="0" w:color="auto"/>
            <w:right w:val="none" w:sz="0" w:space="0" w:color="auto"/>
          </w:divBdr>
          <w:divsChild>
            <w:div w:id="881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351">
      <w:bodyDiv w:val="1"/>
      <w:marLeft w:val="0"/>
      <w:marRight w:val="0"/>
      <w:marTop w:val="0"/>
      <w:marBottom w:val="0"/>
      <w:divBdr>
        <w:top w:val="none" w:sz="0" w:space="0" w:color="auto"/>
        <w:left w:val="none" w:sz="0" w:space="0" w:color="auto"/>
        <w:bottom w:val="none" w:sz="0" w:space="0" w:color="auto"/>
        <w:right w:val="none" w:sz="0" w:space="0" w:color="auto"/>
      </w:divBdr>
      <w:divsChild>
        <w:div w:id="397829008">
          <w:marLeft w:val="0"/>
          <w:marRight w:val="0"/>
          <w:marTop w:val="0"/>
          <w:marBottom w:val="0"/>
          <w:divBdr>
            <w:top w:val="none" w:sz="0" w:space="0" w:color="auto"/>
            <w:left w:val="none" w:sz="0" w:space="0" w:color="auto"/>
            <w:bottom w:val="none" w:sz="0" w:space="0" w:color="auto"/>
            <w:right w:val="none" w:sz="0" w:space="0" w:color="auto"/>
          </w:divBdr>
        </w:div>
      </w:divsChild>
    </w:div>
    <w:div w:id="726992427">
      <w:bodyDiv w:val="1"/>
      <w:marLeft w:val="0"/>
      <w:marRight w:val="0"/>
      <w:marTop w:val="0"/>
      <w:marBottom w:val="0"/>
      <w:divBdr>
        <w:top w:val="none" w:sz="0" w:space="0" w:color="auto"/>
        <w:left w:val="none" w:sz="0" w:space="0" w:color="auto"/>
        <w:bottom w:val="none" w:sz="0" w:space="0" w:color="auto"/>
        <w:right w:val="none" w:sz="0" w:space="0" w:color="auto"/>
      </w:divBdr>
      <w:divsChild>
        <w:div w:id="1325477248">
          <w:marLeft w:val="0"/>
          <w:marRight w:val="0"/>
          <w:marTop w:val="0"/>
          <w:marBottom w:val="0"/>
          <w:divBdr>
            <w:top w:val="none" w:sz="0" w:space="0" w:color="auto"/>
            <w:left w:val="none" w:sz="0" w:space="0" w:color="auto"/>
            <w:bottom w:val="none" w:sz="0" w:space="0" w:color="auto"/>
            <w:right w:val="none" w:sz="0" w:space="0" w:color="auto"/>
          </w:divBdr>
        </w:div>
      </w:divsChild>
    </w:div>
    <w:div w:id="1192836433">
      <w:bodyDiv w:val="1"/>
      <w:marLeft w:val="0"/>
      <w:marRight w:val="0"/>
      <w:marTop w:val="0"/>
      <w:marBottom w:val="0"/>
      <w:divBdr>
        <w:top w:val="none" w:sz="0" w:space="0" w:color="auto"/>
        <w:left w:val="none" w:sz="0" w:space="0" w:color="auto"/>
        <w:bottom w:val="none" w:sz="0" w:space="0" w:color="auto"/>
        <w:right w:val="none" w:sz="0" w:space="0" w:color="auto"/>
      </w:divBdr>
    </w:div>
    <w:div w:id="1358002036">
      <w:bodyDiv w:val="1"/>
      <w:marLeft w:val="0"/>
      <w:marRight w:val="0"/>
      <w:marTop w:val="0"/>
      <w:marBottom w:val="0"/>
      <w:divBdr>
        <w:top w:val="none" w:sz="0" w:space="0" w:color="auto"/>
        <w:left w:val="none" w:sz="0" w:space="0" w:color="auto"/>
        <w:bottom w:val="none" w:sz="0" w:space="0" w:color="auto"/>
        <w:right w:val="none" w:sz="0" w:space="0" w:color="auto"/>
      </w:divBdr>
    </w:div>
    <w:div w:id="2082946679">
      <w:bodyDiv w:val="1"/>
      <w:marLeft w:val="0"/>
      <w:marRight w:val="0"/>
      <w:marTop w:val="0"/>
      <w:marBottom w:val="0"/>
      <w:divBdr>
        <w:top w:val="none" w:sz="0" w:space="0" w:color="auto"/>
        <w:left w:val="none" w:sz="0" w:space="0" w:color="auto"/>
        <w:bottom w:val="none" w:sz="0" w:space="0" w:color="auto"/>
        <w:right w:val="none" w:sz="0" w:space="0" w:color="auto"/>
      </w:divBdr>
      <w:divsChild>
        <w:div w:id="67168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3" Type="http://schemas.openxmlformats.org/officeDocument/2006/relationships/settings" Target="settings.xml"/><Relationship Id="rId7" Type="http://schemas.openxmlformats.org/officeDocument/2006/relationships/hyperlink" Target="mailto:uk.km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document.ua/idocs/gerb.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5</Pages>
  <Words>9242</Words>
  <Characters>5268</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2024-12-06T09:22:00Z</cp:lastPrinted>
  <dcterms:created xsi:type="dcterms:W3CDTF">2023-12-04T06:29:00Z</dcterms:created>
  <dcterms:modified xsi:type="dcterms:W3CDTF">2024-12-06T12:49:00Z</dcterms:modified>
</cp:coreProperties>
</file>