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FA" w:rsidRDefault="008B1CED" w:rsidP="00490E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noProof/>
        </w:rPr>
        <w:drawing>
          <wp:inline distT="0" distB="0" distL="0" distR="0" wp14:anchorId="7120E872" wp14:editId="16824172">
            <wp:extent cx="5010150" cy="3181350"/>
            <wp:effectExtent l="0" t="0" r="0" b="0"/>
            <wp:docPr id="2" name="Рисунок 2" descr="Внесено зміни до Правил організації діловодства та архівного зберігання документів: на що звернути увагу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несено зміни до Правил організації діловодства та архівного зберігання документів: на що звернути увагу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495" cy="318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EA" w:rsidRPr="000454DF" w:rsidRDefault="00490EEA" w:rsidP="00490E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4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"Чому </w:t>
      </w:r>
      <w:r w:rsidR="007A47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органи місцевого самоврядування </w:t>
      </w:r>
      <w:r w:rsidRPr="0004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та </w:t>
      </w:r>
      <w:r w:rsidR="007A47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органи </w:t>
      </w:r>
      <w:r w:rsidRPr="0004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державн</w:t>
      </w:r>
      <w:r w:rsidR="007A47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ої влади</w:t>
      </w:r>
      <w:r w:rsidRPr="0004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повинні передавати документи </w:t>
      </w:r>
      <w:r w:rsidR="007A05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 архівних установ</w:t>
      </w:r>
      <w:r w:rsidRPr="0004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та </w:t>
      </w:r>
      <w:r w:rsidR="00CF00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узгоджувати процес </w:t>
      </w:r>
      <w:r w:rsidR="007A05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організаці</w:t>
      </w:r>
      <w:r w:rsidR="00CF00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ї</w:t>
      </w:r>
      <w:r w:rsidRPr="0004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діловодства"</w:t>
      </w:r>
      <w:r w:rsidR="00AD0A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?</w:t>
      </w:r>
    </w:p>
    <w:p w:rsidR="00490EEA" w:rsidRPr="000454DF" w:rsidRDefault="00490EEA" w:rsidP="004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"Важливість передачі документів до архівів: нормативні вимоги та відповідальність"</w:t>
      </w:r>
    </w:p>
    <w:p w:rsidR="00490EEA" w:rsidRPr="000454DF" w:rsidRDefault="00490EEA" w:rsidP="007A4766">
      <w:pPr>
        <w:pStyle w:val="a3"/>
        <w:ind w:firstLine="708"/>
        <w:jc w:val="both"/>
      </w:pPr>
      <w:r w:rsidRPr="000454DF">
        <w:t>Переда</w:t>
      </w:r>
      <w:r w:rsidR="007A0571">
        <w:t>вання</w:t>
      </w:r>
      <w:r w:rsidRPr="000454DF">
        <w:t xml:space="preserve"> документів</w:t>
      </w:r>
      <w:r w:rsidR="00D5298F" w:rsidRPr="000454DF">
        <w:t xml:space="preserve"> на зберігання</w:t>
      </w:r>
      <w:r w:rsidRPr="000454DF">
        <w:t xml:space="preserve"> до архівних установ</w:t>
      </w:r>
      <w:r w:rsidR="00D5298F" w:rsidRPr="000454DF">
        <w:t xml:space="preserve"> органами державної влади та</w:t>
      </w:r>
      <w:r w:rsidRPr="000454DF">
        <w:t xml:space="preserve"> органами місцевого самоврядування є не тільки обов’язком, але й ключовим елементом забезпечення правової відповідальності та прозорості в управлінні. Законодавча база чітко регулює цей процес</w:t>
      </w:r>
      <w:r w:rsidR="00AD0AFA">
        <w:t>,</w:t>
      </w:r>
      <w:r w:rsidRPr="000454DF">
        <w:t xml:space="preserve"> і недотримання </w:t>
      </w:r>
      <w:r w:rsidR="00AD0AFA">
        <w:t xml:space="preserve">цих </w:t>
      </w:r>
      <w:r w:rsidRPr="000454DF">
        <w:t>вимог може призвести до юридичних наслідків.</w:t>
      </w:r>
    </w:p>
    <w:p w:rsidR="00490EEA" w:rsidRPr="000454DF" w:rsidRDefault="00490EEA" w:rsidP="00490EEA">
      <w:pPr>
        <w:pStyle w:val="3"/>
        <w:rPr>
          <w:sz w:val="24"/>
          <w:szCs w:val="24"/>
        </w:rPr>
      </w:pPr>
      <w:r w:rsidRPr="000454DF">
        <w:rPr>
          <w:sz w:val="24"/>
          <w:szCs w:val="24"/>
        </w:rPr>
        <w:t>Законодавчі вимоги</w:t>
      </w:r>
      <w:bookmarkStart w:id="0" w:name="_GoBack"/>
      <w:bookmarkEnd w:id="0"/>
    </w:p>
    <w:p w:rsidR="00D5298F" w:rsidRPr="000454DF" w:rsidRDefault="00490EEA" w:rsidP="000454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4DF">
        <w:rPr>
          <w:rFonts w:ascii="Times New Roman" w:hAnsi="Times New Roman" w:cs="Times New Roman"/>
          <w:sz w:val="24"/>
          <w:szCs w:val="24"/>
        </w:rPr>
        <w:t xml:space="preserve">Основні правові норми, які регулюють питання архівування документів, визначені у </w:t>
      </w:r>
      <w:r w:rsidRPr="000454DF">
        <w:rPr>
          <w:rStyle w:val="a4"/>
          <w:rFonts w:ascii="Times New Roman" w:hAnsi="Times New Roman" w:cs="Times New Roman"/>
          <w:sz w:val="24"/>
          <w:szCs w:val="24"/>
        </w:rPr>
        <w:t>Закон</w:t>
      </w:r>
      <w:r w:rsidR="000454DF" w:rsidRPr="000454DF">
        <w:rPr>
          <w:rStyle w:val="a4"/>
          <w:rFonts w:ascii="Times New Roman" w:hAnsi="Times New Roman" w:cs="Times New Roman"/>
          <w:sz w:val="24"/>
          <w:szCs w:val="24"/>
        </w:rPr>
        <w:t>і</w:t>
      </w:r>
      <w:r w:rsidRPr="000454DF">
        <w:rPr>
          <w:rStyle w:val="a4"/>
          <w:rFonts w:ascii="Times New Roman" w:hAnsi="Times New Roman" w:cs="Times New Roman"/>
          <w:sz w:val="24"/>
          <w:szCs w:val="24"/>
        </w:rPr>
        <w:t xml:space="preserve"> України </w:t>
      </w:r>
      <w:r w:rsidR="002A1C66">
        <w:rPr>
          <w:rStyle w:val="a4"/>
          <w:rFonts w:ascii="Times New Roman" w:hAnsi="Times New Roman" w:cs="Times New Roman"/>
          <w:sz w:val="24"/>
          <w:szCs w:val="24"/>
        </w:rPr>
        <w:t>«</w:t>
      </w:r>
      <w:r w:rsidRPr="000454DF">
        <w:rPr>
          <w:rStyle w:val="a4"/>
          <w:rFonts w:ascii="Times New Roman" w:hAnsi="Times New Roman" w:cs="Times New Roman"/>
          <w:sz w:val="24"/>
          <w:szCs w:val="24"/>
        </w:rPr>
        <w:t>Про Національний архівний фонд та архівні установи</w:t>
      </w:r>
      <w:r w:rsidR="002A1C66">
        <w:rPr>
          <w:rStyle w:val="a4"/>
          <w:rFonts w:ascii="Times New Roman" w:hAnsi="Times New Roman" w:cs="Times New Roman"/>
          <w:sz w:val="24"/>
          <w:szCs w:val="24"/>
        </w:rPr>
        <w:t>»</w:t>
      </w:r>
      <w:r w:rsidR="00D5298F" w:rsidRPr="000454DF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="002A1C66">
        <w:rPr>
          <w:rStyle w:val="a4"/>
          <w:rFonts w:ascii="Times New Roman" w:hAnsi="Times New Roman" w:cs="Times New Roman"/>
          <w:sz w:val="24"/>
          <w:szCs w:val="24"/>
        </w:rPr>
        <w:t>«</w:t>
      </w:r>
      <w:r w:rsidR="000454DF" w:rsidRPr="000454DF">
        <w:rPr>
          <w:rStyle w:val="a4"/>
          <w:rFonts w:ascii="Times New Roman" w:hAnsi="Times New Roman" w:cs="Times New Roman"/>
          <w:sz w:val="24"/>
          <w:szCs w:val="24"/>
        </w:rPr>
        <w:t xml:space="preserve">Переліку типових документів, </w:t>
      </w:r>
      <w:r w:rsidR="000454DF" w:rsidRPr="002A1C6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що створюються під час діяльності державних органів та органів місцевого самоврядування, інших юридичних осіб, із зазначенням строків зберігання документів (із змінами)</w:t>
      </w:r>
      <w:r w:rsidR="002A1C6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0454DF" w:rsidRPr="002A1C6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затверджений наказом Міністерства юстиції України 12.04.2012 №578/5</w:t>
      </w:r>
      <w:r w:rsidR="000454DF" w:rsidRPr="000454DF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="002A1C66">
        <w:rPr>
          <w:rStyle w:val="a4"/>
          <w:rFonts w:ascii="Times New Roman" w:hAnsi="Times New Roman" w:cs="Times New Roman"/>
          <w:sz w:val="24"/>
          <w:szCs w:val="24"/>
        </w:rPr>
        <w:t>«</w:t>
      </w:r>
      <w:r w:rsidR="000454DF" w:rsidRPr="000454DF">
        <w:rPr>
          <w:rStyle w:val="rvts23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Правилах організації діловодства та архівного зберігання документів </w:t>
      </w:r>
      <w:r w:rsidR="000454DF" w:rsidRPr="002A1C66">
        <w:rPr>
          <w:rStyle w:val="rvts23"/>
          <w:rFonts w:ascii="Times New Roman" w:hAnsi="Times New Roman" w:cs="Times New Roman"/>
          <w:color w:val="333333"/>
          <w:sz w:val="24"/>
          <w:szCs w:val="24"/>
        </w:rPr>
        <w:t>у державних органах, органах місцевого самоврядування, на підприємствах, в установах і організаціях</w:t>
      </w:r>
      <w:r w:rsidR="002A1C66">
        <w:rPr>
          <w:rStyle w:val="rvts23"/>
          <w:rFonts w:ascii="Times New Roman" w:hAnsi="Times New Roman" w:cs="Times New Roman"/>
          <w:color w:val="333333"/>
          <w:sz w:val="24"/>
          <w:szCs w:val="24"/>
        </w:rPr>
        <w:t>»</w:t>
      </w:r>
      <w:r w:rsidR="000454DF" w:rsidRPr="002A1C66">
        <w:rPr>
          <w:rStyle w:val="rvts23"/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0454DF" w:rsidRPr="002A1C6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затверджені наказом Міністерства юстиції України 18.06.2015 №1000/5.</w:t>
      </w:r>
      <w:r w:rsidR="000454DF" w:rsidRPr="002A1C66">
        <w:rPr>
          <w:rStyle w:val="rvts2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5298F" w:rsidRPr="000454DF">
        <w:rPr>
          <w:rFonts w:ascii="Times New Roman" w:hAnsi="Times New Roman" w:cs="Times New Roman"/>
          <w:sz w:val="24"/>
          <w:szCs w:val="24"/>
        </w:rPr>
        <w:t>Відповідно</w:t>
      </w:r>
      <w:r w:rsidRPr="000454DF">
        <w:rPr>
          <w:rFonts w:ascii="Times New Roman" w:hAnsi="Times New Roman" w:cs="Times New Roman"/>
          <w:sz w:val="24"/>
          <w:szCs w:val="24"/>
        </w:rPr>
        <w:t>, документи, що мають управлінське, наукове, культурне чи історичне значення, є частиною Національного архівного фонду і підлягають обов'язковому зберіганню в архівних установах.</w:t>
      </w:r>
      <w:r w:rsidR="00D5298F" w:rsidRPr="00045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EEA" w:rsidRDefault="00490EEA" w:rsidP="00D5298F">
      <w:pPr>
        <w:pStyle w:val="a3"/>
        <w:ind w:firstLine="708"/>
        <w:jc w:val="both"/>
      </w:pPr>
      <w:r w:rsidRPr="000454DF">
        <w:t xml:space="preserve">Крім того, </w:t>
      </w:r>
      <w:r w:rsidRPr="000454DF">
        <w:rPr>
          <w:rStyle w:val="a4"/>
        </w:rPr>
        <w:t xml:space="preserve">Закон України </w:t>
      </w:r>
      <w:r w:rsidR="002A1C66">
        <w:rPr>
          <w:rStyle w:val="a4"/>
        </w:rPr>
        <w:t>«</w:t>
      </w:r>
      <w:r w:rsidRPr="000454DF">
        <w:rPr>
          <w:rStyle w:val="a4"/>
        </w:rPr>
        <w:t>Про доступ до публічної інформації</w:t>
      </w:r>
      <w:r w:rsidR="002A1C66">
        <w:rPr>
          <w:rStyle w:val="a4"/>
        </w:rPr>
        <w:t>»</w:t>
      </w:r>
      <w:r w:rsidRPr="000454DF">
        <w:t xml:space="preserve"> та </w:t>
      </w:r>
      <w:r w:rsidRPr="000454DF">
        <w:rPr>
          <w:rStyle w:val="a4"/>
        </w:rPr>
        <w:t xml:space="preserve">Закон України </w:t>
      </w:r>
      <w:r w:rsidR="002A1C66">
        <w:rPr>
          <w:rStyle w:val="a4"/>
        </w:rPr>
        <w:t>«</w:t>
      </w:r>
      <w:r w:rsidRPr="000454DF">
        <w:rPr>
          <w:rStyle w:val="a4"/>
        </w:rPr>
        <w:t>Про електронні документи та електронний документообіг</w:t>
      </w:r>
      <w:r w:rsidR="002A1C66">
        <w:rPr>
          <w:rStyle w:val="a4"/>
        </w:rPr>
        <w:t>»</w:t>
      </w:r>
      <w:r w:rsidRPr="000454DF">
        <w:t xml:space="preserve"> встановлюють вимоги щодо забезпечення доступності й збереження інформації, яка міститься в документах, що відображають діяльність органів державної влади та </w:t>
      </w:r>
      <w:r w:rsidR="000454DF">
        <w:t>органів місцевого самоврядування</w:t>
      </w:r>
      <w:r w:rsidRPr="000454DF">
        <w:t>. Це гарантує громадянам право на доступ до інформації та забезпечує правові механізми її отримання.</w:t>
      </w:r>
    </w:p>
    <w:p w:rsidR="00AD0AFA" w:rsidRDefault="00AD0AFA" w:rsidP="00D5298F">
      <w:pPr>
        <w:pStyle w:val="a3"/>
        <w:ind w:firstLine="708"/>
        <w:jc w:val="both"/>
      </w:pPr>
    </w:p>
    <w:p w:rsidR="00AD0AFA" w:rsidRPr="000454DF" w:rsidRDefault="00AD0AFA" w:rsidP="00D5298F">
      <w:pPr>
        <w:pStyle w:val="a3"/>
        <w:ind w:firstLine="708"/>
        <w:jc w:val="both"/>
      </w:pPr>
    </w:p>
    <w:p w:rsidR="00490EEA" w:rsidRPr="000454DF" w:rsidRDefault="005F01B6" w:rsidP="00490EEA">
      <w:pPr>
        <w:pStyle w:val="3"/>
        <w:rPr>
          <w:sz w:val="24"/>
          <w:szCs w:val="24"/>
        </w:rPr>
      </w:pPr>
      <w:r w:rsidRPr="000454DF">
        <w:rPr>
          <w:sz w:val="24"/>
          <w:szCs w:val="24"/>
        </w:rPr>
        <w:lastRenderedPageBreak/>
        <w:t>Д</w:t>
      </w:r>
      <w:r w:rsidR="00490EEA" w:rsidRPr="000454DF">
        <w:rPr>
          <w:sz w:val="24"/>
          <w:szCs w:val="24"/>
        </w:rPr>
        <w:t>оцільність переда</w:t>
      </w:r>
      <w:r w:rsidR="007A0571">
        <w:rPr>
          <w:sz w:val="24"/>
          <w:szCs w:val="24"/>
        </w:rPr>
        <w:t>вання</w:t>
      </w:r>
      <w:r w:rsidR="00490EEA" w:rsidRPr="000454DF">
        <w:rPr>
          <w:sz w:val="24"/>
          <w:szCs w:val="24"/>
        </w:rPr>
        <w:t xml:space="preserve"> документів до архів</w:t>
      </w:r>
      <w:r w:rsidR="007A0571">
        <w:rPr>
          <w:sz w:val="24"/>
          <w:szCs w:val="24"/>
        </w:rPr>
        <w:t>ної установи</w:t>
      </w:r>
    </w:p>
    <w:p w:rsidR="00490EEA" w:rsidRPr="000454DF" w:rsidRDefault="00490EEA" w:rsidP="000454DF">
      <w:pPr>
        <w:pStyle w:val="a3"/>
        <w:numPr>
          <w:ilvl w:val="0"/>
          <w:numId w:val="3"/>
        </w:numPr>
        <w:jc w:val="both"/>
      </w:pPr>
      <w:r w:rsidRPr="000454DF">
        <w:rPr>
          <w:rStyle w:val="a4"/>
        </w:rPr>
        <w:t>Захист прав і інтересів громадян.</w:t>
      </w:r>
      <w:r w:rsidRPr="000454DF">
        <w:t xml:space="preserve"> Управлінські документи мають </w:t>
      </w:r>
      <w:r w:rsidR="007A0571">
        <w:t>безпосереднє</w:t>
      </w:r>
      <w:r w:rsidRPr="000454DF">
        <w:t xml:space="preserve"> значення для вирішення юридичних </w:t>
      </w:r>
      <w:r w:rsidR="007A0571">
        <w:t>аспектів</w:t>
      </w:r>
      <w:r w:rsidRPr="000454DF">
        <w:t>, підтвердження прав власності та вирішення інших питань, пов'язаних із законними правами та обов'язками громадян. Зберігання документів в архівних установах гарантує їх доступність у разі потреби.</w:t>
      </w:r>
    </w:p>
    <w:p w:rsidR="00490EEA" w:rsidRPr="000454DF" w:rsidRDefault="00490EEA" w:rsidP="000454DF">
      <w:pPr>
        <w:pStyle w:val="a3"/>
        <w:numPr>
          <w:ilvl w:val="0"/>
          <w:numId w:val="3"/>
        </w:numPr>
        <w:jc w:val="both"/>
      </w:pPr>
      <w:r w:rsidRPr="000454DF">
        <w:rPr>
          <w:rStyle w:val="a4"/>
        </w:rPr>
        <w:t>Дотримання принципу законності.</w:t>
      </w:r>
      <w:r w:rsidRPr="000454DF">
        <w:t xml:space="preserve"> Відповідно до </w:t>
      </w:r>
      <w:r w:rsidR="00D5298F" w:rsidRPr="000454DF">
        <w:t>чинного законодавства</w:t>
      </w:r>
      <w:r w:rsidRPr="000454DF">
        <w:t>, органи</w:t>
      </w:r>
      <w:r w:rsidR="002A1C66">
        <w:t xml:space="preserve"> державної влади</w:t>
      </w:r>
      <w:r w:rsidRPr="000454DF">
        <w:t xml:space="preserve"> та </w:t>
      </w:r>
      <w:r w:rsidR="00D5298F" w:rsidRPr="000454DF">
        <w:t>органи місцевого самоврядування</w:t>
      </w:r>
      <w:r w:rsidRPr="000454DF">
        <w:t xml:space="preserve"> зобов’язані </w:t>
      </w:r>
      <w:r w:rsidR="00D5298F" w:rsidRPr="000454DF">
        <w:t>передавати на зберігання</w:t>
      </w:r>
      <w:r w:rsidRPr="000454DF">
        <w:t xml:space="preserve"> документи</w:t>
      </w:r>
      <w:r w:rsidR="007A0571">
        <w:t xml:space="preserve"> </w:t>
      </w:r>
      <w:r w:rsidR="007A0571" w:rsidRPr="000454DF">
        <w:t>до архівних установ</w:t>
      </w:r>
      <w:r w:rsidR="007A0571">
        <w:t>,</w:t>
      </w:r>
      <w:r w:rsidRPr="000454DF">
        <w:t xml:space="preserve"> що містять публічну інформацію, для їх збереження </w:t>
      </w:r>
      <w:r w:rsidR="002A1C66">
        <w:t>(</w:t>
      </w:r>
      <w:r w:rsidR="002A1C66" w:rsidRPr="002A1C66">
        <w:rPr>
          <w:b/>
          <w:bCs/>
        </w:rPr>
        <w:t>«Правила роботи архівних установ»</w:t>
      </w:r>
      <w:r w:rsidR="002A1C66">
        <w:t xml:space="preserve">, </w:t>
      </w:r>
      <w:r w:rsidR="002A1C66" w:rsidRPr="002A1C66">
        <w:rPr>
          <w:rStyle w:val="a4"/>
          <w:b w:val="0"/>
          <w:bCs w:val="0"/>
        </w:rPr>
        <w:t xml:space="preserve">затверджені наказом Міністерства юстиції України </w:t>
      </w:r>
      <w:r w:rsidR="002A1C66">
        <w:rPr>
          <w:rStyle w:val="a4"/>
          <w:b w:val="0"/>
          <w:bCs w:val="0"/>
        </w:rPr>
        <w:t>0</w:t>
      </w:r>
      <w:r w:rsidR="002A1C66" w:rsidRPr="002A1C66">
        <w:rPr>
          <w:rStyle w:val="a4"/>
          <w:b w:val="0"/>
          <w:bCs w:val="0"/>
        </w:rPr>
        <w:t>8.0</w:t>
      </w:r>
      <w:r w:rsidR="002A1C66">
        <w:rPr>
          <w:rStyle w:val="a4"/>
          <w:b w:val="0"/>
          <w:bCs w:val="0"/>
        </w:rPr>
        <w:t>4</w:t>
      </w:r>
      <w:r w:rsidR="002A1C66" w:rsidRPr="002A1C66">
        <w:rPr>
          <w:rStyle w:val="a4"/>
          <w:b w:val="0"/>
          <w:bCs w:val="0"/>
        </w:rPr>
        <w:t>.201</w:t>
      </w:r>
      <w:r w:rsidR="002A1C66">
        <w:rPr>
          <w:rStyle w:val="a4"/>
          <w:b w:val="0"/>
          <w:bCs w:val="0"/>
        </w:rPr>
        <w:t>3</w:t>
      </w:r>
      <w:r w:rsidR="002A1C66" w:rsidRPr="002A1C66">
        <w:rPr>
          <w:rStyle w:val="a4"/>
          <w:b w:val="0"/>
          <w:bCs w:val="0"/>
        </w:rPr>
        <w:t xml:space="preserve"> №</w:t>
      </w:r>
      <w:r w:rsidR="002A1C66">
        <w:rPr>
          <w:rStyle w:val="a4"/>
          <w:b w:val="0"/>
          <w:bCs w:val="0"/>
        </w:rPr>
        <w:t>656/5</w:t>
      </w:r>
      <w:r w:rsidR="002A1C66">
        <w:t>).</w:t>
      </w:r>
      <w:r w:rsidRPr="000454DF">
        <w:t xml:space="preserve"> Невиконання цих обов’язків розгляда</w:t>
      </w:r>
      <w:r w:rsidR="000F1FE0">
        <w:t>єть</w:t>
      </w:r>
      <w:r w:rsidRPr="000454DF">
        <w:t>ся</w:t>
      </w:r>
      <w:r w:rsidR="000F1FE0">
        <w:t>,</w:t>
      </w:r>
      <w:r w:rsidRPr="000454DF">
        <w:t xml:space="preserve"> як адміністративне порушення</w:t>
      </w:r>
      <w:r w:rsidR="000F1FE0">
        <w:t xml:space="preserve"> і</w:t>
      </w:r>
      <w:r w:rsidRPr="000454DF">
        <w:t xml:space="preserve"> призв</w:t>
      </w:r>
      <w:r w:rsidR="000F1FE0">
        <w:t>одить</w:t>
      </w:r>
      <w:r w:rsidRPr="000454DF">
        <w:t xml:space="preserve"> до юридичних наслідків для відповідальних осіб.</w:t>
      </w:r>
    </w:p>
    <w:p w:rsidR="00490EEA" w:rsidRPr="000454DF" w:rsidRDefault="00490EEA" w:rsidP="000454DF">
      <w:pPr>
        <w:pStyle w:val="a3"/>
        <w:numPr>
          <w:ilvl w:val="0"/>
          <w:numId w:val="3"/>
        </w:numPr>
        <w:jc w:val="both"/>
      </w:pPr>
      <w:r w:rsidRPr="000454DF">
        <w:rPr>
          <w:rStyle w:val="a4"/>
        </w:rPr>
        <w:t>Прозорість управлінської діяльності.</w:t>
      </w:r>
      <w:r w:rsidRPr="000454DF">
        <w:t xml:space="preserve"> Архівні документи є свідченням рішень і дій органів влади</w:t>
      </w:r>
      <w:r w:rsidR="002A1C66">
        <w:t>, тому</w:t>
      </w:r>
      <w:r w:rsidRPr="000454DF">
        <w:t xml:space="preserve"> </w:t>
      </w:r>
      <w:r w:rsidR="002A1C66">
        <w:t>ї</w:t>
      </w:r>
      <w:r w:rsidRPr="000454DF">
        <w:t>х</w:t>
      </w:r>
      <w:r w:rsidR="002A1C66">
        <w:t xml:space="preserve"> збереження</w:t>
      </w:r>
      <w:r w:rsidRPr="000454DF">
        <w:t xml:space="preserve"> сприяє прозорості роботи </w:t>
      </w:r>
      <w:r w:rsidR="00D5298F" w:rsidRPr="000454DF">
        <w:t xml:space="preserve">органів </w:t>
      </w:r>
      <w:r w:rsidRPr="000454DF">
        <w:t>державн</w:t>
      </w:r>
      <w:r w:rsidR="00D5298F" w:rsidRPr="000454DF">
        <w:t>ої влади, органів місцевого самоврядування</w:t>
      </w:r>
      <w:r w:rsidRPr="000454DF">
        <w:t>, забезпечує доступ до інформації, що є одним із основних принципів правової держави.</w:t>
      </w:r>
    </w:p>
    <w:p w:rsidR="00490EEA" w:rsidRPr="000454DF" w:rsidRDefault="00490EEA" w:rsidP="00490EEA">
      <w:pPr>
        <w:pStyle w:val="3"/>
        <w:rPr>
          <w:sz w:val="24"/>
          <w:szCs w:val="24"/>
        </w:rPr>
      </w:pPr>
      <w:r w:rsidRPr="000454DF">
        <w:rPr>
          <w:sz w:val="24"/>
          <w:szCs w:val="24"/>
        </w:rPr>
        <w:t>Узгодження</w:t>
      </w:r>
      <w:r w:rsidR="000F1FE0">
        <w:rPr>
          <w:sz w:val="24"/>
          <w:szCs w:val="24"/>
        </w:rPr>
        <w:t xml:space="preserve"> процесу</w:t>
      </w:r>
      <w:r w:rsidRPr="000454DF">
        <w:rPr>
          <w:sz w:val="24"/>
          <w:szCs w:val="24"/>
        </w:rPr>
        <w:t xml:space="preserve"> діловодства та його юридична значущість</w:t>
      </w:r>
    </w:p>
    <w:p w:rsidR="00490EEA" w:rsidRPr="000454DF" w:rsidRDefault="00490EEA" w:rsidP="002A1C66">
      <w:pPr>
        <w:pStyle w:val="a3"/>
        <w:ind w:firstLine="708"/>
        <w:jc w:val="both"/>
      </w:pPr>
      <w:r w:rsidRPr="000454DF">
        <w:t xml:space="preserve">Організація діловодства в </w:t>
      </w:r>
      <w:r w:rsidR="005F01B6" w:rsidRPr="000454DF">
        <w:t xml:space="preserve">органах </w:t>
      </w:r>
      <w:r w:rsidRPr="000454DF">
        <w:t>державн</w:t>
      </w:r>
      <w:r w:rsidR="005F01B6" w:rsidRPr="000454DF">
        <w:t>ої</w:t>
      </w:r>
      <w:r w:rsidRPr="000454DF">
        <w:t xml:space="preserve"> </w:t>
      </w:r>
      <w:r w:rsidR="005F01B6" w:rsidRPr="000454DF">
        <w:t>влади та органах місцевого самоврядування</w:t>
      </w:r>
      <w:r w:rsidRPr="000454DF">
        <w:t xml:space="preserve"> здійсню</w:t>
      </w:r>
      <w:r w:rsidR="005F01B6" w:rsidRPr="000454DF">
        <w:t>єть</w:t>
      </w:r>
      <w:r w:rsidRPr="000454DF">
        <w:t xml:space="preserve">ся відповідно до чітких вимог, визначених законодавством. </w:t>
      </w:r>
      <w:r w:rsidR="002A1C66">
        <w:t>«</w:t>
      </w:r>
      <w:r w:rsidRPr="000454DF">
        <w:rPr>
          <w:rStyle w:val="a4"/>
        </w:rPr>
        <w:t>Правила організації діловодства та архівного зберігання документів</w:t>
      </w:r>
      <w:r w:rsidR="002A1C66">
        <w:rPr>
          <w:rStyle w:val="a4"/>
        </w:rPr>
        <w:t>»</w:t>
      </w:r>
      <w:r w:rsidR="00C055BB">
        <w:rPr>
          <w:rStyle w:val="a4"/>
        </w:rPr>
        <w:t xml:space="preserve">, «Державна уніфікована система документації. Уніфікована система організаційно-розпорядчої документації. Вимоги до оформлення документів» — ДСТУ 4163:2020 </w:t>
      </w:r>
      <w:r w:rsidRPr="000454DF">
        <w:rPr>
          <w:rStyle w:val="a4"/>
        </w:rPr>
        <w:t xml:space="preserve"> </w:t>
      </w:r>
      <w:r w:rsidRPr="000454DF">
        <w:t>встановлюють стандарти</w:t>
      </w:r>
      <w:r w:rsidR="00F864B3">
        <w:t xml:space="preserve"> в організації</w:t>
      </w:r>
      <w:r w:rsidRPr="000454DF">
        <w:t xml:space="preserve"> ведення документації, які мають бути узгоджені з архівними установами. Це дозволяє уникнути порушень у документації, зберегти юридичну силу документів та полегшити їхнє архівування.</w:t>
      </w:r>
    </w:p>
    <w:p w:rsidR="00490EEA" w:rsidRPr="000454DF" w:rsidRDefault="00490EEA" w:rsidP="005F01B6">
      <w:pPr>
        <w:pStyle w:val="a3"/>
        <w:numPr>
          <w:ilvl w:val="0"/>
          <w:numId w:val="4"/>
        </w:numPr>
        <w:jc w:val="both"/>
      </w:pPr>
      <w:r w:rsidRPr="000454DF">
        <w:rPr>
          <w:rStyle w:val="a4"/>
        </w:rPr>
        <w:t>Запобігання втраті документів.</w:t>
      </w:r>
      <w:r w:rsidRPr="000454DF">
        <w:t xml:space="preserve"> </w:t>
      </w:r>
      <w:r w:rsidR="00E40F0A">
        <w:t>Організація</w:t>
      </w:r>
      <w:r w:rsidRPr="000454DF">
        <w:t xml:space="preserve"> діловодства</w:t>
      </w:r>
      <w:r w:rsidR="00C055BB">
        <w:t>,</w:t>
      </w:r>
      <w:r w:rsidRPr="000454DF">
        <w:t xml:space="preserve"> відповідно до законодавчих вимог</w:t>
      </w:r>
      <w:r w:rsidR="00C055BB">
        <w:t>,</w:t>
      </w:r>
      <w:r w:rsidRPr="000454DF">
        <w:t xml:space="preserve"> забезпечує належне впорядкування та збереження документів, що унеможливлює їх втрату або пошкодження. Це є важливим аспектом правової відповідальності </w:t>
      </w:r>
      <w:r w:rsidR="00E40F0A">
        <w:t xml:space="preserve">органів </w:t>
      </w:r>
      <w:r w:rsidRPr="000454DF">
        <w:t>державн</w:t>
      </w:r>
      <w:r w:rsidR="00E40F0A">
        <w:t>ої</w:t>
      </w:r>
      <w:r w:rsidRPr="000454DF">
        <w:t xml:space="preserve"> </w:t>
      </w:r>
      <w:r w:rsidR="00E40F0A">
        <w:t>влади та органів місцевого самоврядування</w:t>
      </w:r>
      <w:r w:rsidRPr="000454DF">
        <w:t>.</w:t>
      </w:r>
    </w:p>
    <w:p w:rsidR="00490EEA" w:rsidRPr="000454DF" w:rsidRDefault="00490EEA" w:rsidP="005F01B6">
      <w:pPr>
        <w:pStyle w:val="a3"/>
        <w:numPr>
          <w:ilvl w:val="0"/>
          <w:numId w:val="4"/>
        </w:numPr>
        <w:jc w:val="both"/>
      </w:pPr>
      <w:r w:rsidRPr="000454DF">
        <w:rPr>
          <w:rStyle w:val="a4"/>
        </w:rPr>
        <w:t>Забезпечення юридичної сили документів.</w:t>
      </w:r>
      <w:r w:rsidRPr="000454DF">
        <w:t xml:space="preserve"> Документи, які </w:t>
      </w:r>
      <w:r w:rsidR="00E40F0A">
        <w:t>складені</w:t>
      </w:r>
      <w:r w:rsidRPr="000454DF">
        <w:t xml:space="preserve"> відповідно до встановлених стандартів, зберігають свою юридичну силу та можуть бути використані в судових процесах чи інших офіційних процедурах.</w:t>
      </w:r>
    </w:p>
    <w:p w:rsidR="00490EEA" w:rsidRPr="000454DF" w:rsidRDefault="00490EEA" w:rsidP="005F01B6">
      <w:pPr>
        <w:pStyle w:val="a3"/>
        <w:numPr>
          <w:ilvl w:val="0"/>
          <w:numId w:val="4"/>
        </w:numPr>
        <w:jc w:val="both"/>
      </w:pPr>
      <w:r w:rsidRPr="000454DF">
        <w:rPr>
          <w:rStyle w:val="a4"/>
        </w:rPr>
        <w:t>Відповідальність за порушення.</w:t>
      </w:r>
      <w:r w:rsidRPr="000454DF">
        <w:t xml:space="preserve"> Недотримання вимог щодо </w:t>
      </w:r>
      <w:r w:rsidR="00E40F0A">
        <w:t xml:space="preserve">організації </w:t>
      </w:r>
      <w:r w:rsidRPr="000454DF">
        <w:t>діловодства або</w:t>
      </w:r>
      <w:r w:rsidR="00E40F0A">
        <w:t xml:space="preserve"> процедур</w:t>
      </w:r>
      <w:r w:rsidR="00C055BB">
        <w:t>и</w:t>
      </w:r>
      <w:r w:rsidRPr="000454DF">
        <w:t xml:space="preserve"> передачі документів до архів</w:t>
      </w:r>
      <w:r w:rsidR="00E40F0A">
        <w:t>ної установи</w:t>
      </w:r>
      <w:r w:rsidRPr="000454DF">
        <w:t xml:space="preserve"> мож</w:t>
      </w:r>
      <w:r w:rsidR="00E40F0A">
        <w:t>уть</w:t>
      </w:r>
      <w:r w:rsidRPr="000454DF">
        <w:t xml:space="preserve"> стати підставою для юридичної відповідальності, включно з адміністративними санкціями для посадових осіб.</w:t>
      </w:r>
    </w:p>
    <w:p w:rsidR="00490EEA" w:rsidRDefault="000F1FE0" w:rsidP="005F01B6">
      <w:pPr>
        <w:pStyle w:val="a3"/>
        <w:ind w:firstLine="708"/>
        <w:jc w:val="both"/>
      </w:pPr>
      <w:r>
        <w:t xml:space="preserve">Узгодження </w:t>
      </w:r>
      <w:r w:rsidR="00E40F0A">
        <w:t>організації</w:t>
      </w:r>
      <w:r w:rsidR="005F01B6" w:rsidRPr="000454DF">
        <w:t xml:space="preserve"> діловодства та п</w:t>
      </w:r>
      <w:r w:rsidR="00490EEA" w:rsidRPr="000454DF">
        <w:t>ереда</w:t>
      </w:r>
      <w:r w:rsidR="00C055BB">
        <w:t>вання</w:t>
      </w:r>
      <w:r w:rsidR="00490EEA" w:rsidRPr="000454DF">
        <w:t xml:space="preserve"> документів</w:t>
      </w:r>
      <w:r w:rsidR="00A84A4C">
        <w:t xml:space="preserve"> на зберігання</w:t>
      </w:r>
      <w:r w:rsidR="00490EEA" w:rsidRPr="000454DF">
        <w:t xml:space="preserve"> до архівних установ — це не формальність, а важлива складова правового регулювання діяльності </w:t>
      </w:r>
      <w:r w:rsidR="005F01B6" w:rsidRPr="000454DF">
        <w:t xml:space="preserve">органів </w:t>
      </w:r>
      <w:r w:rsidR="00490EEA" w:rsidRPr="000454DF">
        <w:t>державн</w:t>
      </w:r>
      <w:r w:rsidR="005F01B6" w:rsidRPr="000454DF">
        <w:t>ої</w:t>
      </w:r>
      <w:r w:rsidR="00490EEA" w:rsidRPr="000454DF">
        <w:t xml:space="preserve"> </w:t>
      </w:r>
      <w:r w:rsidR="005F01B6" w:rsidRPr="000454DF">
        <w:t>влади</w:t>
      </w:r>
      <w:r w:rsidR="00490EEA" w:rsidRPr="000454DF">
        <w:t xml:space="preserve"> та </w:t>
      </w:r>
      <w:r w:rsidR="005F01B6" w:rsidRPr="000454DF">
        <w:t>органів місцевого самоврядування</w:t>
      </w:r>
      <w:r w:rsidR="00490EEA" w:rsidRPr="000454DF">
        <w:t>. Відповідальність за належне архівування та ведення документів закріплена на законодавчому рівні, а її невиконання може призвести до негативних юридичних наслідків. Тому</w:t>
      </w:r>
      <w:r w:rsidR="00C055BB">
        <w:t>,</w:t>
      </w:r>
      <w:r w:rsidR="00490EEA" w:rsidRPr="000454DF">
        <w:t xml:space="preserve"> дотримання цих вимог є необхідною умовою для забезпечення прозорості, законності та ефективності управлінської діяльності.</w:t>
      </w:r>
    </w:p>
    <w:p w:rsidR="00E40F0A" w:rsidRDefault="00C055BB" w:rsidP="005F01B6">
      <w:pPr>
        <w:pStyle w:val="a3"/>
        <w:ind w:firstLine="708"/>
        <w:jc w:val="both"/>
        <w:rPr>
          <w:noProof/>
        </w:rPr>
      </w:pPr>
      <w:r>
        <w:t xml:space="preserve">Архівний відділ Калуської міської ради надає методичну та практичну допомогу </w:t>
      </w:r>
      <w:r w:rsidR="00054744">
        <w:t>юридичним особам, незалежно від форм</w:t>
      </w:r>
      <w:r w:rsidR="00A84A4C">
        <w:t>и</w:t>
      </w:r>
      <w:r w:rsidR="00054744">
        <w:t xml:space="preserve"> власності, </w:t>
      </w:r>
      <w:r w:rsidR="00A84A4C">
        <w:t>з питань</w:t>
      </w:r>
      <w:r w:rsidR="00054744">
        <w:t xml:space="preserve"> організації діловодства та архівного зберігання документів</w:t>
      </w:r>
      <w:r w:rsidR="00E10BBE">
        <w:t>,</w:t>
      </w:r>
      <w:r w:rsidR="00054744">
        <w:t xml:space="preserve"> відповідно до чинного законодавства.</w:t>
      </w:r>
      <w:r w:rsidR="008B1CED" w:rsidRPr="008B1CED">
        <w:rPr>
          <w:noProof/>
        </w:rPr>
        <w:t xml:space="preserve"> </w:t>
      </w:r>
    </w:p>
    <w:p w:rsidR="00490EEA" w:rsidRPr="000454DF" w:rsidRDefault="00E10BBE" w:rsidP="00E10BBE">
      <w:pPr>
        <w:pStyle w:val="a3"/>
        <w:ind w:firstLine="708"/>
        <w:jc w:val="both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</w:t>
      </w:r>
      <w:r w:rsidRPr="00E10BBE">
        <w:rPr>
          <w:b/>
          <w:bCs/>
          <w:noProof/>
        </w:rPr>
        <w:t>Архівний відділ Калуської міської ради</w:t>
      </w:r>
    </w:p>
    <w:sectPr w:rsidR="00490EEA" w:rsidRPr="000454DF" w:rsidSect="00E10BB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5C36"/>
    <w:multiLevelType w:val="multilevel"/>
    <w:tmpl w:val="76B8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67944"/>
    <w:multiLevelType w:val="multilevel"/>
    <w:tmpl w:val="FCFE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8E3726"/>
    <w:multiLevelType w:val="multilevel"/>
    <w:tmpl w:val="D3C4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0B1C"/>
    <w:multiLevelType w:val="multilevel"/>
    <w:tmpl w:val="E894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EA"/>
    <w:rsid w:val="00000B50"/>
    <w:rsid w:val="000454DF"/>
    <w:rsid w:val="00054744"/>
    <w:rsid w:val="000F1FE0"/>
    <w:rsid w:val="001C1326"/>
    <w:rsid w:val="002A1C66"/>
    <w:rsid w:val="00490EEA"/>
    <w:rsid w:val="005F01B6"/>
    <w:rsid w:val="007A0571"/>
    <w:rsid w:val="007A4766"/>
    <w:rsid w:val="008B1CED"/>
    <w:rsid w:val="00946DD2"/>
    <w:rsid w:val="0096251F"/>
    <w:rsid w:val="00A84A4C"/>
    <w:rsid w:val="00AD0AFA"/>
    <w:rsid w:val="00C055BB"/>
    <w:rsid w:val="00CF0038"/>
    <w:rsid w:val="00D5298F"/>
    <w:rsid w:val="00E10BBE"/>
    <w:rsid w:val="00E40F0A"/>
    <w:rsid w:val="00F8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78C6"/>
  <w15:chartTrackingRefBased/>
  <w15:docId w15:val="{E57F658B-81EF-4A59-A539-CE356358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0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EE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49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90EEA"/>
    <w:rPr>
      <w:b/>
      <w:bCs/>
    </w:rPr>
  </w:style>
  <w:style w:type="paragraph" w:customStyle="1" w:styleId="rvps6">
    <w:name w:val="rvps6"/>
    <w:basedOn w:val="a"/>
    <w:rsid w:val="0004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454DF"/>
  </w:style>
  <w:style w:type="paragraph" w:styleId="a5">
    <w:name w:val="No Spacing"/>
    <w:uiPriority w:val="1"/>
    <w:qFormat/>
    <w:rsid w:val="00045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3339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2024-09-19T08:13:00Z</cp:lastPrinted>
  <dcterms:created xsi:type="dcterms:W3CDTF">2024-09-17T11:43:00Z</dcterms:created>
  <dcterms:modified xsi:type="dcterms:W3CDTF">2024-09-23T12:52:00Z</dcterms:modified>
</cp:coreProperties>
</file>