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25FB0" w:rsidP="00107A27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925FB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F7CBB">
        <w:rPr>
          <w:b/>
          <w:sz w:val="26"/>
          <w:szCs w:val="26"/>
          <w:u w:val="single"/>
          <w:lang w:val="uk-UA"/>
        </w:rPr>
        <w:t>87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D54F9" w:rsidRPr="00017A9B" w:rsidRDefault="003D54F9" w:rsidP="003D54F9">
                  <w:pPr>
                    <w:rPr>
                      <w:bCs/>
                      <w:sz w:val="26"/>
                      <w:szCs w:val="26"/>
                    </w:rPr>
                  </w:pPr>
                  <w:r w:rsidRPr="00017A9B">
                    <w:rPr>
                      <w:sz w:val="26"/>
                      <w:szCs w:val="26"/>
                    </w:rPr>
                    <w:t xml:space="preserve">Про </w:t>
                  </w:r>
                  <w:r w:rsidRPr="00017A9B">
                    <w:rPr>
                      <w:bCs/>
                      <w:sz w:val="26"/>
                      <w:szCs w:val="26"/>
                    </w:rPr>
                    <w:t xml:space="preserve">програму </w:t>
                  </w:r>
                  <w:proofErr w:type="gramStart"/>
                  <w:r w:rsidRPr="00017A9B">
                    <w:rPr>
                      <w:bCs/>
                      <w:sz w:val="26"/>
                      <w:szCs w:val="26"/>
                    </w:rPr>
                    <w:t>соц</w:t>
                  </w:r>
                  <w:proofErr w:type="gramEnd"/>
                  <w:r w:rsidRPr="00017A9B">
                    <w:rPr>
                      <w:bCs/>
                      <w:sz w:val="26"/>
                      <w:szCs w:val="26"/>
                    </w:rPr>
                    <w:t xml:space="preserve">іально-психологічної </w:t>
                  </w:r>
                </w:p>
                <w:p w:rsidR="003D54F9" w:rsidRPr="00017A9B" w:rsidRDefault="003D54F9" w:rsidP="003D54F9">
                  <w:pPr>
                    <w:rPr>
                      <w:bCs/>
                      <w:sz w:val="26"/>
                      <w:szCs w:val="26"/>
                    </w:rPr>
                  </w:pPr>
                  <w:proofErr w:type="gramStart"/>
                  <w:r w:rsidRPr="00017A9B">
                    <w:rPr>
                      <w:bCs/>
                      <w:sz w:val="26"/>
                      <w:szCs w:val="26"/>
                    </w:rPr>
                    <w:t>п</w:t>
                  </w:r>
                  <w:proofErr w:type="gramEnd"/>
                  <w:r w:rsidRPr="00017A9B">
                    <w:rPr>
                      <w:bCs/>
                      <w:sz w:val="26"/>
                      <w:szCs w:val="26"/>
                    </w:rPr>
                    <w:t xml:space="preserve">ідтримки  родин учасників АТО/ООС, </w:t>
                  </w:r>
                </w:p>
                <w:p w:rsidR="003D54F9" w:rsidRPr="00017A9B" w:rsidRDefault="003D54F9" w:rsidP="003D54F9">
                  <w:pPr>
                    <w:rPr>
                      <w:bCs/>
                      <w:sz w:val="26"/>
                      <w:szCs w:val="26"/>
                    </w:rPr>
                  </w:pPr>
                  <w:r w:rsidRPr="00017A9B">
                    <w:rPr>
                      <w:bCs/>
                      <w:sz w:val="26"/>
                      <w:szCs w:val="26"/>
                    </w:rPr>
                    <w:t xml:space="preserve">внутрішньо-переміщених осіб та </w:t>
                  </w:r>
                  <w:proofErr w:type="gramStart"/>
                  <w:r w:rsidRPr="00017A9B">
                    <w:rPr>
                      <w:bCs/>
                      <w:sz w:val="26"/>
                      <w:szCs w:val="26"/>
                    </w:rPr>
                    <w:t>сімей</w:t>
                  </w:r>
                  <w:proofErr w:type="gramEnd"/>
                  <w:r w:rsidRPr="00017A9B">
                    <w:rPr>
                      <w:bCs/>
                      <w:sz w:val="26"/>
                      <w:szCs w:val="26"/>
                    </w:rPr>
                    <w:t>,</w:t>
                  </w:r>
                </w:p>
                <w:p w:rsidR="003D54F9" w:rsidRPr="00017A9B" w:rsidRDefault="003D54F9" w:rsidP="003D54F9">
                  <w:pPr>
                    <w:rPr>
                      <w:bCs/>
                      <w:sz w:val="26"/>
                      <w:szCs w:val="26"/>
                    </w:rPr>
                  </w:pPr>
                  <w:r w:rsidRPr="00017A9B">
                    <w:rPr>
                      <w:bCs/>
                      <w:sz w:val="26"/>
                      <w:szCs w:val="26"/>
                    </w:rPr>
                    <w:t xml:space="preserve">які перебувають в складних життєвих </w:t>
                  </w:r>
                </w:p>
                <w:p w:rsidR="003D54F9" w:rsidRPr="00017A9B" w:rsidRDefault="003D54F9" w:rsidP="003D54F9">
                  <w:pPr>
                    <w:rPr>
                      <w:bCs/>
                      <w:sz w:val="26"/>
                      <w:szCs w:val="26"/>
                    </w:rPr>
                  </w:pPr>
                  <w:r w:rsidRPr="00017A9B">
                    <w:rPr>
                      <w:bCs/>
                      <w:sz w:val="26"/>
                      <w:szCs w:val="26"/>
                    </w:rPr>
                    <w:t xml:space="preserve">обставинах на 2021 </w:t>
                  </w:r>
                  <w:proofErr w:type="gramStart"/>
                  <w:r w:rsidRPr="00017A9B">
                    <w:rPr>
                      <w:bCs/>
                      <w:sz w:val="26"/>
                      <w:szCs w:val="26"/>
                    </w:rPr>
                    <w:t>р</w:t>
                  </w:r>
                  <w:proofErr w:type="gramEnd"/>
                  <w:r w:rsidRPr="00017A9B">
                    <w:rPr>
                      <w:bCs/>
                      <w:sz w:val="26"/>
                      <w:szCs w:val="26"/>
                    </w:rPr>
                    <w:t>ік</w:t>
                  </w:r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107A27" w:rsidRPr="00210EC1" w:rsidRDefault="00107A27" w:rsidP="0086236A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7368DF" w:rsidRPr="00017A9B" w:rsidRDefault="007368DF" w:rsidP="007368DF">
      <w:pPr>
        <w:rPr>
          <w:sz w:val="26"/>
          <w:szCs w:val="26"/>
        </w:rPr>
      </w:pPr>
    </w:p>
    <w:p w:rsidR="007368DF" w:rsidRPr="00017A9B" w:rsidRDefault="007368DF" w:rsidP="007368DF">
      <w:pPr>
        <w:ind w:firstLine="708"/>
        <w:jc w:val="both"/>
        <w:rPr>
          <w:sz w:val="26"/>
          <w:szCs w:val="26"/>
        </w:rPr>
      </w:pPr>
      <w:r w:rsidRPr="00017A9B">
        <w:rPr>
          <w:sz w:val="26"/>
          <w:szCs w:val="26"/>
        </w:rPr>
        <w:t>Відповідно до статті 43 Закону України «Про місцеве самоврядування в Україні»</w:t>
      </w:r>
      <w:proofErr w:type="gramStart"/>
      <w:r w:rsidRPr="00017A9B">
        <w:rPr>
          <w:sz w:val="26"/>
          <w:szCs w:val="26"/>
        </w:rPr>
        <w:t>,З</w:t>
      </w:r>
      <w:proofErr w:type="gramEnd"/>
      <w:r w:rsidRPr="00017A9B">
        <w:rPr>
          <w:sz w:val="26"/>
          <w:szCs w:val="26"/>
        </w:rPr>
        <w:t xml:space="preserve">аконівУкраїни «Про соціальні послуги», «Про соціальну роботу з сім’ями, дітьми та молоддю», «Про забезпечення прав і свобод внутрішньо переміщених осіб», «Про волонтерську діяльність», «Про протидію домашньому  насильству», Указу Президента України від 18.03.2015 р.  N150 "Про додаткові заходи щодо </w:t>
      </w:r>
      <w:proofErr w:type="gramStart"/>
      <w:r w:rsidRPr="00017A9B">
        <w:rPr>
          <w:sz w:val="26"/>
          <w:szCs w:val="26"/>
        </w:rPr>
        <w:t>соц</w:t>
      </w:r>
      <w:proofErr w:type="gramEnd"/>
      <w:r w:rsidRPr="00017A9B">
        <w:rPr>
          <w:sz w:val="26"/>
          <w:szCs w:val="26"/>
        </w:rPr>
        <w:t xml:space="preserve">іального захисту учасників антитерористичної операції", міська рада </w:t>
      </w:r>
    </w:p>
    <w:p w:rsidR="007368DF" w:rsidRDefault="007368DF" w:rsidP="007368DF">
      <w:pPr>
        <w:jc w:val="both"/>
        <w:rPr>
          <w:b/>
          <w:sz w:val="26"/>
          <w:szCs w:val="26"/>
        </w:rPr>
      </w:pPr>
    </w:p>
    <w:p w:rsidR="007368DF" w:rsidRPr="00017A9B" w:rsidRDefault="007368DF" w:rsidP="007368DF">
      <w:pPr>
        <w:jc w:val="both"/>
        <w:rPr>
          <w:b/>
          <w:sz w:val="26"/>
          <w:szCs w:val="26"/>
        </w:rPr>
      </w:pPr>
      <w:r w:rsidRPr="00017A9B">
        <w:rPr>
          <w:b/>
          <w:sz w:val="26"/>
          <w:szCs w:val="26"/>
        </w:rPr>
        <w:t>ВИРІШИЛА:</w:t>
      </w:r>
    </w:p>
    <w:p w:rsidR="007368DF" w:rsidRPr="00017A9B" w:rsidRDefault="007368DF" w:rsidP="007368DF">
      <w:pPr>
        <w:jc w:val="both"/>
        <w:rPr>
          <w:b/>
          <w:sz w:val="26"/>
          <w:szCs w:val="26"/>
        </w:rPr>
      </w:pPr>
    </w:p>
    <w:p w:rsidR="007368DF" w:rsidRPr="00017A9B" w:rsidRDefault="007368DF" w:rsidP="007368DF">
      <w:pPr>
        <w:ind w:firstLine="708"/>
        <w:jc w:val="both"/>
        <w:rPr>
          <w:bCs/>
          <w:sz w:val="26"/>
          <w:szCs w:val="26"/>
        </w:rPr>
      </w:pPr>
      <w:r w:rsidRPr="00017A9B">
        <w:rPr>
          <w:sz w:val="26"/>
          <w:szCs w:val="26"/>
        </w:rPr>
        <w:t>1. Затвердити</w:t>
      </w:r>
      <w:r w:rsidRPr="00017A9B">
        <w:rPr>
          <w:bCs/>
          <w:sz w:val="26"/>
          <w:szCs w:val="26"/>
        </w:rPr>
        <w:t xml:space="preserve"> програму </w:t>
      </w:r>
      <w:proofErr w:type="gramStart"/>
      <w:r w:rsidRPr="00017A9B">
        <w:rPr>
          <w:bCs/>
          <w:sz w:val="26"/>
          <w:szCs w:val="26"/>
        </w:rPr>
        <w:t>соц</w:t>
      </w:r>
      <w:proofErr w:type="gramEnd"/>
      <w:r w:rsidRPr="00017A9B">
        <w:rPr>
          <w:bCs/>
          <w:sz w:val="26"/>
          <w:szCs w:val="26"/>
        </w:rPr>
        <w:t xml:space="preserve">іально-психологічної підтримки родин учасників антитерористичної операції, внутрішньо-переміщених осіб та  сімей, які перебувають в складних життєвих обставинах на 2021 рік </w:t>
      </w:r>
      <w:r w:rsidRPr="00017A9B">
        <w:rPr>
          <w:sz w:val="26"/>
          <w:szCs w:val="26"/>
        </w:rPr>
        <w:t xml:space="preserve">(додається). </w:t>
      </w:r>
    </w:p>
    <w:p w:rsidR="007368DF" w:rsidRPr="00017A9B" w:rsidRDefault="007368DF" w:rsidP="007368DF">
      <w:pPr>
        <w:ind w:firstLine="708"/>
        <w:jc w:val="both"/>
        <w:rPr>
          <w:sz w:val="26"/>
          <w:szCs w:val="26"/>
        </w:rPr>
      </w:pPr>
      <w:r w:rsidRPr="00017A9B">
        <w:rPr>
          <w:sz w:val="26"/>
          <w:szCs w:val="26"/>
        </w:rPr>
        <w:t xml:space="preserve">2. Фінансовому управлінню Калуської міської ради (Леся Поташник) передбачити в міському бюджеті на 2021 </w:t>
      </w:r>
      <w:proofErr w:type="gramStart"/>
      <w:r w:rsidRPr="00017A9B">
        <w:rPr>
          <w:sz w:val="26"/>
          <w:szCs w:val="26"/>
        </w:rPr>
        <w:t>р</w:t>
      </w:r>
      <w:proofErr w:type="gramEnd"/>
      <w:r w:rsidRPr="00017A9B">
        <w:rPr>
          <w:sz w:val="26"/>
          <w:szCs w:val="26"/>
        </w:rPr>
        <w:t>ік кошти для реалізації заходів Програми.</w:t>
      </w:r>
    </w:p>
    <w:p w:rsidR="007368DF" w:rsidRPr="00017A9B" w:rsidRDefault="007368DF" w:rsidP="007368DF">
      <w:pPr>
        <w:pStyle w:val="ad"/>
        <w:tabs>
          <w:tab w:val="left" w:pos="709"/>
        </w:tabs>
        <w:jc w:val="both"/>
        <w:rPr>
          <w:sz w:val="26"/>
          <w:szCs w:val="26"/>
        </w:rPr>
      </w:pPr>
      <w:r w:rsidRPr="00017A9B">
        <w:rPr>
          <w:sz w:val="26"/>
          <w:szCs w:val="26"/>
        </w:rPr>
        <w:tab/>
        <w:t>3. Визначити головним виконавцем та розпорядником коштів Програми   управління соціального захисту населення міської ради (Любов Федоришин)</w:t>
      </w:r>
    </w:p>
    <w:p w:rsidR="007368DF" w:rsidRPr="00017A9B" w:rsidRDefault="007368DF" w:rsidP="007368DF">
      <w:pPr>
        <w:ind w:firstLine="708"/>
        <w:jc w:val="both"/>
        <w:rPr>
          <w:sz w:val="26"/>
          <w:szCs w:val="26"/>
        </w:rPr>
      </w:pPr>
      <w:r w:rsidRPr="00017A9B">
        <w:rPr>
          <w:sz w:val="26"/>
          <w:szCs w:val="26"/>
        </w:rPr>
        <w:t xml:space="preserve">4. Координацію роботи та узагальнення інформації щодо виконання </w:t>
      </w:r>
      <w:proofErr w:type="gramStart"/>
      <w:r w:rsidRPr="00017A9B">
        <w:rPr>
          <w:sz w:val="26"/>
          <w:szCs w:val="26"/>
        </w:rPr>
        <w:t>р</w:t>
      </w:r>
      <w:proofErr w:type="gramEnd"/>
      <w:r w:rsidRPr="00017A9B">
        <w:rPr>
          <w:sz w:val="26"/>
          <w:szCs w:val="26"/>
        </w:rPr>
        <w:t>ішення покласти на Калуський міський центр соціальних служб для сім’ї, дітей та молоді (Галина Дидич).</w:t>
      </w:r>
    </w:p>
    <w:p w:rsidR="007368DF" w:rsidRPr="00017A9B" w:rsidRDefault="007368DF" w:rsidP="007368DF">
      <w:pPr>
        <w:ind w:firstLine="708"/>
        <w:jc w:val="both"/>
        <w:rPr>
          <w:sz w:val="26"/>
          <w:szCs w:val="26"/>
        </w:rPr>
      </w:pPr>
      <w:r w:rsidRPr="00017A9B">
        <w:rPr>
          <w:sz w:val="26"/>
          <w:szCs w:val="26"/>
        </w:rPr>
        <w:t xml:space="preserve">5. Контроль за виконанням </w:t>
      </w:r>
      <w:proofErr w:type="gramStart"/>
      <w:r w:rsidRPr="00017A9B">
        <w:rPr>
          <w:sz w:val="26"/>
          <w:szCs w:val="26"/>
        </w:rPr>
        <w:t>р</w:t>
      </w:r>
      <w:proofErr w:type="gramEnd"/>
      <w:r w:rsidRPr="00017A9B">
        <w:rPr>
          <w:sz w:val="26"/>
          <w:szCs w:val="26"/>
        </w:rPr>
        <w:t>ішення покласти на першого заступника міського голови з питань діяльності виконавчих органів ради Мирослава Тихого.</w:t>
      </w:r>
    </w:p>
    <w:p w:rsidR="007368DF" w:rsidRPr="00017A9B" w:rsidRDefault="007368DF" w:rsidP="007368DF">
      <w:pPr>
        <w:ind w:firstLine="708"/>
        <w:jc w:val="both"/>
        <w:rPr>
          <w:sz w:val="26"/>
          <w:szCs w:val="26"/>
        </w:rPr>
      </w:pPr>
    </w:p>
    <w:p w:rsidR="007368DF" w:rsidRDefault="007368DF" w:rsidP="007368DF">
      <w:pPr>
        <w:ind w:firstLine="708"/>
        <w:jc w:val="both"/>
        <w:rPr>
          <w:sz w:val="28"/>
          <w:szCs w:val="28"/>
        </w:rPr>
      </w:pPr>
    </w:p>
    <w:p w:rsidR="007368DF" w:rsidRPr="00BD2ECF" w:rsidRDefault="007368DF" w:rsidP="007368DF">
      <w:pPr>
        <w:ind w:firstLine="708"/>
        <w:jc w:val="both"/>
        <w:rPr>
          <w:sz w:val="28"/>
          <w:szCs w:val="28"/>
        </w:rPr>
      </w:pPr>
    </w:p>
    <w:p w:rsidR="007368DF" w:rsidRPr="00017A9B" w:rsidRDefault="007368DF" w:rsidP="007368DF">
      <w:pPr>
        <w:jc w:val="both"/>
        <w:rPr>
          <w:sz w:val="26"/>
          <w:szCs w:val="26"/>
        </w:rPr>
      </w:pPr>
      <w:r w:rsidRPr="00017A9B">
        <w:rPr>
          <w:sz w:val="26"/>
          <w:szCs w:val="26"/>
        </w:rPr>
        <w:t>Міський голова</w:t>
      </w:r>
      <w:r w:rsidRPr="00017A9B">
        <w:rPr>
          <w:sz w:val="26"/>
          <w:szCs w:val="26"/>
        </w:rPr>
        <w:tab/>
      </w:r>
      <w:r w:rsidRPr="00017A9B">
        <w:rPr>
          <w:sz w:val="26"/>
          <w:szCs w:val="26"/>
        </w:rPr>
        <w:tab/>
      </w:r>
      <w:r w:rsidRPr="00017A9B">
        <w:rPr>
          <w:sz w:val="26"/>
          <w:szCs w:val="26"/>
        </w:rPr>
        <w:tab/>
      </w:r>
      <w:r w:rsidRPr="00017A9B">
        <w:rPr>
          <w:sz w:val="26"/>
          <w:szCs w:val="26"/>
        </w:rPr>
        <w:tab/>
      </w:r>
      <w:r w:rsidRPr="00017A9B">
        <w:rPr>
          <w:sz w:val="26"/>
          <w:szCs w:val="26"/>
        </w:rPr>
        <w:tab/>
      </w:r>
      <w:r w:rsidRPr="00017A9B">
        <w:rPr>
          <w:sz w:val="26"/>
          <w:szCs w:val="26"/>
        </w:rPr>
        <w:tab/>
      </w:r>
      <w:r w:rsidR="003D54F9">
        <w:rPr>
          <w:sz w:val="26"/>
          <w:szCs w:val="26"/>
          <w:lang w:val="uk-UA"/>
        </w:rPr>
        <w:t xml:space="preserve">     </w:t>
      </w:r>
      <w:r w:rsidRPr="00017A9B">
        <w:rPr>
          <w:sz w:val="26"/>
          <w:szCs w:val="26"/>
        </w:rPr>
        <w:t>Андрій Найда</w:t>
      </w:r>
    </w:p>
    <w:p w:rsidR="007368DF" w:rsidRPr="00BD2ECF" w:rsidRDefault="007368DF" w:rsidP="007368DF">
      <w:pPr>
        <w:jc w:val="both"/>
        <w:rPr>
          <w:sz w:val="28"/>
          <w:szCs w:val="28"/>
        </w:rPr>
      </w:pPr>
    </w:p>
    <w:p w:rsidR="007368DF" w:rsidRPr="00BD2ECF" w:rsidRDefault="007368DF" w:rsidP="007368DF">
      <w:pPr>
        <w:rPr>
          <w:sz w:val="28"/>
          <w:szCs w:val="28"/>
        </w:rPr>
      </w:pPr>
    </w:p>
    <w:p w:rsidR="007368DF" w:rsidRDefault="007368DF" w:rsidP="007368DF">
      <w:pPr>
        <w:ind w:left="4248" w:firstLine="708"/>
        <w:jc w:val="right"/>
      </w:pPr>
    </w:p>
    <w:p w:rsidR="007368DF" w:rsidRDefault="007368DF" w:rsidP="007368DF">
      <w:pPr>
        <w:ind w:left="4248" w:firstLine="708"/>
        <w:jc w:val="right"/>
      </w:pPr>
    </w:p>
    <w:p w:rsidR="007368DF" w:rsidRDefault="007368DF" w:rsidP="007368DF"/>
    <w:p w:rsidR="007368DF" w:rsidRDefault="007368DF" w:rsidP="007368DF"/>
    <w:p w:rsidR="007368DF" w:rsidRPr="00E177EF" w:rsidRDefault="007368DF" w:rsidP="007368DF">
      <w:pPr>
        <w:ind w:left="4956" w:firstLine="708"/>
        <w:jc w:val="both"/>
        <w:rPr>
          <w:sz w:val="28"/>
          <w:szCs w:val="28"/>
        </w:rPr>
      </w:pPr>
      <w:r w:rsidRPr="00E177EF">
        <w:rPr>
          <w:sz w:val="28"/>
          <w:szCs w:val="28"/>
        </w:rPr>
        <w:t>ЗАТВЕРДЖЕНО</w:t>
      </w:r>
    </w:p>
    <w:p w:rsidR="007368DF" w:rsidRPr="00E177EF" w:rsidRDefault="007368DF" w:rsidP="007368DF">
      <w:pPr>
        <w:ind w:left="495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Pr="00E177EF">
        <w:rPr>
          <w:sz w:val="28"/>
          <w:szCs w:val="28"/>
        </w:rPr>
        <w:t xml:space="preserve"> міської ради</w:t>
      </w:r>
    </w:p>
    <w:p w:rsidR="007368DF" w:rsidRPr="007368DF" w:rsidRDefault="007368DF" w:rsidP="007368DF">
      <w:pPr>
        <w:ind w:left="49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17.12.2020  </w:t>
      </w:r>
      <w:r w:rsidRPr="00E177EF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 87</w:t>
      </w:r>
    </w:p>
    <w:p w:rsidR="007368DF" w:rsidRPr="007368DF" w:rsidRDefault="007368DF" w:rsidP="007368DF">
      <w:pPr>
        <w:jc w:val="both"/>
        <w:rPr>
          <w:sz w:val="28"/>
          <w:szCs w:val="28"/>
          <w:lang w:val="uk-UA"/>
        </w:rPr>
      </w:pPr>
      <w:r w:rsidRPr="00E177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Секретар міської ради</w:t>
      </w:r>
    </w:p>
    <w:p w:rsidR="007368DF" w:rsidRDefault="007368DF" w:rsidP="007368DF">
      <w:pPr>
        <w:jc w:val="both"/>
        <w:rPr>
          <w:sz w:val="28"/>
          <w:szCs w:val="28"/>
        </w:rPr>
      </w:pPr>
    </w:p>
    <w:p w:rsidR="007368DF" w:rsidRPr="007368DF" w:rsidRDefault="007368DF" w:rsidP="007368D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Віктор Гільтайчук</w:t>
      </w:r>
    </w:p>
    <w:p w:rsidR="007368DF" w:rsidRDefault="007368DF" w:rsidP="007368DF">
      <w:pPr>
        <w:jc w:val="both"/>
        <w:rPr>
          <w:sz w:val="28"/>
          <w:szCs w:val="28"/>
        </w:rPr>
      </w:pPr>
    </w:p>
    <w:p w:rsidR="007368DF" w:rsidRPr="00E177EF" w:rsidRDefault="007368DF" w:rsidP="007368DF">
      <w:pPr>
        <w:jc w:val="both"/>
        <w:rPr>
          <w:sz w:val="28"/>
          <w:szCs w:val="28"/>
        </w:rPr>
      </w:pPr>
    </w:p>
    <w:p w:rsidR="007368DF" w:rsidRPr="00E177EF" w:rsidRDefault="007368DF" w:rsidP="007368DF">
      <w:pPr>
        <w:jc w:val="both"/>
        <w:rPr>
          <w:sz w:val="28"/>
          <w:szCs w:val="28"/>
        </w:rPr>
      </w:pPr>
      <w:r w:rsidRPr="00E177EF">
        <w:rPr>
          <w:sz w:val="28"/>
          <w:szCs w:val="28"/>
        </w:rPr>
        <w:tab/>
      </w:r>
      <w:r w:rsidRPr="00E177EF">
        <w:rPr>
          <w:sz w:val="28"/>
          <w:szCs w:val="28"/>
        </w:rPr>
        <w:tab/>
      </w:r>
      <w:r w:rsidRPr="00E177EF">
        <w:rPr>
          <w:sz w:val="28"/>
          <w:szCs w:val="28"/>
        </w:rPr>
        <w:tab/>
      </w:r>
      <w:r w:rsidRPr="00E177EF">
        <w:rPr>
          <w:sz w:val="28"/>
          <w:szCs w:val="28"/>
        </w:rPr>
        <w:tab/>
      </w:r>
      <w:r w:rsidRPr="00E177EF">
        <w:rPr>
          <w:sz w:val="28"/>
          <w:szCs w:val="28"/>
        </w:rPr>
        <w:tab/>
      </w:r>
      <w:r w:rsidRPr="00E177EF">
        <w:rPr>
          <w:sz w:val="28"/>
          <w:szCs w:val="28"/>
        </w:rPr>
        <w:tab/>
      </w:r>
      <w:r w:rsidRPr="00E177EF">
        <w:rPr>
          <w:sz w:val="28"/>
          <w:szCs w:val="28"/>
        </w:rPr>
        <w:tab/>
      </w:r>
    </w:p>
    <w:p w:rsidR="007368DF" w:rsidRPr="007368DF" w:rsidRDefault="007368DF" w:rsidP="007368DF">
      <w:pPr>
        <w:pStyle w:val="6"/>
        <w:spacing w:before="0" w:after="20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</w:p>
    <w:p w:rsidR="007368DF" w:rsidRPr="007368DF" w:rsidRDefault="007368DF" w:rsidP="007368DF">
      <w:pPr>
        <w:pStyle w:val="6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7368D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ПРОГРАМА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68DF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7368DF">
        <w:rPr>
          <w:rFonts w:ascii="Times New Roman" w:hAnsi="Times New Roman" w:cs="Times New Roman"/>
          <w:b/>
          <w:sz w:val="28"/>
          <w:szCs w:val="28"/>
        </w:rPr>
        <w:t>іально-психологічної  підтримки родин учасників АТО/ООС, внутрішньо-переміщених осіб та сімей, які перебувають в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8DF">
        <w:rPr>
          <w:rFonts w:ascii="Times New Roman" w:hAnsi="Times New Roman" w:cs="Times New Roman"/>
          <w:b/>
          <w:sz w:val="28"/>
          <w:szCs w:val="28"/>
        </w:rPr>
        <w:t xml:space="preserve">складних життєвих обставинах на  2021 </w:t>
      </w:r>
      <w:proofErr w:type="gramStart"/>
      <w:r w:rsidRPr="007368DF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7368DF">
        <w:rPr>
          <w:rFonts w:ascii="Times New Roman" w:hAnsi="Times New Roman" w:cs="Times New Roman"/>
          <w:b/>
          <w:sz w:val="28"/>
          <w:szCs w:val="28"/>
        </w:rPr>
        <w:t>ік</w:t>
      </w:r>
    </w:p>
    <w:p w:rsidR="007368DF" w:rsidRPr="007368DF" w:rsidRDefault="007368DF" w:rsidP="007368DF">
      <w:pPr>
        <w:pStyle w:val="6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7368DF" w:rsidRDefault="007368DF" w:rsidP="007368DF">
      <w:pPr>
        <w:pStyle w:val="a8"/>
        <w:spacing w:before="0" w:beforeAutospacing="0" w:after="400" w:afterAutospacing="0" w:line="448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68DF" w:rsidRDefault="007368DF" w:rsidP="007368DF">
      <w:pPr>
        <w:pStyle w:val="a8"/>
        <w:spacing w:before="0" w:beforeAutospacing="0" w:after="400" w:afterAutospacing="0" w:line="448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68DF" w:rsidRDefault="007368DF" w:rsidP="007368DF">
      <w:pPr>
        <w:pStyle w:val="a8"/>
        <w:spacing w:before="0" w:beforeAutospacing="0" w:after="400" w:afterAutospacing="0" w:line="448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D54F9" w:rsidRDefault="003D54F9" w:rsidP="007368DF">
      <w:pPr>
        <w:pStyle w:val="a8"/>
        <w:spacing w:before="0" w:beforeAutospacing="0" w:after="400" w:afterAutospacing="0" w:line="448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3D54F9" w:rsidRPr="007368DF" w:rsidRDefault="003D54F9" w:rsidP="007368DF">
      <w:pPr>
        <w:pStyle w:val="a8"/>
        <w:spacing w:before="0" w:beforeAutospacing="0" w:after="400" w:afterAutospacing="0" w:line="448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 w:line="448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68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Замовник Програми </w:t>
      </w:r>
    </w:p>
    <w:p w:rsidR="007368DF" w:rsidRPr="007368DF" w:rsidRDefault="007368DF" w:rsidP="007368DF">
      <w:pPr>
        <w:pStyle w:val="ad"/>
      </w:pPr>
      <w:r w:rsidRPr="007368DF">
        <w:t>Калуський  міський центр</w:t>
      </w:r>
    </w:p>
    <w:p w:rsidR="007368DF" w:rsidRPr="007368DF" w:rsidRDefault="007368DF" w:rsidP="007368DF">
      <w:pPr>
        <w:pStyle w:val="ad"/>
      </w:pPr>
      <w:r w:rsidRPr="007368DF">
        <w:t>соціальних служб для сім»ї,</w:t>
      </w:r>
    </w:p>
    <w:p w:rsidR="007368DF" w:rsidRPr="007368DF" w:rsidRDefault="007368DF" w:rsidP="007368DF">
      <w:pPr>
        <w:pStyle w:val="ad"/>
      </w:pPr>
      <w:r w:rsidRPr="007368DF">
        <w:t>дітей та молоді</w:t>
      </w:r>
      <w:r w:rsidRPr="007368DF">
        <w:tab/>
      </w:r>
      <w:r w:rsidRPr="007368DF">
        <w:tab/>
      </w:r>
      <w:r w:rsidRPr="007368DF">
        <w:tab/>
      </w:r>
      <w:r w:rsidRPr="007368DF">
        <w:tab/>
      </w:r>
      <w:r w:rsidRPr="007368DF">
        <w:rPr>
          <w:sz w:val="28"/>
          <w:szCs w:val="28"/>
        </w:rPr>
        <w:t>Галина  Дидич</w:t>
      </w:r>
      <w:r>
        <w:rPr>
          <w:sz w:val="28"/>
          <w:szCs w:val="28"/>
        </w:rPr>
        <w:t xml:space="preserve">         </w:t>
      </w:r>
      <w:r w:rsidRPr="007368DF">
        <w:rPr>
          <w:sz w:val="28"/>
          <w:szCs w:val="28"/>
        </w:rPr>
        <w:t xml:space="preserve">_______________           </w:t>
      </w:r>
    </w:p>
    <w:p w:rsidR="007368DF" w:rsidRPr="007368DF" w:rsidRDefault="007368DF" w:rsidP="007368DF">
      <w:pPr>
        <w:pStyle w:val="ad"/>
        <w:rPr>
          <w:sz w:val="28"/>
          <w:szCs w:val="28"/>
        </w:rPr>
      </w:pPr>
    </w:p>
    <w:p w:rsidR="007368DF" w:rsidRPr="007368DF" w:rsidRDefault="007368DF" w:rsidP="007368DF">
      <w:pPr>
        <w:pStyle w:val="ad"/>
        <w:rPr>
          <w:b/>
          <w:sz w:val="28"/>
          <w:szCs w:val="28"/>
        </w:rPr>
      </w:pPr>
      <w:r w:rsidRPr="007368DF">
        <w:rPr>
          <w:b/>
          <w:sz w:val="28"/>
          <w:szCs w:val="28"/>
        </w:rPr>
        <w:t>Керівник Програми</w:t>
      </w:r>
    </w:p>
    <w:p w:rsidR="007368DF" w:rsidRPr="007368DF" w:rsidRDefault="007368DF" w:rsidP="007368DF">
      <w:pPr>
        <w:pStyle w:val="ad"/>
      </w:pPr>
      <w:r w:rsidRPr="007368DF">
        <w:t>Перший заступник</w:t>
      </w:r>
    </w:p>
    <w:p w:rsidR="007368DF" w:rsidRPr="007368DF" w:rsidRDefault="007368DF" w:rsidP="007368DF">
      <w:pPr>
        <w:pStyle w:val="ad"/>
      </w:pPr>
      <w:r w:rsidRPr="007368DF">
        <w:t>міського голови</w:t>
      </w:r>
      <w:r w:rsidRPr="007368DF">
        <w:tab/>
      </w:r>
      <w:r w:rsidRPr="007368DF">
        <w:tab/>
      </w:r>
      <w:r w:rsidRPr="007368DF">
        <w:tab/>
      </w:r>
      <w:r w:rsidRPr="007368DF">
        <w:tab/>
      </w:r>
      <w:r w:rsidRPr="007368DF">
        <w:rPr>
          <w:sz w:val="28"/>
          <w:szCs w:val="28"/>
        </w:rPr>
        <w:t>Мирослав Тихий      _______________</w:t>
      </w:r>
      <w:r w:rsidRPr="007368DF">
        <w:rPr>
          <w:sz w:val="28"/>
          <w:szCs w:val="28"/>
        </w:rPr>
        <w:tab/>
      </w:r>
      <w:r w:rsidRPr="007368DF">
        <w:rPr>
          <w:sz w:val="28"/>
          <w:szCs w:val="28"/>
        </w:rPr>
        <w:tab/>
      </w:r>
    </w:p>
    <w:p w:rsidR="007368DF" w:rsidRPr="007368DF" w:rsidRDefault="007368DF" w:rsidP="007368DF">
      <w:pPr>
        <w:pStyle w:val="a8"/>
        <w:spacing w:before="0" w:beforeAutospacing="0" w:after="400" w:afterAutospacing="0" w:line="448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7368DF" w:rsidRDefault="007368DF" w:rsidP="007368DF">
      <w:pPr>
        <w:pStyle w:val="ad"/>
        <w:rPr>
          <w:sz w:val="28"/>
          <w:szCs w:val="28"/>
        </w:rPr>
      </w:pPr>
    </w:p>
    <w:p w:rsidR="007368DF" w:rsidRDefault="007368DF" w:rsidP="007368DF">
      <w:pPr>
        <w:pStyle w:val="ad"/>
        <w:rPr>
          <w:sz w:val="26"/>
          <w:szCs w:val="26"/>
        </w:rPr>
      </w:pPr>
    </w:p>
    <w:p w:rsidR="007368DF" w:rsidRDefault="007368DF" w:rsidP="007368DF">
      <w:pPr>
        <w:pStyle w:val="ad"/>
        <w:rPr>
          <w:sz w:val="26"/>
          <w:szCs w:val="26"/>
        </w:rPr>
      </w:pPr>
    </w:p>
    <w:p w:rsidR="007368DF" w:rsidRDefault="007368DF" w:rsidP="007368DF">
      <w:pPr>
        <w:pStyle w:val="ad"/>
        <w:rPr>
          <w:sz w:val="26"/>
          <w:szCs w:val="26"/>
        </w:rPr>
      </w:pPr>
    </w:p>
    <w:p w:rsidR="007368DF" w:rsidRDefault="007368DF" w:rsidP="007368DF">
      <w:pPr>
        <w:pStyle w:val="ad"/>
        <w:rPr>
          <w:sz w:val="26"/>
          <w:szCs w:val="26"/>
        </w:rPr>
      </w:pPr>
    </w:p>
    <w:p w:rsidR="007368DF" w:rsidRDefault="007368DF" w:rsidP="007368DF">
      <w:pPr>
        <w:pStyle w:val="ad"/>
        <w:rPr>
          <w:sz w:val="26"/>
          <w:szCs w:val="26"/>
        </w:rPr>
      </w:pPr>
    </w:p>
    <w:p w:rsid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І. Паспорт Програми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соціально-психологічної  підтримки родин учасників АТО/ООС, внутрішньо-переміщених осіб та сімей, які перебувають в   складних життєвих 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sz w:val="26"/>
          <w:szCs w:val="26"/>
          <w:lang w:val="uk-UA"/>
        </w:rPr>
        <w:t>обставинах  на  2021 рік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368DF" w:rsidRPr="007368DF" w:rsidRDefault="007368DF" w:rsidP="007368DF">
      <w:pPr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1.Ініціатор програми                     -  Калуський міський центр соціальних служб </w:t>
      </w:r>
    </w:p>
    <w:p w:rsidR="007368DF" w:rsidRPr="007368DF" w:rsidRDefault="007368DF" w:rsidP="007368DF">
      <w:pPr>
        <w:ind w:left="3540" w:firstLine="708"/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для сім'ї, дітей та молоді 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368DF" w:rsidRPr="007368DF" w:rsidRDefault="007368DF" w:rsidP="007368DF">
      <w:pPr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2.Розробник  програми                 - Калуський міський центр соціальних служб </w:t>
      </w:r>
    </w:p>
    <w:p w:rsidR="007368DF" w:rsidRPr="007368DF" w:rsidRDefault="007368DF" w:rsidP="007368DF">
      <w:pPr>
        <w:ind w:left="4248"/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для сім'ї, дітей та молоді </w:t>
      </w:r>
    </w:p>
    <w:p w:rsidR="007368DF" w:rsidRPr="007368DF" w:rsidRDefault="007368DF" w:rsidP="007368DF">
      <w:pPr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3. Співрозробники програми  - </w:t>
      </w:r>
    </w:p>
    <w:p w:rsidR="007368DF" w:rsidRPr="007368DF" w:rsidRDefault="007368DF" w:rsidP="007368DF">
      <w:pPr>
        <w:rPr>
          <w:sz w:val="26"/>
          <w:szCs w:val="26"/>
          <w:lang w:val="uk-UA"/>
        </w:rPr>
      </w:pPr>
    </w:p>
    <w:p w:rsidR="007368DF" w:rsidRPr="007368DF" w:rsidRDefault="007368DF" w:rsidP="007368DF">
      <w:pPr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4. Відповідальний виконавець програми             - Калуський міський центр </w:t>
      </w:r>
    </w:p>
    <w:p w:rsidR="007368DF" w:rsidRPr="007368DF" w:rsidRDefault="007368DF" w:rsidP="007368DF">
      <w:pPr>
        <w:ind w:left="2832" w:firstLine="708"/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          соціальних служб для сім'ї, дітей та молоді </w:t>
      </w:r>
    </w:p>
    <w:p w:rsidR="007368DF" w:rsidRPr="007368DF" w:rsidRDefault="007368DF" w:rsidP="007368DF">
      <w:pPr>
        <w:rPr>
          <w:sz w:val="26"/>
          <w:szCs w:val="26"/>
          <w:lang w:val="uk-UA"/>
        </w:rPr>
      </w:pPr>
    </w:p>
    <w:p w:rsidR="007368DF" w:rsidRPr="007368DF" w:rsidRDefault="007368DF" w:rsidP="007368DF">
      <w:pPr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 xml:space="preserve">5. Учасники Програми                        - заклади охорони здоров’я, управління в </w:t>
      </w:r>
    </w:p>
    <w:p w:rsidR="007368DF" w:rsidRPr="007368DF" w:rsidRDefault="007368DF" w:rsidP="007368DF">
      <w:pPr>
        <w:ind w:left="3540"/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>справах сім»ї, молоді, фізкультури та спорту, управління соціального захисту населення  міської   ради,  громадські організації</w:t>
      </w:r>
    </w:p>
    <w:p w:rsidR="007368DF" w:rsidRPr="007368DF" w:rsidRDefault="007368DF" w:rsidP="007368DF">
      <w:pPr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>6. Термін реалізації Програми</w:t>
      </w:r>
      <w:r w:rsidRPr="007368DF">
        <w:rPr>
          <w:sz w:val="26"/>
          <w:szCs w:val="26"/>
          <w:lang w:val="uk-UA"/>
        </w:rPr>
        <w:tab/>
        <w:t xml:space="preserve"> - 2021 рік</w:t>
      </w:r>
    </w:p>
    <w:p w:rsidR="007368DF" w:rsidRPr="007368DF" w:rsidRDefault="007368DF" w:rsidP="007368DF">
      <w:pPr>
        <w:shd w:val="clear" w:color="auto" w:fill="FFFFFF"/>
        <w:rPr>
          <w:sz w:val="26"/>
          <w:szCs w:val="26"/>
          <w:lang w:val="uk-UA"/>
        </w:rPr>
      </w:pPr>
      <w:r w:rsidRPr="007368DF">
        <w:rPr>
          <w:sz w:val="26"/>
          <w:szCs w:val="26"/>
          <w:lang w:val="uk-UA"/>
        </w:rPr>
        <w:t>7. Обсяги фінансування програми (тис.грн.)         - 100,0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560"/>
        <w:gridCol w:w="1842"/>
        <w:gridCol w:w="1985"/>
        <w:gridCol w:w="1843"/>
        <w:gridCol w:w="1842"/>
      </w:tblGrid>
      <w:tr w:rsidR="007368DF" w:rsidRPr="007368DF" w:rsidTr="007368DF">
        <w:trPr>
          <w:trHeight w:val="315"/>
        </w:trPr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 xml:space="preserve">Обсяги фінансування </w:t>
            </w:r>
          </w:p>
        </w:tc>
      </w:tr>
      <w:tr w:rsidR="007368DF" w:rsidRPr="007368DF" w:rsidTr="007368DF">
        <w:trPr>
          <w:trHeight w:val="276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>(тис.грн.)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 xml:space="preserve">в т.ч. за джерелами фінансування  </w:t>
            </w:r>
          </w:p>
        </w:tc>
      </w:tr>
      <w:tr w:rsidR="007368DF" w:rsidRPr="007368DF" w:rsidTr="007368DF">
        <w:trPr>
          <w:trHeight w:val="202"/>
        </w:trPr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 xml:space="preserve">  бюджет міської територіальної громади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 xml:space="preserve">інші джерела </w:t>
            </w:r>
          </w:p>
        </w:tc>
      </w:tr>
      <w:tr w:rsidR="007368DF" w:rsidRPr="007368DF" w:rsidTr="007368DF">
        <w:trPr>
          <w:trHeight w:val="19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7368DF"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 xml:space="preserve">                 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100,0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shd w:val="clear" w:color="auto" w:fill="FFFFFF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 xml:space="preserve">             -</w:t>
            </w:r>
          </w:p>
        </w:tc>
      </w:tr>
    </w:tbl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8.Очікувані  результати виконання програми :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Створення  єдиного реєстру сімей, які перебувають в складній життєвій ситуації, надання психологічної підтримки родинам учасників АТО/ООС, внутрішньо-переміщеним особам та  сім’ям, які страждають від домашнього насильства, розвито кта підтримка волонтерського руху, профілактика негативних явищ в молодіжному середовищі, пропаганда сімейних цінностей.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9.Термін проведення звітності - щоквартально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Замовник програми 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Директор КМЦСССДМ                               Галина Дидич   _______________           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d"/>
        <w:rPr>
          <w:b/>
          <w:sz w:val="26"/>
          <w:szCs w:val="26"/>
        </w:rPr>
      </w:pPr>
      <w:r w:rsidRPr="007368DF">
        <w:rPr>
          <w:b/>
          <w:sz w:val="26"/>
          <w:szCs w:val="26"/>
        </w:rPr>
        <w:t>Керівник програми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  <w:r w:rsidRPr="007368DF">
        <w:rPr>
          <w:sz w:val="26"/>
          <w:szCs w:val="26"/>
        </w:rPr>
        <w:t>Перший заступник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  <w:r w:rsidRPr="007368DF">
        <w:rPr>
          <w:sz w:val="26"/>
          <w:szCs w:val="26"/>
        </w:rPr>
        <w:t>міського голови</w:t>
      </w:r>
      <w:r w:rsidRPr="007368DF">
        <w:rPr>
          <w:sz w:val="26"/>
          <w:szCs w:val="26"/>
        </w:rPr>
        <w:tab/>
      </w:r>
      <w:r w:rsidRPr="007368DF">
        <w:rPr>
          <w:sz w:val="26"/>
          <w:szCs w:val="26"/>
        </w:rPr>
        <w:tab/>
      </w:r>
      <w:r w:rsidRPr="007368DF">
        <w:rPr>
          <w:sz w:val="26"/>
          <w:szCs w:val="26"/>
        </w:rPr>
        <w:tab/>
      </w:r>
      <w:r w:rsidRPr="007368DF">
        <w:rPr>
          <w:sz w:val="26"/>
          <w:szCs w:val="26"/>
        </w:rPr>
        <w:tab/>
        <w:t xml:space="preserve">     Мирослав Тихий __________________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ІІ. Обгрунтування доцільності програми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Програма соціально-психологічної підтримки родин учасників АТО/ООС, внутрішньо-переміщених осіб та сімей, які перебувають в складних життєвих обставинах на 2021 рік (далі - Програма), є продовженням розробленої на виконання завдань, визначених в Законах України «Про соціальну роботу з сім’ями, дітьми та молоддю», «Про соціальні послуги», «Про забезпечення прав і свобод внутрішньо переміщених осіб»,«Про попередження насильства в сім’ї», «Про волонтерську діяльність» , а також Указу Президента України від 18.03.2015 N 150 "Про додаткові заходи щодо соціального захисту учасників антитерористичної операції», Державного стандарту надання соціальних послуг. 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В умовах зростання напруги в суспільстві, спричиненої пандемією, збільшення кількості сімей, які перебувають в складних життєвих обставинах  та потребують сторонньої допомоги, надзвичайно важливим є організація надання соціально-психологічних, педагогічних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та інформаційно-правових послуг фахівцями із соціальної роботи.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Програмою враховано комплекс заходів, спрямованих на соціально- психологічну підтримку учасників АТО/ООС та членів їх сімей, соціальну адаптацію внутрішньо переміщених осіб, надання соціальної допомоги  родинам, де є інвалідність батьків  чи дітей, здійснення моніторингу та контролю якості надання різних видів послуг, з урахуванням пропозицій структурних підрозділів міської  ради  та  громадських організацій.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У додатку  до Програми викладено Заходи щодо соціально-психологічної підтримки  родин учасників АТО/ООС, внутрішньо-переміщених осіб та  сімей, які перебувають в складних життєвих обставинах на 2021  рік та її ресурсне забезпечення .</w:t>
      </w:r>
    </w:p>
    <w:p w:rsidR="007368DF" w:rsidRPr="007368DF" w:rsidRDefault="007368DF" w:rsidP="007368DF">
      <w:pPr>
        <w:pStyle w:val="3"/>
        <w:spacing w:before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ІІІ. Мета і основні завдання Програми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Метою Програми</w:t>
      </w:r>
      <w:r w:rsidRPr="007368DF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є забезпечення родин учасників АТО/ООС, внутрішньо переміщених осіб та  сімей, які перебувають в складних життєвих обставинах і не можуть самостійно їх подолати,  професійною , міжгалузевою взаємодією,  сприянням соціальній адаптації та поверненням до повноцінного життя кризових сімей, шляхом надання їм  соціально-психологічних, соціально-медичних, юридичних, інформаційних послуг, а також впровадження ефективного механізму забезпечення їх всіма видами соціальних гарантій, передбачених чинним законодавством України.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IV. Фінансове забезпечення Програми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Фінансування заходів щодо виконання Програми здійснюватиметься за рахунок коштів міського бюджету із залученням інших не заборонених законодавством джерел фінансування. Для забезпечення реалізації Програми передбачається також залучення благодійних коштів та участь в грантових програмах.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V. Очікувальні результати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З початку  війни  в місті здійснюється робота щодо  надання соціальних послуг родинам військовослужбовців, всебічного соціального супроводу та вирішення проблемних питань їх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родинам та членам сімей загиблих.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З метою підвищення рівня  соціально-психологічної підтримки учасникам  АТО/ООС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lastRenderedPageBreak/>
        <w:t>Програмою передбачено випуск буклетів «Психологічна самодопомога», а також  розміщується  інформація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в соціальних мережах для  подальшої координації дій та підтримки  внутрішньо переміщених осіб.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Програмою передбачено створення  єдиного реєстру сімей, які перебувають в складних життєвих обставинах та організацію роботи мобільної бригади соціально-психологічної допомоги особам, які постраждали від домашнього насильства та/або насильства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 ознакою статі,  метою якої є надання соціальних послуг з консультування, кризового та екстреного втручання, соціальної профілактики відповідно до потреб мешканців міста та сіл ОТГ. 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В заходах Програми зведена робота щодо реалізації реформи деінституціалізації, яка передбачає практичні кроки щодо розвитку послуг для дітей та сімей в громадах, що потребує всебічної поінформованості та підтримки. Перед нами стоїть завдання пояснити суспільству важливість патронату над дитиною, донести його ключові переваги та сприяти розвитку цієї послуги.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  Реалізація Програми  забезпечить  дію роботи «Школи батьківського удосконалення», направлену на профілактику насильства та виходу з кризових ситуацій в сім’ях, інформаційний супровід та  надання психологічної підтримки внутрішньо переміщеним  особам, організацію належної роботи «Школи волонтерів», що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сприятиме поліпшенню психологічного клімату в родинах підлітків, оптимальну реалізацію фізичного та соціально-психологічного потенціалу  осіб з інвалідністю, з метою найскорішої їх інтеграції у суспільство, а також підтримка волонтерського руху.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Програму розроблено на 2021 рік.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VI. Координація та контроль за виконанням Програми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Координація та контроль за виконанням заходів Програми покладено на Калуський міський центр соціальних служб для сім»ї, дітей та молоді, який забезпечує реалізацію заходів соціально-психологічної  підтримки  родин учасників АТО/ООС, внутрішньо переміщених осіб та сімей, які перебувають в складних життєвих обставин і  не можуть самостійно їх подолати. Центр  подає на  розгляд сесії міської ради  узагальнений звіт про стан виконання завдань та заходів Програми.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Внесення змін до Програми може здійснюватися  за пропозиціями структурних підрозділів міської ради, погодженими з іншими виконавцями Програми.</w:t>
      </w:r>
    </w:p>
    <w:p w:rsidR="007368DF" w:rsidRPr="007368DF" w:rsidRDefault="007368DF" w:rsidP="007368DF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З метою системного аналізу реалізації Програми проводитиметься моніторинг виконання передбачених заходів, реалізація яких  висвітлюватиметься  в засобах масової інформації.</w:t>
      </w: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VII. Перелік заходів, обсягів та джерела фінансування</w:t>
      </w:r>
    </w:p>
    <w:p w:rsidR="007368DF" w:rsidRPr="007368DF" w:rsidRDefault="007368DF" w:rsidP="007368DF">
      <w:pPr>
        <w:ind w:left="-540" w:hanging="60"/>
        <w:jc w:val="center"/>
        <w:rPr>
          <w:sz w:val="26"/>
          <w:szCs w:val="26"/>
          <w:u w:val="single"/>
          <w:lang w:val="uk-UA"/>
        </w:rPr>
      </w:pPr>
      <w:r w:rsidRPr="007368DF">
        <w:rPr>
          <w:b/>
          <w:sz w:val="26"/>
          <w:szCs w:val="26"/>
          <w:u w:val="single"/>
          <w:lang w:val="uk-UA"/>
        </w:rPr>
        <w:t>Програми</w:t>
      </w:r>
      <w:r w:rsidRPr="007368DF">
        <w:rPr>
          <w:b/>
          <w:bCs/>
          <w:sz w:val="26"/>
          <w:szCs w:val="26"/>
          <w:u w:val="single"/>
          <w:lang w:val="uk-UA"/>
        </w:rPr>
        <w:t>соціально-психологічної підтримки родин учасників АТО/ООС, внутрішньо-переміщених осіб та  сімей, які перебувають в складних життєвих обставинах на 2021 рік</w:t>
      </w:r>
    </w:p>
    <w:p w:rsidR="007368DF" w:rsidRPr="007368DF" w:rsidRDefault="007368DF" w:rsidP="007368DF">
      <w:pPr>
        <w:tabs>
          <w:tab w:val="left" w:pos="-600"/>
        </w:tabs>
        <w:ind w:firstLine="720"/>
        <w:rPr>
          <w:sz w:val="26"/>
          <w:szCs w:val="26"/>
          <w:lang w:val="uk-UA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1128"/>
        <w:gridCol w:w="2268"/>
        <w:gridCol w:w="850"/>
        <w:gridCol w:w="567"/>
        <w:gridCol w:w="2552"/>
      </w:tblGrid>
      <w:tr w:rsidR="007368DF" w:rsidRPr="007368DF" w:rsidTr="007368DF">
        <w:trPr>
          <w:trHeight w:val="5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№ з\п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Найменування заходу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Термін виконання 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Виконавці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Джерела фінансування (тис. грн.)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Очікувані результати</w:t>
            </w:r>
          </w:p>
        </w:tc>
      </w:tr>
      <w:tr w:rsidR="007368DF" w:rsidRPr="007368DF" w:rsidTr="007368DF">
        <w:trPr>
          <w:cantSplit/>
          <w:trHeight w:val="111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 xml:space="preserve">  Бюджет міської тер.громади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7368DF" w:rsidRPr="007368DF" w:rsidRDefault="007368DF" w:rsidP="007368DF">
      <w:pPr>
        <w:jc w:val="center"/>
        <w:rPr>
          <w:b/>
          <w:sz w:val="26"/>
          <w:szCs w:val="26"/>
          <w:lang w:val="uk-UA"/>
        </w:rPr>
      </w:pPr>
      <w:r w:rsidRPr="007368DF">
        <w:rPr>
          <w:b/>
          <w:sz w:val="26"/>
          <w:szCs w:val="26"/>
          <w:lang w:val="uk-UA"/>
        </w:rPr>
        <w:t>І. Організаційно-консультаційне забезпечення програми</w:t>
      </w: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2666"/>
        <w:gridCol w:w="1314"/>
        <w:gridCol w:w="2127"/>
        <w:gridCol w:w="850"/>
        <w:gridCol w:w="567"/>
        <w:gridCol w:w="2552"/>
      </w:tblGrid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Методичне забезпечення роботи  Центру допомоги учасникам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uk-UA"/>
              </w:rPr>
              <w:t>антитерористичної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операція/операції об’єднаних сил (далі АТО/ООС)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 за потреби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Забезпечення координації роботи  з надання соціальної підтримки учасникам АТО/ООС </w:t>
            </w:r>
          </w:p>
        </w:tc>
      </w:tr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Забезпечення роботи мобільної бригади соціально психологічної допомоги особам, які постраждали від домашнього насильства та/або насильства за ознакою статі при Калуському міському центрі соціальних служб для сім’ї, дітей та молоді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 за потреби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в справах сім’ї, молоді, фізкультури та спорту Служба у справах дітей міської ради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Забезпечення комплексного підходу у вирішенні соціальних питань сімей, які перебувають в складних життєвих обставинах, в тому числі особи які зазнали насильства.  Підвищення рівня поінформованості громади Калуша в наданні соціальних послуг</w:t>
            </w:r>
          </w:p>
        </w:tc>
      </w:tr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Координація соціальної роботи з особами, які повернулися з місць позбавлення волі та їх сім”ями. Участь в роботі спостережної комісії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 згідно плану роботи на 2021 рік</w:t>
            </w: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соціального захисту населення  міської ради,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Калуський міськрайонний сектор філії державної установи «Центр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пробації»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Ресоціалізація, психологічна реабілітація осіб, які звільнилися з місць позбавлення волі, або засуджені до покарання без позбавлення волі.</w:t>
            </w:r>
          </w:p>
        </w:tc>
      </w:tr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3.1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соціально – педагогічних, соціально - психологічних та інформаційних послуг сім’ям, де є засуджені до покарання без позбавлення волі.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2021 року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ind w:left="-57" w:right="-57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Психологічна реабілітація осіб, які звільнилися з місць позбавлення волі, або засуджені до покарання без позбавлення волі</w:t>
            </w:r>
          </w:p>
        </w:tc>
      </w:tr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3.2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інтерактивних бесід у міськрайонному центрі пробації на тему: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6"/>
              </w:numPr>
              <w:spacing w:before="0" w:beforeAutospacing="0" w:after="0" w:afterAutospacing="0"/>
              <w:ind w:left="329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Попереджений значить захищений.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6"/>
              </w:numPr>
              <w:spacing w:before="0" w:beforeAutospacing="0" w:after="0" w:afterAutospacing="0"/>
              <w:ind w:left="329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Шлях виправлення.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6"/>
              </w:numPr>
              <w:spacing w:before="0" w:beforeAutospacing="0" w:after="0" w:afterAutospacing="0"/>
              <w:ind w:left="329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Пропаганда духовних традицій українського народу та цінностей християнської культури.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6"/>
              </w:numPr>
              <w:spacing w:before="0" w:beforeAutospacing="0" w:after="0" w:afterAutospacing="0"/>
              <w:ind w:left="329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Профілактичні бесіди з нагоди Міжнародного дня боротьби зі СНІДом.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I квартал</w:t>
            </w: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II квартал</w:t>
            </w: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III квартал</w:t>
            </w: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ind w:left="-57"/>
              <w:jc w:val="center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IV квартал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Надання соціально- педагогічної консультації та інформації.</w:t>
            </w:r>
          </w:p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Соціально – психологічна підтримка, запобіганню вчиненню повторних правопорушень.</w:t>
            </w:r>
          </w:p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Пропаганда та інформування молоді щодо кращих традицій українського суспільства.</w:t>
            </w:r>
          </w:p>
        </w:tc>
      </w:tr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3.3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Здійснення соціального супроводу молодих сімей, осіб з числа дітей- сиріт, дітей позбавлених батьківського піклування.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Робота з патронатними сім’ями.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2021 року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Служба у справах дітей міської ради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Підтримка та соціалізація осіб, які виховувалися в опікунських сім’ях. Інформування жителів міста про альтернативні форми сімейного виховання.</w:t>
            </w:r>
          </w:p>
        </w:tc>
      </w:tr>
      <w:tr w:rsidR="007368DF" w:rsidRPr="007368DF" w:rsidTr="007368DF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Надання соціальної підтримки сім‘ям поранених  у ході операції об’єднаних сил.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Сприяння в проведенні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благодійних акцій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2021 року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соціального захисту населення,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Управління культури,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національностей  та релігій міської ради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Соціальна та матеріальна підтримка родин поранених бійців.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Формування ціннісних орієнтирів і громадської </w:t>
            </w:r>
            <w:r w:rsidRPr="007368DF">
              <w:rPr>
                <w:sz w:val="26"/>
                <w:szCs w:val="26"/>
              </w:rPr>
              <w:lastRenderedPageBreak/>
              <w:t>самосвідомості на прикладах мужності  і героїзму учасників АТО/ООС</w:t>
            </w:r>
          </w:p>
        </w:tc>
      </w:tr>
    </w:tbl>
    <w:p w:rsidR="007368DF" w:rsidRPr="007368DF" w:rsidRDefault="007368DF" w:rsidP="007368DF">
      <w:pPr>
        <w:jc w:val="center"/>
        <w:rPr>
          <w:b/>
          <w:sz w:val="26"/>
          <w:szCs w:val="26"/>
          <w:lang w:val="uk-UA"/>
        </w:rPr>
      </w:pPr>
      <w:r w:rsidRPr="007368DF">
        <w:rPr>
          <w:b/>
          <w:sz w:val="26"/>
          <w:szCs w:val="26"/>
          <w:lang w:val="uk-UA"/>
        </w:rPr>
        <w:lastRenderedPageBreak/>
        <w:t>ІІ. Соціально-психологічна підтримка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706"/>
        <w:gridCol w:w="1405"/>
        <w:gridCol w:w="1985"/>
        <w:gridCol w:w="1134"/>
        <w:gridCol w:w="709"/>
        <w:gridCol w:w="2126"/>
      </w:tblGrid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роботи постійно-діючого кабінету психологічного розвантаження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та творчої майстерні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Соціальне супроводження прийомних сімей та дитячих будинків сімейного типу.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2021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6.00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Забезпечення позитивного результату психологічної адаптації  осіб, які перебувають в кризі.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Психологічна підтримка прийомних батьків та батьків-вихователів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5.1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Робочі наради з психологами та соціальними педагогами ЗОШ міста та ОТГ, щодо співпраці з дітьми-сиротами, які навчаються та виховуються у ПС та ДБСТ та дітьми які виховуються у сім’ях із складними життєвими обставинами. Виготовлення роздаткового матеріалу щодо сімейного виховання.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Забезпечення порозуміння та узгодження актуальних питань щодо роботи кожної установи для гармонійного розвитку та корекційної роботи з дітьми-сиротами та дітьми, які виховуються в сім’ях, що перебувають в СЖО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5.2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Тренінгові заняття для знаття емоційної напруги, професійного вигорання на теми: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7"/>
              </w:numPr>
              <w:spacing w:before="0" w:beforeAutospacing="0" w:after="0" w:afterAutospacing="0"/>
              <w:ind w:left="318" w:hanging="31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Побудова позитивної перспективи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7"/>
              </w:numPr>
              <w:spacing w:before="0" w:beforeAutospacing="0" w:after="0" w:afterAutospacing="0"/>
              <w:ind w:left="318" w:hanging="31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Мій внутрішній світ – моя внутрішня дитина.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7"/>
              </w:numPr>
              <w:spacing w:before="0" w:beforeAutospacing="0" w:after="0" w:afterAutospacing="0"/>
              <w:ind w:left="318" w:hanging="31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Основи толерантності.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7"/>
              </w:numPr>
              <w:spacing w:before="0" w:beforeAutospacing="0" w:after="0" w:afterAutospacing="0"/>
              <w:ind w:left="318" w:hanging="318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Казкотерепія.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3.00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Розвантаження, знаття стресу та вміння переключатися, здобуття навичок керуванням власними емоціями.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Реалізація навчального курсу «Як працювати в команді»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5.3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Соціальне супроводження ПС та ДБСТ проведення тренінгових занять з прийомними батьками на теми: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8"/>
              </w:numPr>
              <w:spacing w:before="0" w:beforeAutospacing="0" w:after="0" w:afterAutospacing="0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 по справжньому, любити  дитину.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8"/>
              </w:numPr>
              <w:spacing w:before="0" w:beforeAutospacing="0" w:after="0" w:afterAutospacing="0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Батьки і діти, шляхи взаємодії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Виготовлення роздаткового матеріалу.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Психологічна підтримка прийомних батьків та батьків- вихователів.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Розробка та видання для практичного користування рекламних буклетів.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Підготовка кандидатів в прийомні батьки.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Робота з сім’ями учасників АТО/ООС. Анкетування стосовно реалізації соціальних гарантій відповідно до чинного законодавства та виявлення і вирішення проблемних питань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4.00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Отримання реальної інформації про соціальний захист учасників АТО/ООС, забезпечення зворотнього зв’язку, створення можливостей для оперативного аналізу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6.1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Розроблення та виготовлення інформаційно – просвітницьких буклетів на тему «Психологічна сомодопомога»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F9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Соціально – психологічна підтримка сімей учасників АТО/ООС, де прослідковуєть</w:t>
            </w:r>
          </w:p>
          <w:p w:rsidR="007368DF" w:rsidRPr="007368DF" w:rsidRDefault="003D54F9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ся пост</w:t>
            </w:r>
            <w:r w:rsidRPr="007368DF">
              <w:rPr>
                <w:sz w:val="26"/>
                <w:szCs w:val="26"/>
              </w:rPr>
              <w:t xml:space="preserve"> воєнний</w:t>
            </w:r>
            <w:r w:rsidR="007368DF" w:rsidRPr="007368DF">
              <w:rPr>
                <w:sz w:val="26"/>
                <w:szCs w:val="26"/>
              </w:rPr>
              <w:t xml:space="preserve"> синдром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6.2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Участь сімей  учасників АТО/ООС та ВПО  Калуського ОТГ в заходах обласного рівня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Сприяння соціально – психологічній реабілітації сімей ВПО та АТО/ООС. Виконання обласних програм.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Забезпечення надання соціальних послуг, 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соціального супроводу сім’ям учасників АТО/ООС, внутрішньо переміщених осіб  та сім’ям , які перебувають в складних життєвих обставинах.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Упродовж 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Калуський  міський центр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6.00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250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Забезпечення  супроводу родин </w:t>
            </w:r>
            <w:r w:rsidRPr="007368DF">
              <w:rPr>
                <w:sz w:val="26"/>
                <w:szCs w:val="26"/>
              </w:rPr>
              <w:lastRenderedPageBreak/>
              <w:t>учасників АТО/ООС, внутрішньо переміщених осіб та сімей, які перебувають в складних життєвих обставинах.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7.1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Зустріч з ВПО та членами їх родин щодо соціалізації та допомоги у вирішенні актуальних питань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Щомісяця (другий вівторок)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Вторинна правова допомога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250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Допомога у налагоджені стосунків у соціумі.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7.2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тематичного заходу на тему: «Віра, Надія та Любов у нашому житті»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14.02.2021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0.5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250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Реалізація програми позитивної психології 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7.3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заходів з нагоди відзначення в місті Дня Батька. Відзначення кращих батьків міста, переможців конкурсу дитячих робіт «Мій батько-найкращий»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17.06.2021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250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Утвердження розуміння важливості батьківства в українській родині, відповідальність членів родини у вихованні дитини. Пропаганда обов’язків Батька, як голови родини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7.4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заходів з нагоди Дня захисника України. Проведення круглого столу на тему: Чи є у нас дух козацтва»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14.10.2021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250"/>
              <w:rPr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Пропаганда патріотичного виховання.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7.5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Організація та проведення тематичного заходу з нагоди Дня збройних Сил України. Організація проведення Дня відкритих дверей у військовій частині, яка розташована в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Калуші.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Упродовж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250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Соціально – психологічна підтримка військо службовців. Пропаганда служби за контрактом.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8.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Організації роботи «Школи батьківського удосконалення»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Надання психологічної підтримки сім’ям, які перебувають у складних життєвих обставинах.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8.1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просвітницької роботи, щодо запобігання торгівлі людьми. Виготовлення буклетів.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в справах сім’ї, молоді, фізкультури та спорту,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Надання психологічної підтримки молоді, яка в пошуках роботи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8.2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реалізація діяльності мобільної бригади соціально – психологічної допомоги особам, які постраждали від домашнього насильства. Попередження насильства у сім’ї.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Калуський  міський центр соціальних служб для сім’ї, дітей та молоді 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в справах сім’ї, молоді, фізкультури та спорту,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5.00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Профілактика та попередження насильства у сім’їта зневажливого ставлення в родині Виготовлення тематичних сітілайтів.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8.3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корекційних програм з особами які вчинили насильство, або належать до групи ризику.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Калуський  міський центр соціальних служб для сім’ї, дітей та молоді 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в справах сім’ї, молоді, фізкультури та спорту,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Формування відповідальності за свою поведінку та її наслідки, усвідомлення того, що насильство це порушення прав людини, засвоєння нової моделі сімейного життя.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8.4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Психологічна підтримка та залучення осіб із сімей, які перебувають у складних життєвих обставинах до проведення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тренінгових занять на тему: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9"/>
              </w:numPr>
              <w:spacing w:before="0" w:beforeAutospacing="0" w:after="0" w:afterAutospacing="0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П’ять шляхів до серця дитини.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9"/>
              </w:numPr>
              <w:spacing w:before="0" w:beforeAutospacing="0" w:after="0" w:afterAutospacing="0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Не бий мене, мамо!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9"/>
              </w:numPr>
              <w:spacing w:before="0" w:beforeAutospacing="0" w:after="0" w:afterAutospacing="0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Як відкрити здібності власної дитини?</w:t>
            </w:r>
          </w:p>
          <w:p w:rsidR="007368DF" w:rsidRPr="007368DF" w:rsidRDefault="007368DF" w:rsidP="007368DF">
            <w:pPr>
              <w:pStyle w:val="a8"/>
              <w:numPr>
                <w:ilvl w:val="0"/>
                <w:numId w:val="9"/>
              </w:numPr>
              <w:spacing w:before="0" w:beforeAutospacing="0" w:after="0" w:afterAutospacing="0"/>
              <w:ind w:left="318" w:hanging="284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Чи затишно дитині у вашій родині?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4.00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Формування у батьків основи усвідомленого ставлення до батьківства, розвиток інтересу до позитивного </w:t>
            </w:r>
            <w:r w:rsidRPr="007368DF">
              <w:rPr>
                <w:sz w:val="26"/>
                <w:szCs w:val="26"/>
              </w:rPr>
              <w:lastRenderedPageBreak/>
              <w:t>досвіду у сім’ї, впровадження критичного мислення у спілкуванні</w:t>
            </w:r>
            <w:r>
              <w:rPr>
                <w:sz w:val="26"/>
                <w:szCs w:val="26"/>
              </w:rPr>
              <w:t xml:space="preserve"> </w:t>
            </w:r>
            <w:r w:rsidRPr="007368DF">
              <w:rPr>
                <w:sz w:val="26"/>
                <w:szCs w:val="26"/>
              </w:rPr>
              <w:t>між членами родини.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lastRenderedPageBreak/>
              <w:t>9.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інформаційно-роз’яснювальної роботи з питань профілактики насильства та зневажливого ставлення в сім’ї, шляхом публікацій та виступів через засоби масової інформації.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ДС «Калуське міське телебачення», соціальні мережі.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Формування громадської думки щодо нетерпимості до зневажливого ставлення та профілактика насильства в сім’ї.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Використання ефективних методів впливу на осіб, які вчиняють насильство.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10.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роботи консультпункту щодо попередження раннього соціального сирітства в жіночій консультації Калуської ЦРЛ та пологовому будинку.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Перевірка цільового використання державної допомоги при народженні дитини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5.00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Соціально-психологічна підтримка вагітних жінок та батьків з метою запобігання відмові від новонароджених дітей та вилученню дітей із сімей .  Виявлення не цільового використання державної допомоги при народженні дитини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lef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10.1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Робота консультативного пункту щодо попередження раннього соціального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сирітства в жіночій консультації. Виготовлення та розповсюдження буклетів щодо попередження соціального сирітства.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 xml:space="preserve">Упродовж року кожного понеділка з 9.00 </w:t>
            </w:r>
            <w:r w:rsidRPr="007368DF">
              <w:rPr>
                <w:sz w:val="26"/>
                <w:szCs w:val="26"/>
              </w:rPr>
              <w:lastRenderedPageBreak/>
              <w:t>год.-11.00год. Згідно плану роботи на 2021 рік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 xml:space="preserve">Калуський  міський центр соціальних служб для сім’ї, дітей та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1.00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Соціально-психологічна підтримка вагітних жінок, просвітницька </w:t>
            </w:r>
            <w:r w:rsidRPr="007368DF">
              <w:rPr>
                <w:sz w:val="26"/>
                <w:szCs w:val="26"/>
              </w:rPr>
              <w:lastRenderedPageBreak/>
              <w:t>робота щодо пропаганди безвідповідального батьківства. Поінформованість молодих мам, щодо запобігання відмови від новонароджених дітей та вилучених дітей із сім’ї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10.2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з нагоди Дня сім’ї фестивалю пар, які в очікувані дитини «Щаслива сім’я – щасливі діти»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15.05.2021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4.00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Підтримка молодих сімейних пар, пропаганда відповідального батьківства.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11.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Міжнародна співпраця з країнами ЄС щодо оздоровлення та організації роботи із сім’ями учасників АТО/ООС.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сім’ї, дітей та молоді.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Оздоровлення  сімей учасників АТО/ООС та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втілення передового практичного досвіду роботи з сім’ями, де   прослідковується  пост воєнний синдром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12.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заходів для соціально – незахищених категорій сімей з нагоди календарних дат: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ind w:left="-113" w:right="-57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Згідно календарного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міський центр соціальних служб для сім’ї, дітей та молоді,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культури національності і релігій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28.00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Соціально-психологічна підтримка та соціальна реабілітація сімей учасників АТО/ООС, ВПО та сімей, які перебувають у СЖО.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lef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12.1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Тематична програма з нагоди відзначення Дня матері(відзначення матерів учасників АТО/ООС та матерів, які виховують дітей з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інвалідністю)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ind w:left="-57" w:right="-57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14.05.2021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5.00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 xml:space="preserve">Соціально-психологічна підтримка матерів, які виховують дітей з інвалідністю та матерів </w:t>
            </w:r>
            <w:r w:rsidRPr="007368DF">
              <w:rPr>
                <w:sz w:val="26"/>
                <w:szCs w:val="26"/>
              </w:rPr>
              <w:lastRenderedPageBreak/>
              <w:t>учасників</w:t>
            </w:r>
            <w:r>
              <w:rPr>
                <w:sz w:val="26"/>
                <w:szCs w:val="26"/>
              </w:rPr>
              <w:t xml:space="preserve"> </w:t>
            </w:r>
            <w:r w:rsidRPr="007368DF">
              <w:rPr>
                <w:sz w:val="26"/>
                <w:szCs w:val="26"/>
              </w:rPr>
              <w:t>АТО/ООС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lef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12.2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Відзначення Міжнародного Дня дітей (організація поїздки в аквапарк м. Івано-Франківська дітей із кризових сімей)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ind w:left="-57" w:right="-57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01.06.2021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5.00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Підтримка дітей та молоді з категорії, які перебувають в складних життєвих обставинах.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lef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12.3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Участь в організації та проведенні Миколаївських свят.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ind w:left="-57" w:right="-57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Грудень січень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10.00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Організація та придбання подарунків для тематичної програми «Ялинка міського голови»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lef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12.4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щорічних фестивалів творчості для осіб з функціональними обмеженнями «Повір у себе» та «Горицвіт»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ind w:left="-57" w:right="-57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Травень листопад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8.00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Соціалізація та підтримка дітей та молоді з функціональними обмеженнями.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b/>
                <w:sz w:val="26"/>
                <w:szCs w:val="26"/>
                <w:lang w:val="uk-UA"/>
              </w:rPr>
            </w:pPr>
            <w:r w:rsidRPr="007368DF">
              <w:rPr>
                <w:b/>
                <w:sz w:val="26"/>
                <w:szCs w:val="26"/>
                <w:lang w:val="uk-UA"/>
              </w:rPr>
              <w:t>13.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Забезпечення діяльності «Школи волонтерів»,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19.00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Соціальна робота з молоддю щодо підготовки волонтерів.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13.1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циклу інформаційно – просвітницьких заходів «Молодь за здоровий спосіб життя»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Виготовлення буклетів та 4 сіті-лайтів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Згідно  плану роботи на 2021 рік</w:t>
            </w: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Впродовж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Соціальна робота з молоддю щодо пропаганди здорового способу життя.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13.2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Проведення корекційно – розвивальної програми: «Вербальне та невербальне спілкування». Виготовлення буклетів «Профілактика хвороб, що </w:t>
            </w: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передаються статевим шляхом»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lastRenderedPageBreak/>
              <w:t>Лютий- березень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Підготовка молоді до сімейного життя, пропаганда здорового способу життя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lastRenderedPageBreak/>
              <w:t>13.3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та проведення вуличних акцій до відзначення тематичних днів: 20 березня – Міжнародний день щастя; 9 червня – Міжнародний день друзів; 6 липня – Всесвітній день поцілунку; 21 вересня – Міжнародний день миру; 1 грудня – Всесвітній день боротьби зі СНІДом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Упродовж року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Підвищення рівня культури, поінформованість молоді щодо толерантного ставлення одне до одного та людей похилого віку. Залучення громади до вирішення соціальних проблем.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13.4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Організація міського конкурсу соціальної реклами «Наше майбутнє – без шкідливих звичок»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Жовтень листопад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Профілактика негативних явищ в молодіжному середовищі.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13.5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Проведення Всеукраїнської акції «16 днів проти насильства». Виготовлення буклетів та сіті-лайтів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Грудень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Профілактика насильства та зневажливого ставлення в соціумі.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ind w:right="-57"/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13.6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Екскурсійна поїздка волонтерів КМЦСССДМ з нагоди відзначення Міжнародного Дня волонтера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368DF">
              <w:rPr>
                <w:sz w:val="26"/>
                <w:szCs w:val="26"/>
              </w:rPr>
              <w:t>Грудень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Калуський  міський центр соціальних служб для сім'ї, дітей та молоді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rPr>
                <w:sz w:val="26"/>
                <w:szCs w:val="26"/>
                <w:lang w:val="uk-UA"/>
              </w:rPr>
            </w:pPr>
            <w:r w:rsidRPr="007368DF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Підтримка та популяризація волонтерського руху.</w:t>
            </w:r>
          </w:p>
        </w:tc>
      </w:tr>
      <w:tr w:rsidR="007368DF" w:rsidRPr="007368DF" w:rsidTr="003D54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centr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ВСЬОГО</w:t>
            </w:r>
          </w:p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(тис.грн.)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368D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DF" w:rsidRPr="007368DF" w:rsidRDefault="007368DF" w:rsidP="007368DF">
            <w:pPr>
              <w:pStyle w:val="a8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368DF" w:rsidRPr="007368DF" w:rsidRDefault="007368DF" w:rsidP="007368DF">
      <w:pPr>
        <w:rPr>
          <w:sz w:val="26"/>
          <w:szCs w:val="26"/>
          <w:lang w:val="uk-UA"/>
        </w:rPr>
      </w:pPr>
    </w:p>
    <w:p w:rsidR="007368DF" w:rsidRPr="007368DF" w:rsidRDefault="007368DF" w:rsidP="007368DF">
      <w:pPr>
        <w:rPr>
          <w:sz w:val="26"/>
          <w:szCs w:val="26"/>
          <w:lang w:val="uk-UA"/>
        </w:rPr>
      </w:pPr>
    </w:p>
    <w:p w:rsidR="007368DF" w:rsidRPr="007368DF" w:rsidRDefault="007368DF" w:rsidP="007368DF">
      <w:pPr>
        <w:rPr>
          <w:sz w:val="26"/>
          <w:szCs w:val="26"/>
          <w:lang w:val="uk-UA"/>
        </w:rPr>
      </w:pP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Замовник програми 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Директор КМЦСССДМ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Галина   Дидич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</w:t>
      </w:r>
      <w:r w:rsidRPr="007368DF">
        <w:rPr>
          <w:rFonts w:ascii="Times New Roman" w:hAnsi="Times New Roman" w:cs="Times New Roman"/>
          <w:color w:val="000000"/>
          <w:sz w:val="26"/>
          <w:szCs w:val="26"/>
          <w:lang w:val="uk-UA"/>
        </w:rPr>
        <w:t>_______________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</w:p>
    <w:p w:rsidR="007368DF" w:rsidRPr="007368DF" w:rsidRDefault="007368DF" w:rsidP="007368DF">
      <w:pPr>
        <w:pStyle w:val="ad"/>
        <w:rPr>
          <w:b/>
          <w:sz w:val="26"/>
          <w:szCs w:val="26"/>
        </w:rPr>
      </w:pPr>
      <w:r w:rsidRPr="007368DF">
        <w:rPr>
          <w:b/>
          <w:sz w:val="26"/>
          <w:szCs w:val="26"/>
        </w:rPr>
        <w:t>Керівник програми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  <w:r w:rsidRPr="007368DF">
        <w:rPr>
          <w:sz w:val="26"/>
          <w:szCs w:val="26"/>
        </w:rPr>
        <w:t>Перший заступник</w:t>
      </w:r>
    </w:p>
    <w:p w:rsidR="007368DF" w:rsidRPr="007368DF" w:rsidRDefault="007368DF" w:rsidP="007368DF">
      <w:pPr>
        <w:pStyle w:val="ad"/>
        <w:rPr>
          <w:sz w:val="26"/>
          <w:szCs w:val="26"/>
        </w:rPr>
      </w:pPr>
      <w:r w:rsidRPr="007368DF">
        <w:rPr>
          <w:sz w:val="26"/>
          <w:szCs w:val="26"/>
        </w:rPr>
        <w:t>міського голови</w:t>
      </w:r>
      <w:r w:rsidRPr="007368DF">
        <w:rPr>
          <w:sz w:val="26"/>
          <w:szCs w:val="26"/>
        </w:rPr>
        <w:tab/>
      </w:r>
      <w:r w:rsidRPr="007368DF">
        <w:rPr>
          <w:sz w:val="26"/>
          <w:szCs w:val="26"/>
        </w:rPr>
        <w:tab/>
      </w:r>
      <w:r w:rsidRPr="007368DF">
        <w:rPr>
          <w:sz w:val="26"/>
          <w:szCs w:val="26"/>
        </w:rPr>
        <w:tab/>
      </w:r>
      <w:r w:rsidRPr="007368DF">
        <w:rPr>
          <w:sz w:val="26"/>
          <w:szCs w:val="26"/>
        </w:rPr>
        <w:tab/>
        <w:t>Мирослав Тихий     _______________</w:t>
      </w:r>
    </w:p>
    <w:p w:rsidR="007368DF" w:rsidRPr="007368DF" w:rsidRDefault="007368DF" w:rsidP="007368DF">
      <w:pPr>
        <w:pStyle w:val="a8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03403" w:rsidRPr="007368DF" w:rsidRDefault="00403403" w:rsidP="007368DF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7368DF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7368DF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1126BD8"/>
    <w:multiLevelType w:val="hybridMultilevel"/>
    <w:tmpl w:val="612AE8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C644421"/>
    <w:multiLevelType w:val="hybridMultilevel"/>
    <w:tmpl w:val="459CD75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41A00"/>
    <w:multiLevelType w:val="hybridMultilevel"/>
    <w:tmpl w:val="D64493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C10FD"/>
    <w:multiLevelType w:val="hybridMultilevel"/>
    <w:tmpl w:val="085294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E7729"/>
    <w:multiLevelType w:val="hybridMultilevel"/>
    <w:tmpl w:val="56EC0102"/>
    <w:lvl w:ilvl="0" w:tplc="90F6A396">
      <w:start w:val="20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7E857B65"/>
    <w:multiLevelType w:val="hybridMultilevel"/>
    <w:tmpl w:val="4DBEF044"/>
    <w:lvl w:ilvl="0" w:tplc="C01C9B82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4F9"/>
    <w:rsid w:val="003D56E2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368DF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25FB0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5129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3">
    <w:name w:val="heading 3"/>
    <w:basedOn w:val="a"/>
    <w:next w:val="a"/>
    <w:link w:val="30"/>
    <w:unhideWhenUsed/>
    <w:qFormat/>
    <w:rsid w:val="007368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368D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8DF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7368DF"/>
    <w:rPr>
      <w:rFonts w:asciiTheme="majorHAnsi" w:eastAsiaTheme="majorEastAsia" w:hAnsiTheme="majorHAnsi" w:cstheme="majorBidi"/>
      <w:b/>
      <w:bCs/>
      <w:color w:val="4F81BD" w:themeColor="accent1"/>
      <w:lang w:val="ru-RU" w:eastAsia="ru-RU"/>
    </w:rPr>
  </w:style>
  <w:style w:type="character" w:customStyle="1" w:styleId="60">
    <w:name w:val="Заголовок 6 Знак"/>
    <w:basedOn w:val="a0"/>
    <w:link w:val="6"/>
    <w:semiHidden/>
    <w:rsid w:val="007368DF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link w:val="a5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character" w:customStyle="1" w:styleId="a5">
    <w:name w:val="Основной текст Знак"/>
    <w:basedOn w:val="a0"/>
    <w:link w:val="a4"/>
    <w:rsid w:val="007368DF"/>
    <w:rPr>
      <w:rFonts w:ascii="Tahoma" w:hAnsi="Tahoma" w:cs="Tahoma"/>
      <w:noProof/>
      <w:sz w:val="24"/>
      <w:szCs w:val="24"/>
      <w:lang w:eastAsia="ru-RU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6">
    <w:name w:val="Subtitle"/>
    <w:basedOn w:val="a"/>
    <w:link w:val="a7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7">
    <w:name w:val="Подзаголовок Знак"/>
    <w:basedOn w:val="a0"/>
    <w:link w:val="a6"/>
    <w:rsid w:val="00107A27"/>
    <w:rPr>
      <w:rFonts w:ascii="Arial" w:hAnsi="Arial" w:cs="Arial"/>
      <w:sz w:val="24"/>
      <w:szCs w:val="24"/>
      <w:lang w:val="ru-RU" w:eastAsia="ru-RU"/>
    </w:rPr>
  </w:style>
  <w:style w:type="paragraph" w:customStyle="1" w:styleId="11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paragraph" w:styleId="a8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9">
    <w:name w:val="Balloon Text"/>
    <w:basedOn w:val="a"/>
    <w:link w:val="aa"/>
    <w:uiPriority w:val="99"/>
    <w:rsid w:val="00162E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2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centr">
    <w:name w:val="centr"/>
    <w:basedOn w:val="a"/>
    <w:rsid w:val="007368D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b">
    <w:name w:val="Hyperlink"/>
    <w:basedOn w:val="a0"/>
    <w:rsid w:val="007368DF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68DF"/>
  </w:style>
  <w:style w:type="paragraph" w:styleId="ac">
    <w:name w:val="List Paragraph"/>
    <w:basedOn w:val="a"/>
    <w:uiPriority w:val="34"/>
    <w:qFormat/>
    <w:rsid w:val="007368DF"/>
    <w:pPr>
      <w:ind w:left="720"/>
      <w:contextualSpacing/>
    </w:pPr>
    <w:rPr>
      <w:sz w:val="24"/>
      <w:szCs w:val="24"/>
      <w:lang w:val="uk-UA" w:eastAsia="uk-UA"/>
    </w:rPr>
  </w:style>
  <w:style w:type="paragraph" w:styleId="ad">
    <w:name w:val="No Spacing"/>
    <w:uiPriority w:val="1"/>
    <w:qFormat/>
    <w:rsid w:val="007368D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16426</Words>
  <Characters>9363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2020-12-18T09:04:00Z</cp:lastPrinted>
  <dcterms:created xsi:type="dcterms:W3CDTF">2020-12-18T07:51:00Z</dcterms:created>
  <dcterms:modified xsi:type="dcterms:W3CDTF">2020-12-18T09:04:00Z</dcterms:modified>
</cp:coreProperties>
</file>