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C86805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8680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5016C">
        <w:rPr>
          <w:b/>
          <w:sz w:val="26"/>
          <w:szCs w:val="26"/>
          <w:u w:val="single"/>
          <w:lang w:val="uk-UA"/>
        </w:rPr>
        <w:t>73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233DB4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233DB4" w:rsidRPr="00233DB4" w:rsidRDefault="00233DB4" w:rsidP="00233DB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233DB4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Про затвердження  </w:t>
                  </w:r>
                  <w:proofErr w:type="spellStart"/>
                  <w:r w:rsidRPr="00233DB4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проєкту</w:t>
                  </w:r>
                  <w:proofErr w:type="spellEnd"/>
                  <w:r w:rsidRPr="00233DB4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землеустрою                         </w:t>
                  </w:r>
                </w:p>
                <w:p w:rsidR="00233DB4" w:rsidRDefault="00233DB4" w:rsidP="00233DB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233DB4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щодо відведення  земельної ділянки цільове  призначення якої змінюється </w:t>
                  </w:r>
                  <w:r w:rsidRPr="00233DB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>та затвердження розміру  втрат сільськогосподарського виробництва</w:t>
                  </w:r>
                  <w:r w:rsidRPr="00233DB4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07A27" w:rsidRPr="00233DB4" w:rsidRDefault="00233DB4" w:rsidP="00233DB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3DB4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гр. </w:t>
                  </w:r>
                  <w:proofErr w:type="spellStart"/>
                  <w:r w:rsidRPr="00233DB4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Джугану</w:t>
                  </w:r>
                  <w:proofErr w:type="spellEnd"/>
                  <w:r w:rsidRPr="00233DB4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Р. М. (0,0688 га)</w:t>
                  </w:r>
                  <w:r w:rsidR="00FA05B4" w:rsidRPr="00233DB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33DB4" w:rsidRPr="00233DB4" w:rsidRDefault="00233DB4" w:rsidP="00233DB4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</w:p>
    <w:p w:rsidR="00233DB4" w:rsidRPr="00233DB4" w:rsidRDefault="00233DB4" w:rsidP="00233DB4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  <w:r w:rsidRPr="00233DB4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233DB4" w:rsidRP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33DB4">
        <w:rPr>
          <w:rFonts w:ascii="Times New Roman" w:hAnsi="Times New Roman"/>
          <w:sz w:val="26"/>
          <w:szCs w:val="26"/>
          <w:lang w:val="uk-UA"/>
        </w:rPr>
        <w:t xml:space="preserve">            Розглянувши заяву 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233DB4">
        <w:rPr>
          <w:rFonts w:ascii="Times New Roman" w:hAnsi="Times New Roman"/>
          <w:b/>
          <w:sz w:val="26"/>
          <w:szCs w:val="26"/>
          <w:lang w:val="uk-UA"/>
        </w:rPr>
        <w:t>Джугана</w:t>
      </w:r>
      <w:proofErr w:type="spellEnd"/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 Романа Мирославовича </w:t>
      </w:r>
      <w:r w:rsidRPr="00233DB4">
        <w:rPr>
          <w:rFonts w:ascii="Times New Roman" w:hAnsi="Times New Roman"/>
          <w:sz w:val="26"/>
          <w:szCs w:val="26"/>
          <w:lang w:val="uk-UA"/>
        </w:rPr>
        <w:t>про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затвердження </w:t>
      </w:r>
      <w:proofErr w:type="spellStart"/>
      <w:r w:rsidRPr="00233DB4">
        <w:rPr>
          <w:rFonts w:ascii="Times New Roman" w:hAnsi="Times New Roman"/>
          <w:sz w:val="26"/>
          <w:szCs w:val="26"/>
          <w:lang w:val="uk-UA"/>
        </w:rPr>
        <w:t>проєкту</w:t>
      </w:r>
      <w:proofErr w:type="spellEnd"/>
      <w:r w:rsidRPr="00233DB4">
        <w:rPr>
          <w:rFonts w:ascii="Times New Roman" w:hAnsi="Times New Roman"/>
          <w:sz w:val="26"/>
          <w:szCs w:val="26"/>
          <w:lang w:val="uk-UA"/>
        </w:rPr>
        <w:t xml:space="preserve"> землеустрою щодо відведення земельної ділянки та проєкт землеустрою, керуючись Законом України «Про місцеве самоврядування в Україні» та  ст.ст. 12, 20, 123, 125, 186-1 Земельного кодексу України, Законом України «Про землеустрій», Законом України «Про регулювання містобудівної діяльності», Постановою Кабінету Міністрів України від 17.11.1997  № 1279 «Про розміри та порядок визначення втрат с/г виробництва, які підлягають відшкодуванню», беручи до уваги рішення Калуської міської ради від 25.06.2020року № 3255 «Про затвердження проекту детального планування території щодо зміни цільового призначення земельних ділянок для реконструкції індивідуального житлового будинку під магазин автозапчастин з офісним приміщенням, автостоянкою та будівництво гаражних боксів з допоміжними та ремонтними приміщення на вул. С. Стрільців, 22 в м. Калуші», висновок про розгляд документації із землеустрою від 19.10.2020 № 15367/82-20 виданий ГУ </w:t>
      </w:r>
      <w:proofErr w:type="spellStart"/>
      <w:r w:rsidRPr="00233DB4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233DB4">
        <w:rPr>
          <w:rFonts w:ascii="Times New Roman" w:hAnsi="Times New Roman"/>
          <w:sz w:val="26"/>
          <w:szCs w:val="26"/>
          <w:lang w:val="uk-UA"/>
        </w:rPr>
        <w:t xml:space="preserve"> у Луганській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233DB4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233DB4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33DB4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233DB4" w:rsidRP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233DB4" w:rsidRP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            1. Затвердити громадянину </w:t>
      </w:r>
      <w:proofErr w:type="spellStart"/>
      <w:r w:rsidRPr="00233DB4">
        <w:rPr>
          <w:rFonts w:ascii="Times New Roman" w:hAnsi="Times New Roman"/>
          <w:b/>
          <w:sz w:val="26"/>
          <w:szCs w:val="26"/>
          <w:lang w:val="uk-UA"/>
        </w:rPr>
        <w:t>Джугану</w:t>
      </w:r>
      <w:proofErr w:type="spellEnd"/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 Роману Мирославовичу:</w:t>
      </w:r>
    </w:p>
    <w:p w:rsidR="00233DB4" w:rsidRP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             1.1. </w:t>
      </w:r>
      <w:r w:rsidRPr="00233DB4">
        <w:rPr>
          <w:rFonts w:ascii="Times New Roman" w:hAnsi="Times New Roman"/>
          <w:sz w:val="26"/>
          <w:szCs w:val="26"/>
          <w:lang w:val="uk-UA"/>
        </w:rPr>
        <w:t>проєкт землеустрою щодо відведення земельної ділянки цільове призначення якої змінюється з земель для ведення особистого селянського господарства на землі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 для розміщення та експлуатації об’єктів дорожнього сервісу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  м. Калуш, вул. Стрільців Січових, 22  (код КВЦПЗ 12.11);</w:t>
      </w:r>
    </w:p>
    <w:p w:rsidR="00233DB4" w:rsidRP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233DB4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           1.2.  розмір </w:t>
      </w:r>
      <w:r w:rsidRPr="00233DB4">
        <w:rPr>
          <w:rFonts w:ascii="Times New Roman" w:hAnsi="Times New Roman"/>
          <w:b/>
          <w:color w:val="000000"/>
          <w:sz w:val="26"/>
          <w:szCs w:val="26"/>
          <w:shd w:val="clear" w:color="auto" w:fill="FDFDFD"/>
          <w:lang w:val="uk-UA"/>
        </w:rPr>
        <w:t>відшкодування втрат</w:t>
      </w:r>
      <w:r w:rsidRPr="00233DB4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 </w:t>
      </w:r>
      <w:r w:rsidRPr="00233DB4">
        <w:rPr>
          <w:rFonts w:ascii="Times New Roman" w:hAnsi="Times New Roman"/>
          <w:b/>
          <w:color w:val="000000"/>
          <w:sz w:val="26"/>
          <w:szCs w:val="26"/>
          <w:shd w:val="clear" w:color="auto" w:fill="FDFDFD"/>
          <w:lang w:val="uk-UA"/>
        </w:rPr>
        <w:t>сільськогосподарського виробництва</w:t>
      </w:r>
      <w:r w:rsidRPr="00233DB4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 земельної ділянки 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0,0688 га, 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>2610400000:08:010:0033</w:t>
      </w:r>
      <w:r w:rsidRPr="00233DB4">
        <w:rPr>
          <w:rFonts w:ascii="Times New Roman" w:hAnsi="Times New Roman"/>
          <w:color w:val="000000"/>
          <w:sz w:val="26"/>
          <w:szCs w:val="26"/>
          <w:lang w:val="uk-UA"/>
        </w:rPr>
        <w:t xml:space="preserve">, яка знаходиться в м. Калуш, на вул. Стрільців Січових, 22 </w:t>
      </w:r>
      <w:r w:rsidRPr="00233DB4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на </w:t>
      </w:r>
      <w:r w:rsidRPr="00233DB4">
        <w:rPr>
          <w:rFonts w:ascii="Times New Roman" w:hAnsi="Times New Roman"/>
          <w:b/>
          <w:color w:val="000000"/>
          <w:sz w:val="26"/>
          <w:szCs w:val="26"/>
          <w:shd w:val="clear" w:color="auto" w:fill="FDFDFD"/>
          <w:lang w:val="uk-UA"/>
        </w:rPr>
        <w:t>суму 2037,00 грн</w:t>
      </w:r>
      <w:r w:rsidRPr="00233DB4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>. (дві тисячі тридцять сім грн. 00 коп.) розрахованої сертифікованим інженером-землевпорядником відповідно до п. 4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 Постанови Кабінету Міністрів України від 17.11.1997  № 1279 «Про розміри та порядок визначення втрат с/г виробництва, які підлягають відшкодуванню» (додається).</w:t>
      </w:r>
    </w:p>
    <w:p w:rsidR="00233DB4" w:rsidRP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233DB4" w:rsidRP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33DB4">
        <w:rPr>
          <w:rFonts w:ascii="Times New Roman" w:hAnsi="Times New Roman"/>
          <w:b/>
          <w:sz w:val="26"/>
          <w:szCs w:val="26"/>
          <w:lang w:val="uk-UA"/>
        </w:rPr>
        <w:lastRenderedPageBreak/>
        <w:t xml:space="preserve">            2. 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Змінити цільове призначення земельної ділянки 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0,0688 га, 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>2610400000:08:010:0033</w:t>
      </w:r>
      <w:r w:rsidRPr="00233DB4">
        <w:rPr>
          <w:rFonts w:ascii="Times New Roman" w:hAnsi="Times New Roman"/>
          <w:sz w:val="26"/>
          <w:szCs w:val="26"/>
          <w:lang w:val="uk-UA"/>
        </w:rPr>
        <w:t>, яка знаходиться в м. Калуш, на вул. Стрільців Січових, 22 з земель для ведення особистого селянського господарства (код КВЦПЗ 01.03) на землі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 для розміщення та експлуатації об’єктів дорожнього сервісу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(код КВЦПЗ 12.11) громадянину </w:t>
      </w:r>
      <w:proofErr w:type="spellStart"/>
      <w:r w:rsidRPr="00233DB4">
        <w:rPr>
          <w:rFonts w:ascii="Times New Roman" w:hAnsi="Times New Roman"/>
          <w:b/>
          <w:sz w:val="26"/>
          <w:szCs w:val="26"/>
          <w:lang w:val="uk-UA"/>
        </w:rPr>
        <w:t>Джугану</w:t>
      </w:r>
      <w:proofErr w:type="spellEnd"/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 Роману Мирославовичу.</w:t>
      </w:r>
    </w:p>
    <w:p w:rsidR="00233DB4" w:rsidRP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</w:pPr>
      <w:r w:rsidRPr="00233DB4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            3. Зобов’язати громадянина </w:t>
      </w:r>
      <w:proofErr w:type="spellStart"/>
      <w:r w:rsidRPr="00233DB4">
        <w:rPr>
          <w:rFonts w:ascii="Times New Roman" w:hAnsi="Times New Roman"/>
          <w:b/>
          <w:color w:val="000000"/>
          <w:sz w:val="26"/>
          <w:szCs w:val="26"/>
          <w:lang w:val="uk-UA"/>
        </w:rPr>
        <w:t>Джугана</w:t>
      </w:r>
      <w:proofErr w:type="spellEnd"/>
      <w:r w:rsidRPr="00233DB4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Романа Мирославовича</w:t>
      </w:r>
      <w:r w:rsidRPr="00233DB4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 в двомісячний термін з дати прийняття даного рішення</w:t>
      </w:r>
      <w:r w:rsidRPr="00233DB4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</w:t>
      </w:r>
      <w:r w:rsidRPr="00233DB4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сплатити втрати сільськогосподарського виробництва за земельну ділянку 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0,0688 га, 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>2610400000:08:010:0033</w:t>
      </w:r>
      <w:r w:rsidRPr="00233DB4">
        <w:rPr>
          <w:rFonts w:ascii="Times New Roman" w:hAnsi="Times New Roman"/>
          <w:color w:val="000000"/>
          <w:sz w:val="26"/>
          <w:szCs w:val="26"/>
          <w:lang w:val="uk-UA"/>
        </w:rPr>
        <w:t xml:space="preserve">, яка знаходиться в м. Калуш, на вул. Стрільців Січових, 22 </w:t>
      </w:r>
      <w:r w:rsidRPr="00233DB4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 xml:space="preserve">на </w:t>
      </w:r>
      <w:r w:rsidRPr="00233DB4">
        <w:rPr>
          <w:rFonts w:ascii="Times New Roman" w:hAnsi="Times New Roman"/>
          <w:b/>
          <w:color w:val="000000"/>
          <w:sz w:val="26"/>
          <w:szCs w:val="26"/>
          <w:shd w:val="clear" w:color="auto" w:fill="FDFDFD"/>
          <w:lang w:val="uk-UA"/>
        </w:rPr>
        <w:t>суму 2037,00 грн</w:t>
      </w:r>
      <w:r w:rsidRPr="00233DB4">
        <w:rPr>
          <w:rFonts w:ascii="Times New Roman" w:hAnsi="Times New Roman"/>
          <w:color w:val="000000"/>
          <w:sz w:val="26"/>
          <w:szCs w:val="26"/>
          <w:shd w:val="clear" w:color="auto" w:fill="FDFDFD"/>
          <w:lang w:val="uk-UA"/>
        </w:rPr>
        <w:t>. (дві тисячі тридцять сім грн. 00 коп.) на рахунок № UA068999980334129848000009614, код платежу 21110000, одержувач коштів: Калуське УК/м. Калуш/, ЄДРПОУ: 37824037, банк: Казначейство України (ЕАП), МФО 899998.</w:t>
      </w:r>
    </w:p>
    <w:p w:rsidR="00233DB4" w:rsidRP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           4. 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Землекористувачу земельної ділянки: </w:t>
      </w:r>
    </w:p>
    <w:p w:rsidR="00233DB4" w:rsidRP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            4.1. 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</w:t>
      </w:r>
    </w:p>
    <w:p w:rsidR="00233DB4" w:rsidRP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33DB4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 4.2. </w:t>
      </w:r>
      <w:r w:rsidRPr="00233DB4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233DB4" w:rsidRP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            5.</w:t>
      </w:r>
      <w:r w:rsidRPr="00233DB4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33DB4">
        <w:rPr>
          <w:rFonts w:ascii="Times New Roman" w:hAnsi="Times New Roman"/>
          <w:sz w:val="26"/>
          <w:szCs w:val="26"/>
          <w:lang w:val="uk-UA" w:eastAsia="uk-UA"/>
        </w:rPr>
        <w:t>Внести зміни в земельно-кадастрові документи та Державний реєстр речових прав на нерухоме майно</w:t>
      </w:r>
      <w:r w:rsidRPr="00233DB4">
        <w:rPr>
          <w:rFonts w:ascii="Times New Roman" w:hAnsi="Times New Roman"/>
          <w:sz w:val="26"/>
          <w:szCs w:val="26"/>
          <w:lang w:val="uk-UA"/>
        </w:rPr>
        <w:t>.</w:t>
      </w:r>
    </w:p>
    <w:p w:rsidR="00233DB4" w:rsidRPr="00233DB4" w:rsidRDefault="00233DB4" w:rsidP="00233DB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33DB4">
        <w:rPr>
          <w:rFonts w:ascii="Times New Roman" w:hAnsi="Times New Roman"/>
          <w:b/>
          <w:sz w:val="26"/>
          <w:szCs w:val="26"/>
          <w:lang w:val="uk-UA"/>
        </w:rPr>
        <w:t xml:space="preserve">            6. </w:t>
      </w:r>
      <w:r w:rsidRPr="00233DB4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233DB4" w:rsidRPr="00233DB4" w:rsidRDefault="00233DB4" w:rsidP="00233DB4">
      <w:pPr>
        <w:rPr>
          <w:sz w:val="26"/>
          <w:szCs w:val="26"/>
          <w:lang w:val="uk-UA"/>
        </w:rPr>
      </w:pPr>
    </w:p>
    <w:p w:rsidR="00233DB4" w:rsidRPr="00233DB4" w:rsidRDefault="00233DB4" w:rsidP="00233DB4">
      <w:pPr>
        <w:rPr>
          <w:sz w:val="26"/>
          <w:szCs w:val="26"/>
          <w:lang w:val="uk-UA"/>
        </w:rPr>
      </w:pPr>
    </w:p>
    <w:p w:rsidR="00233DB4" w:rsidRPr="00233DB4" w:rsidRDefault="00233DB4" w:rsidP="00233DB4">
      <w:pPr>
        <w:rPr>
          <w:sz w:val="26"/>
          <w:szCs w:val="26"/>
          <w:lang w:val="uk-UA"/>
        </w:rPr>
      </w:pPr>
    </w:p>
    <w:p w:rsidR="00D2617E" w:rsidRPr="00233DB4" w:rsidRDefault="00233DB4" w:rsidP="00233DB4">
      <w:pPr>
        <w:rPr>
          <w:rFonts w:ascii="Arial" w:hAnsi="Arial" w:cs="Arial"/>
          <w:sz w:val="26"/>
          <w:szCs w:val="26"/>
          <w:lang w:val="uk-UA"/>
        </w:rPr>
      </w:pPr>
      <w:r w:rsidRPr="00233DB4">
        <w:rPr>
          <w:bCs/>
          <w:sz w:val="26"/>
          <w:szCs w:val="26"/>
          <w:lang w:val="uk-UA"/>
        </w:rPr>
        <w:t xml:space="preserve">Міський голова                                                                                    Андрій Найда     </w:t>
      </w:r>
    </w:p>
    <w:p w:rsidR="00D2617E" w:rsidRPr="00233DB4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233DB4">
        <w:rPr>
          <w:sz w:val="26"/>
          <w:szCs w:val="26"/>
          <w:lang w:val="uk-UA"/>
        </w:rPr>
        <w:t xml:space="preserve"> </w:t>
      </w:r>
    </w:p>
    <w:p w:rsidR="00E95A72" w:rsidRPr="00233DB4" w:rsidRDefault="00E95A72" w:rsidP="00107A27">
      <w:pPr>
        <w:rPr>
          <w:sz w:val="26"/>
          <w:szCs w:val="26"/>
          <w:lang w:val="uk-UA"/>
        </w:rPr>
      </w:pPr>
    </w:p>
    <w:sectPr w:rsidR="00E95A72" w:rsidRPr="00233DB4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33DB4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1EC0"/>
    <w:rsid w:val="00B43161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6385D"/>
    <w:rsid w:val="00C80F44"/>
    <w:rsid w:val="00C86805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4B95"/>
    <w:rsid w:val="00EF73C3"/>
    <w:rsid w:val="00F02BEE"/>
    <w:rsid w:val="00F2158C"/>
    <w:rsid w:val="00F2743E"/>
    <w:rsid w:val="00F31021"/>
    <w:rsid w:val="00F3355C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2767</Words>
  <Characters>1578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2020-12-14T11:54:00Z</cp:lastPrinted>
  <dcterms:created xsi:type="dcterms:W3CDTF">2020-12-11T07:39:00Z</dcterms:created>
  <dcterms:modified xsi:type="dcterms:W3CDTF">2020-12-14T11:54:00Z</dcterms:modified>
</cp:coreProperties>
</file>