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7A27" w:rsidRDefault="00FA05B4" w:rsidP="00107A27">
      <w:pPr>
        <w:ind w:right="-1"/>
        <w:jc w:val="center"/>
        <w:rPr>
          <w:b/>
          <w:color w:val="000000"/>
        </w:rPr>
      </w:pPr>
      <w:r>
        <w:rPr>
          <w:noProof/>
          <w:lang w:val="uk-UA" w:eastAsia="uk-UA"/>
        </w:rPr>
        <w:drawing>
          <wp:inline distT="0" distB="0" distL="0" distR="0">
            <wp:extent cx="447675" cy="61912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srcRect/>
                    <a:stretch>
                      <a:fillRect/>
                    </a:stretch>
                  </pic:blipFill>
                  <pic:spPr bwMode="auto">
                    <a:xfrm>
                      <a:off x="0" y="0"/>
                      <a:ext cx="447675" cy="619125"/>
                    </a:xfrm>
                    <a:prstGeom prst="rect">
                      <a:avLst/>
                    </a:prstGeom>
                    <a:noFill/>
                    <a:ln w="9525">
                      <a:noFill/>
                      <a:miter lim="800000"/>
                      <a:headEnd/>
                      <a:tailEnd/>
                    </a:ln>
                  </pic:spPr>
                </pic:pic>
              </a:graphicData>
            </a:graphic>
          </wp:inline>
        </w:drawing>
      </w:r>
    </w:p>
    <w:p w:rsidR="00107A27" w:rsidRPr="00CB37D4" w:rsidRDefault="00107A27" w:rsidP="00107A27">
      <w:pPr>
        <w:pStyle w:val="a5"/>
        <w:rPr>
          <w:rFonts w:ascii="Times New Roman" w:hAnsi="Times New Roman" w:cs="Times New Roman"/>
          <w:b/>
          <w:sz w:val="36"/>
          <w:szCs w:val="36"/>
        </w:rPr>
      </w:pPr>
      <w:r w:rsidRPr="00CB37D4">
        <w:rPr>
          <w:rFonts w:ascii="Times New Roman" w:hAnsi="Times New Roman" w:cs="Times New Roman"/>
          <w:b/>
          <w:sz w:val="36"/>
          <w:szCs w:val="36"/>
        </w:rPr>
        <w:t>УКРАЇНА</w:t>
      </w:r>
    </w:p>
    <w:p w:rsidR="00107A27" w:rsidRPr="00CB37D4" w:rsidRDefault="00CE40C7" w:rsidP="00107A27">
      <w:pPr>
        <w:pStyle w:val="a5"/>
        <w:rPr>
          <w:rFonts w:ascii="Times New Roman" w:hAnsi="Times New Roman" w:cs="Times New Roman"/>
          <w:b/>
          <w:sz w:val="36"/>
          <w:szCs w:val="36"/>
        </w:rPr>
      </w:pPr>
      <w:r w:rsidRPr="00CE40C7">
        <w:rPr>
          <w:rFonts w:ascii="Times New Roman" w:hAnsi="Times New Roman" w:cs="Times New Roman"/>
          <w:b/>
          <w:noProof/>
          <w:sz w:val="36"/>
          <w:szCs w:val="36"/>
        </w:rPr>
        <w:pict>
          <v:line id="_x0000_s1033" style="position:absolute;left:0;text-align:left;z-index:251657728" from="-11.9pt,22.25pt" to="484.15pt,22.25pt" strokecolor="blue" strokeweight="4.5pt">
            <v:stroke linestyle="thickThin"/>
          </v:line>
        </w:pict>
      </w:r>
      <w:r w:rsidR="00107A27" w:rsidRPr="00CB37D4">
        <w:rPr>
          <w:rFonts w:ascii="Times New Roman" w:hAnsi="Times New Roman" w:cs="Times New Roman"/>
          <w:b/>
          <w:sz w:val="36"/>
          <w:szCs w:val="36"/>
        </w:rPr>
        <w:t>КАЛУСЬКА  МІСЬКА  РАДА</w:t>
      </w:r>
    </w:p>
    <w:p w:rsidR="00107A27" w:rsidRPr="008035CC" w:rsidRDefault="00107A27" w:rsidP="00107A27">
      <w:pPr>
        <w:ind w:right="-2"/>
        <w:jc w:val="center"/>
        <w:rPr>
          <w:b/>
          <w:sz w:val="32"/>
          <w:szCs w:val="32"/>
          <w:u w:val="single"/>
        </w:rPr>
      </w:pPr>
      <w:proofErr w:type="gramStart"/>
      <w:r w:rsidRPr="008035CC">
        <w:rPr>
          <w:b/>
          <w:sz w:val="32"/>
          <w:szCs w:val="32"/>
        </w:rPr>
        <w:t>Р</w:t>
      </w:r>
      <w:proofErr w:type="gramEnd"/>
      <w:r w:rsidRPr="008035CC">
        <w:rPr>
          <w:b/>
          <w:sz w:val="32"/>
          <w:szCs w:val="32"/>
        </w:rPr>
        <w:t>ІШЕННЯ</w:t>
      </w:r>
    </w:p>
    <w:p w:rsidR="00107A27" w:rsidRPr="00685003" w:rsidRDefault="00FA05B4" w:rsidP="00107A27">
      <w:pPr>
        <w:tabs>
          <w:tab w:val="left" w:pos="5954"/>
        </w:tabs>
        <w:ind w:right="-1050"/>
        <w:rPr>
          <w:b/>
          <w:sz w:val="26"/>
          <w:szCs w:val="26"/>
          <w:u w:val="single"/>
        </w:rPr>
      </w:pPr>
      <w:r>
        <w:rPr>
          <w:b/>
          <w:sz w:val="26"/>
          <w:szCs w:val="26"/>
          <w:u w:val="single"/>
          <w:lang w:val="uk-UA"/>
        </w:rPr>
        <w:t>10</w:t>
      </w:r>
      <w:r w:rsidR="00107A27" w:rsidRPr="00685003">
        <w:rPr>
          <w:b/>
          <w:sz w:val="26"/>
          <w:szCs w:val="26"/>
          <w:u w:val="single"/>
        </w:rPr>
        <w:t>.</w:t>
      </w:r>
      <w:r w:rsidR="00107A27">
        <w:rPr>
          <w:b/>
          <w:sz w:val="26"/>
          <w:szCs w:val="26"/>
          <w:u w:val="single"/>
        </w:rPr>
        <w:t>1</w:t>
      </w:r>
      <w:r>
        <w:rPr>
          <w:b/>
          <w:sz w:val="26"/>
          <w:szCs w:val="26"/>
          <w:u w:val="single"/>
          <w:lang w:val="uk-UA"/>
        </w:rPr>
        <w:t>2</w:t>
      </w:r>
      <w:r w:rsidR="00107A27">
        <w:rPr>
          <w:b/>
          <w:sz w:val="26"/>
          <w:szCs w:val="26"/>
          <w:u w:val="single"/>
        </w:rPr>
        <w:t xml:space="preserve">.2020     № </w:t>
      </w:r>
      <w:r>
        <w:rPr>
          <w:b/>
          <w:sz w:val="26"/>
          <w:szCs w:val="26"/>
          <w:u w:val="single"/>
          <w:lang w:val="uk-UA"/>
        </w:rPr>
        <w:t xml:space="preserve"> </w:t>
      </w:r>
      <w:r w:rsidR="00107A27">
        <w:rPr>
          <w:b/>
          <w:sz w:val="26"/>
          <w:szCs w:val="26"/>
          <w:u w:val="single"/>
        </w:rPr>
        <w:t xml:space="preserve"> </w:t>
      </w:r>
      <w:r w:rsidR="00D06193">
        <w:rPr>
          <w:b/>
          <w:sz w:val="26"/>
          <w:szCs w:val="26"/>
          <w:u w:val="single"/>
          <w:lang w:val="uk-UA"/>
        </w:rPr>
        <w:t>41</w:t>
      </w:r>
      <w:r w:rsidR="00107A27" w:rsidRPr="00685003">
        <w:rPr>
          <w:b/>
          <w:sz w:val="26"/>
          <w:szCs w:val="26"/>
          <w:u w:val="single"/>
        </w:rPr>
        <w:t xml:space="preserve">   </w:t>
      </w:r>
    </w:p>
    <w:tbl>
      <w:tblPr>
        <w:tblW w:w="10230" w:type="dxa"/>
        <w:tblLook w:val="01E0"/>
      </w:tblPr>
      <w:tblGrid>
        <w:gridCol w:w="9786"/>
        <w:gridCol w:w="222"/>
        <w:gridCol w:w="222"/>
      </w:tblGrid>
      <w:tr w:rsidR="00107A27" w:rsidRPr="00AF0A8E" w:rsidTr="00D2617E">
        <w:trPr>
          <w:trHeight w:val="1076"/>
        </w:trPr>
        <w:tc>
          <w:tcPr>
            <w:tcW w:w="9786" w:type="dxa"/>
          </w:tcPr>
          <w:tbl>
            <w:tblPr>
              <w:tblpPr w:leftFromText="180" w:rightFromText="180" w:vertAnchor="text" w:tblpY="50"/>
              <w:tblW w:w="9570" w:type="dxa"/>
              <w:tblLook w:val="04A0"/>
            </w:tblPr>
            <w:tblGrid>
              <w:gridCol w:w="4785"/>
              <w:gridCol w:w="4785"/>
            </w:tblGrid>
            <w:tr w:rsidR="00107A27" w:rsidRPr="00210EC1" w:rsidTr="0086236A">
              <w:tc>
                <w:tcPr>
                  <w:tcW w:w="4785" w:type="dxa"/>
                </w:tcPr>
                <w:p w:rsidR="00107A27" w:rsidRPr="00107A27" w:rsidRDefault="00107A27" w:rsidP="0086236A">
                  <w:pPr>
                    <w:rPr>
                      <w:sz w:val="26"/>
                      <w:szCs w:val="26"/>
                      <w:lang w:val="uk-UA"/>
                    </w:rPr>
                  </w:pPr>
                </w:p>
                <w:p w:rsidR="00E37DEA" w:rsidRPr="00E37DEA" w:rsidRDefault="00E37DEA" w:rsidP="00E37DEA">
                  <w:pPr>
                    <w:rPr>
                      <w:color w:val="000000"/>
                      <w:sz w:val="26"/>
                      <w:szCs w:val="26"/>
                    </w:rPr>
                  </w:pPr>
                  <w:r w:rsidRPr="00E37DEA">
                    <w:rPr>
                      <w:sz w:val="26"/>
                      <w:szCs w:val="26"/>
                    </w:rPr>
                    <w:t xml:space="preserve">Про </w:t>
                  </w:r>
                  <w:proofErr w:type="spellStart"/>
                  <w:r w:rsidRPr="00E37DEA">
                    <w:rPr>
                      <w:sz w:val="26"/>
                      <w:szCs w:val="26"/>
                    </w:rPr>
                    <w:t>звернення</w:t>
                  </w:r>
                  <w:proofErr w:type="spellEnd"/>
                  <w:r w:rsidRPr="00E37DEA">
                    <w:rPr>
                      <w:sz w:val="26"/>
                      <w:szCs w:val="26"/>
                    </w:rPr>
                    <w:t xml:space="preserve"> </w:t>
                  </w:r>
                  <w:proofErr w:type="spellStart"/>
                  <w:r w:rsidRPr="00E37DEA">
                    <w:rPr>
                      <w:sz w:val="26"/>
                      <w:szCs w:val="26"/>
                    </w:rPr>
                    <w:t>Калуської</w:t>
                  </w:r>
                  <w:proofErr w:type="spellEnd"/>
                  <w:r w:rsidRPr="00E37DEA">
                    <w:rPr>
                      <w:sz w:val="26"/>
                      <w:szCs w:val="26"/>
                    </w:rPr>
                    <w:t xml:space="preserve"> </w:t>
                  </w:r>
                  <w:proofErr w:type="spellStart"/>
                  <w:r w:rsidRPr="00E37DEA">
                    <w:rPr>
                      <w:sz w:val="26"/>
                      <w:szCs w:val="26"/>
                    </w:rPr>
                    <w:t>міської</w:t>
                  </w:r>
                  <w:proofErr w:type="spellEnd"/>
                  <w:r w:rsidRPr="00E37DEA">
                    <w:rPr>
                      <w:sz w:val="26"/>
                      <w:szCs w:val="26"/>
                    </w:rPr>
                    <w:t xml:space="preserve"> ради до </w:t>
                  </w:r>
                  <w:proofErr w:type="spellStart"/>
                  <w:r w:rsidRPr="00E37DEA">
                    <w:rPr>
                      <w:sz w:val="26"/>
                      <w:szCs w:val="26"/>
                    </w:rPr>
                    <w:t>Кабінету</w:t>
                  </w:r>
                  <w:proofErr w:type="spellEnd"/>
                  <w:r w:rsidRPr="00E37DEA">
                    <w:rPr>
                      <w:sz w:val="26"/>
                      <w:szCs w:val="26"/>
                    </w:rPr>
                    <w:t xml:space="preserve"> </w:t>
                  </w:r>
                  <w:proofErr w:type="spellStart"/>
                  <w:r w:rsidRPr="00E37DEA">
                    <w:rPr>
                      <w:sz w:val="26"/>
                      <w:szCs w:val="26"/>
                    </w:rPr>
                    <w:t>Міні</w:t>
                  </w:r>
                  <w:proofErr w:type="gramStart"/>
                  <w:r w:rsidRPr="00E37DEA">
                    <w:rPr>
                      <w:sz w:val="26"/>
                      <w:szCs w:val="26"/>
                    </w:rPr>
                    <w:t>стр</w:t>
                  </w:r>
                  <w:proofErr w:type="gramEnd"/>
                  <w:r w:rsidRPr="00E37DEA">
                    <w:rPr>
                      <w:sz w:val="26"/>
                      <w:szCs w:val="26"/>
                    </w:rPr>
                    <w:t>ів</w:t>
                  </w:r>
                  <w:proofErr w:type="spellEnd"/>
                  <w:r w:rsidRPr="00E37DEA">
                    <w:rPr>
                      <w:sz w:val="26"/>
                      <w:szCs w:val="26"/>
                    </w:rPr>
                    <w:t xml:space="preserve"> </w:t>
                  </w:r>
                  <w:proofErr w:type="spellStart"/>
                  <w:r w:rsidRPr="00E37DEA">
                    <w:rPr>
                      <w:sz w:val="26"/>
                      <w:szCs w:val="26"/>
                    </w:rPr>
                    <w:t>України</w:t>
                  </w:r>
                  <w:proofErr w:type="spellEnd"/>
                </w:p>
                <w:p w:rsidR="00107A27" w:rsidRPr="00AF0A8E" w:rsidRDefault="00107A27" w:rsidP="0086236A">
                  <w:pPr>
                    <w:jc w:val="both"/>
                    <w:rPr>
                      <w:sz w:val="28"/>
                      <w:szCs w:val="28"/>
                    </w:rPr>
                  </w:pPr>
                </w:p>
              </w:tc>
              <w:tc>
                <w:tcPr>
                  <w:tcW w:w="4785" w:type="dxa"/>
                </w:tcPr>
                <w:p w:rsidR="00107A27" w:rsidRPr="009F50DA" w:rsidRDefault="00107A27" w:rsidP="0086236A">
                  <w:pPr>
                    <w:pStyle w:val="a5"/>
                    <w:tabs>
                      <w:tab w:val="left" w:pos="1095"/>
                    </w:tabs>
                    <w:spacing w:after="0" w:line="240" w:lineRule="auto"/>
                    <w:jc w:val="right"/>
                    <w:rPr>
                      <w:rFonts w:ascii="Times New Roman" w:eastAsia="Calibri" w:hAnsi="Times New Roman" w:cs="Times New Roman"/>
                      <w:sz w:val="22"/>
                      <w:szCs w:val="22"/>
                      <w:lang w:val="uk-UA"/>
                    </w:rPr>
                  </w:pPr>
                  <w:r w:rsidRPr="009F50DA">
                    <w:rPr>
                      <w:rFonts w:ascii="Times New Roman" w:eastAsia="Calibri" w:hAnsi="Times New Roman" w:cs="Times New Roman"/>
                      <w:sz w:val="22"/>
                      <w:szCs w:val="22"/>
                    </w:rPr>
                    <w:t>м</w:t>
                  </w:r>
                  <w:proofErr w:type="gramStart"/>
                  <w:r w:rsidRPr="009F50DA">
                    <w:rPr>
                      <w:rFonts w:ascii="Times New Roman" w:eastAsia="Calibri" w:hAnsi="Times New Roman" w:cs="Times New Roman"/>
                      <w:sz w:val="22"/>
                      <w:szCs w:val="22"/>
                    </w:rPr>
                    <w:t>.К</w:t>
                  </w:r>
                  <w:proofErr w:type="gramEnd"/>
                  <w:r w:rsidRPr="009F50DA">
                    <w:rPr>
                      <w:rFonts w:ascii="Times New Roman" w:eastAsia="Calibri" w:hAnsi="Times New Roman" w:cs="Times New Roman"/>
                      <w:sz w:val="22"/>
                      <w:szCs w:val="22"/>
                    </w:rPr>
                    <w:t>алуш</w:t>
                  </w:r>
                </w:p>
                <w:p w:rsidR="00107A27" w:rsidRDefault="00107A27" w:rsidP="0086236A">
                  <w:pPr>
                    <w:pStyle w:val="a5"/>
                    <w:jc w:val="right"/>
                    <w:rPr>
                      <w:rFonts w:ascii="Times New Roman" w:eastAsia="Calibri" w:hAnsi="Times New Roman" w:cs="Times New Roman"/>
                      <w:sz w:val="26"/>
                      <w:szCs w:val="26"/>
                      <w:lang w:val="uk-UA"/>
                    </w:rPr>
                  </w:pPr>
                  <w:proofErr w:type="gramStart"/>
                  <w:r w:rsidRPr="00210EC1">
                    <w:rPr>
                      <w:rFonts w:ascii="Times New Roman" w:eastAsia="Calibri" w:hAnsi="Times New Roman" w:cs="Times New Roman"/>
                      <w:sz w:val="26"/>
                      <w:szCs w:val="26"/>
                    </w:rPr>
                    <w:t>(</w:t>
                  </w:r>
                  <w:r w:rsidR="00FA05B4">
                    <w:rPr>
                      <w:rFonts w:ascii="Times New Roman" w:eastAsia="Calibri" w:hAnsi="Times New Roman" w:cs="Times New Roman"/>
                      <w:sz w:val="26"/>
                      <w:szCs w:val="26"/>
                      <w:lang w:val="uk-UA"/>
                    </w:rPr>
                    <w:t>друг</w:t>
                  </w:r>
                  <w:r>
                    <w:rPr>
                      <w:rFonts w:ascii="Times New Roman" w:eastAsia="Calibri" w:hAnsi="Times New Roman" w:cs="Times New Roman"/>
                      <w:sz w:val="26"/>
                      <w:szCs w:val="26"/>
                      <w:lang w:val="uk-UA"/>
                    </w:rPr>
                    <w:t xml:space="preserve">а </w:t>
                  </w:r>
                  <w:r w:rsidRPr="00210EC1">
                    <w:rPr>
                      <w:rFonts w:ascii="Times New Roman" w:eastAsia="Calibri" w:hAnsi="Times New Roman" w:cs="Times New Roman"/>
                      <w:sz w:val="26"/>
                      <w:szCs w:val="26"/>
                      <w:lang w:val="uk-UA"/>
                    </w:rPr>
                    <w:t xml:space="preserve"> </w:t>
                  </w:r>
                  <w:proofErr w:type="spellStart"/>
                  <w:r w:rsidRPr="00210EC1">
                    <w:rPr>
                      <w:rFonts w:ascii="Times New Roman" w:eastAsia="Calibri" w:hAnsi="Times New Roman" w:cs="Times New Roman"/>
                      <w:sz w:val="26"/>
                      <w:szCs w:val="26"/>
                    </w:rPr>
                    <w:t>сесія</w:t>
                  </w:r>
                  <w:proofErr w:type="spellEnd"/>
                  <w:r w:rsidRPr="00210EC1">
                    <w:rPr>
                      <w:rFonts w:ascii="Times New Roman" w:eastAsia="Calibri" w:hAnsi="Times New Roman" w:cs="Times New Roman"/>
                      <w:sz w:val="26"/>
                      <w:szCs w:val="26"/>
                      <w:lang w:val="uk-UA"/>
                    </w:rPr>
                    <w:t xml:space="preserve">  </w:t>
                  </w:r>
                  <w:r>
                    <w:rPr>
                      <w:rFonts w:ascii="Times New Roman" w:eastAsia="Calibri" w:hAnsi="Times New Roman" w:cs="Times New Roman"/>
                      <w:sz w:val="26"/>
                      <w:szCs w:val="26"/>
                      <w:lang w:val="uk-UA"/>
                    </w:rPr>
                    <w:t>во</w:t>
                  </w:r>
                  <w:r w:rsidRPr="00210EC1">
                    <w:rPr>
                      <w:rFonts w:ascii="Times New Roman" w:eastAsia="Calibri" w:hAnsi="Times New Roman" w:cs="Times New Roman"/>
                      <w:sz w:val="26"/>
                      <w:szCs w:val="26"/>
                      <w:lang w:val="uk-UA"/>
                    </w:rPr>
                    <w:t xml:space="preserve">сьмого </w:t>
                  </w:r>
                  <w:proofErr w:type="gramEnd"/>
                </w:p>
                <w:p w:rsidR="00107A27" w:rsidRPr="00210EC1" w:rsidRDefault="00107A27" w:rsidP="0086236A">
                  <w:pPr>
                    <w:pStyle w:val="a5"/>
                    <w:jc w:val="right"/>
                    <w:rPr>
                      <w:rFonts w:ascii="Times New Roman" w:eastAsia="Calibri" w:hAnsi="Times New Roman" w:cs="Times New Roman"/>
                      <w:sz w:val="26"/>
                      <w:szCs w:val="26"/>
                      <w:lang w:val="uk-UA"/>
                    </w:rPr>
                  </w:pPr>
                  <w:r w:rsidRPr="00210EC1">
                    <w:rPr>
                      <w:rFonts w:ascii="Times New Roman" w:eastAsia="Calibri" w:hAnsi="Times New Roman" w:cs="Times New Roman"/>
                      <w:sz w:val="26"/>
                      <w:szCs w:val="26"/>
                    </w:rPr>
                    <w:t xml:space="preserve">демократичного </w:t>
                  </w:r>
                  <w:proofErr w:type="spellStart"/>
                  <w:r w:rsidRPr="00210EC1">
                    <w:rPr>
                      <w:rFonts w:ascii="Times New Roman" w:eastAsia="Calibri" w:hAnsi="Times New Roman" w:cs="Times New Roman"/>
                      <w:sz w:val="26"/>
                      <w:szCs w:val="26"/>
                    </w:rPr>
                    <w:t>скликання</w:t>
                  </w:r>
                  <w:proofErr w:type="spellEnd"/>
                  <w:r w:rsidRPr="00210EC1">
                    <w:rPr>
                      <w:rFonts w:ascii="Times New Roman" w:eastAsia="Calibri" w:hAnsi="Times New Roman" w:cs="Times New Roman"/>
                      <w:sz w:val="26"/>
                      <w:szCs w:val="26"/>
                    </w:rPr>
                    <w:t>)</w:t>
                  </w:r>
                </w:p>
                <w:p w:rsidR="00107A27" w:rsidRPr="00210EC1" w:rsidRDefault="00107A27" w:rsidP="0086236A">
                  <w:pPr>
                    <w:pStyle w:val="a5"/>
                    <w:tabs>
                      <w:tab w:val="left" w:pos="1095"/>
                    </w:tabs>
                    <w:spacing w:after="0" w:line="240" w:lineRule="auto"/>
                    <w:jc w:val="left"/>
                    <w:rPr>
                      <w:rFonts w:ascii="Times New Roman" w:eastAsia="Calibri" w:hAnsi="Times New Roman" w:cs="Times New Roman"/>
                      <w:sz w:val="26"/>
                      <w:szCs w:val="26"/>
                      <w:lang w:val="uk-UA"/>
                    </w:rPr>
                  </w:pPr>
                </w:p>
              </w:tc>
            </w:tr>
          </w:tbl>
          <w:p w:rsidR="00107A27" w:rsidRPr="00AF0A8E" w:rsidRDefault="00107A27" w:rsidP="0086236A">
            <w:pPr>
              <w:rPr>
                <w:bCs/>
                <w:sz w:val="28"/>
                <w:szCs w:val="28"/>
                <w:bdr w:val="none" w:sz="0" w:space="0" w:color="auto" w:frame="1"/>
              </w:rPr>
            </w:pPr>
          </w:p>
        </w:tc>
        <w:tc>
          <w:tcPr>
            <w:tcW w:w="222" w:type="dxa"/>
          </w:tcPr>
          <w:p w:rsidR="00107A27" w:rsidRPr="00AF0A8E" w:rsidRDefault="00107A27" w:rsidP="0086236A">
            <w:pPr>
              <w:tabs>
                <w:tab w:val="left" w:pos="5954"/>
              </w:tabs>
              <w:ind w:right="-1050"/>
              <w:rPr>
                <w:sz w:val="28"/>
                <w:szCs w:val="28"/>
              </w:rPr>
            </w:pPr>
          </w:p>
        </w:tc>
        <w:tc>
          <w:tcPr>
            <w:tcW w:w="222" w:type="dxa"/>
          </w:tcPr>
          <w:p w:rsidR="00107A27" w:rsidRPr="00AF0A8E" w:rsidRDefault="00107A27" w:rsidP="0086236A">
            <w:pPr>
              <w:pStyle w:val="a5"/>
              <w:jc w:val="left"/>
              <w:rPr>
                <w:rFonts w:ascii="Times New Roman" w:hAnsi="Times New Roman" w:cs="Times New Roman"/>
                <w:sz w:val="28"/>
                <w:szCs w:val="28"/>
                <w:lang w:val="uk-UA"/>
              </w:rPr>
            </w:pPr>
          </w:p>
        </w:tc>
      </w:tr>
    </w:tbl>
    <w:p w:rsidR="00D2617E" w:rsidRPr="00D2617E" w:rsidRDefault="00D2617E" w:rsidP="00D2617E">
      <w:pPr>
        <w:rPr>
          <w:rFonts w:ascii="Arial" w:hAnsi="Arial" w:cs="Arial"/>
          <w:sz w:val="26"/>
          <w:szCs w:val="26"/>
          <w:lang w:val="uk-UA"/>
        </w:rPr>
      </w:pPr>
    </w:p>
    <w:p w:rsidR="00E37DEA" w:rsidRDefault="00E37DEA" w:rsidP="00E37DEA">
      <w:pPr>
        <w:rPr>
          <w:rFonts w:ascii="Arial" w:hAnsi="Arial" w:cs="Arial"/>
          <w:sz w:val="28"/>
          <w:szCs w:val="28"/>
          <w:lang w:val="uk-UA"/>
        </w:rPr>
      </w:pPr>
    </w:p>
    <w:p w:rsidR="00E37DEA" w:rsidRPr="00CD4FFC" w:rsidRDefault="00E37DEA" w:rsidP="00E37DEA">
      <w:pPr>
        <w:rPr>
          <w:rFonts w:ascii="Arial" w:hAnsi="Arial" w:cs="Arial"/>
          <w:sz w:val="28"/>
          <w:szCs w:val="28"/>
          <w:lang w:val="uk-UA"/>
        </w:rPr>
      </w:pPr>
    </w:p>
    <w:p w:rsidR="00E37DEA" w:rsidRDefault="00E37DEA" w:rsidP="00E37DEA">
      <w:pPr>
        <w:rPr>
          <w:sz w:val="28"/>
          <w:szCs w:val="28"/>
          <w:lang w:val="uk-UA"/>
        </w:rPr>
      </w:pPr>
    </w:p>
    <w:p w:rsidR="00E37DEA" w:rsidRPr="00CD4FFC" w:rsidRDefault="00E37DEA" w:rsidP="00E37DEA">
      <w:pPr>
        <w:rPr>
          <w:sz w:val="28"/>
          <w:szCs w:val="28"/>
          <w:lang w:val="uk-UA"/>
        </w:rPr>
      </w:pPr>
    </w:p>
    <w:p w:rsidR="00E37DEA" w:rsidRPr="00E37DEA" w:rsidRDefault="00E37DEA" w:rsidP="00E37DEA">
      <w:pPr>
        <w:pStyle w:val="11"/>
        <w:ind w:firstLine="720"/>
        <w:jc w:val="both"/>
        <w:rPr>
          <w:b/>
          <w:sz w:val="26"/>
          <w:szCs w:val="26"/>
        </w:rPr>
      </w:pPr>
      <w:r w:rsidRPr="00E37DEA">
        <w:rPr>
          <w:sz w:val="26"/>
          <w:szCs w:val="26"/>
          <w:lang w:val="uk-UA"/>
        </w:rPr>
        <w:t>Відповідно до Конституції України, Закону України «Про місцеве самоврядування в Україні»</w:t>
      </w:r>
      <w:r w:rsidR="00C210C3">
        <w:rPr>
          <w:sz w:val="26"/>
          <w:szCs w:val="26"/>
          <w:lang w:val="uk-UA"/>
        </w:rPr>
        <w:t>,</w:t>
      </w:r>
      <w:r w:rsidRPr="00E37DEA">
        <w:rPr>
          <w:sz w:val="26"/>
          <w:szCs w:val="26"/>
          <w:lang w:val="uk-UA"/>
        </w:rPr>
        <w:t xml:space="preserve"> міська рада </w:t>
      </w:r>
    </w:p>
    <w:p w:rsidR="00E37DEA" w:rsidRPr="00E37DEA" w:rsidRDefault="00E37DEA" w:rsidP="00E37DEA">
      <w:pPr>
        <w:widowControl w:val="0"/>
        <w:spacing w:before="15" w:after="150"/>
        <w:jc w:val="both"/>
        <w:rPr>
          <w:b/>
          <w:sz w:val="26"/>
          <w:szCs w:val="26"/>
        </w:rPr>
      </w:pPr>
    </w:p>
    <w:p w:rsidR="00E37DEA" w:rsidRPr="00E37DEA" w:rsidRDefault="00E37DEA" w:rsidP="00E37DEA">
      <w:pPr>
        <w:widowControl w:val="0"/>
        <w:spacing w:before="15" w:after="150"/>
        <w:jc w:val="both"/>
        <w:rPr>
          <w:b/>
          <w:sz w:val="26"/>
          <w:szCs w:val="26"/>
          <w:lang w:val="uk-UA"/>
        </w:rPr>
      </w:pPr>
      <w:r w:rsidRPr="00E37DEA">
        <w:rPr>
          <w:b/>
          <w:sz w:val="26"/>
          <w:szCs w:val="26"/>
        </w:rPr>
        <w:t>ВИРІШИЛА:</w:t>
      </w:r>
    </w:p>
    <w:p w:rsidR="00E37DEA" w:rsidRPr="00E37DEA" w:rsidRDefault="00E37DEA" w:rsidP="00E37DEA">
      <w:pPr>
        <w:widowControl w:val="0"/>
        <w:spacing w:before="15" w:after="150"/>
        <w:jc w:val="both"/>
        <w:rPr>
          <w:sz w:val="26"/>
          <w:szCs w:val="26"/>
          <w:lang w:val="uk-UA"/>
        </w:rPr>
      </w:pPr>
    </w:p>
    <w:p w:rsidR="00E37DEA" w:rsidRPr="00E37DEA" w:rsidRDefault="00E37DEA" w:rsidP="00E37DEA">
      <w:pPr>
        <w:pStyle w:val="11"/>
        <w:spacing w:before="0" w:after="0"/>
        <w:jc w:val="both"/>
        <w:rPr>
          <w:sz w:val="26"/>
          <w:szCs w:val="26"/>
          <w:lang w:val="uk-UA"/>
        </w:rPr>
      </w:pPr>
      <w:r w:rsidRPr="00E37DEA">
        <w:rPr>
          <w:sz w:val="26"/>
          <w:szCs w:val="26"/>
          <w:lang w:val="uk-UA"/>
        </w:rPr>
        <w:tab/>
        <w:t>1. Схвалити та направити звернення Калуської міської ради до Кабінету Міністрів України (звернення додається).</w:t>
      </w:r>
    </w:p>
    <w:p w:rsidR="00E37DEA" w:rsidRPr="00E37DEA" w:rsidRDefault="00E37DEA" w:rsidP="00E37DEA">
      <w:pPr>
        <w:pStyle w:val="11"/>
        <w:spacing w:before="0" w:after="0"/>
        <w:jc w:val="both"/>
        <w:rPr>
          <w:sz w:val="26"/>
          <w:szCs w:val="26"/>
          <w:lang w:val="uk-UA"/>
        </w:rPr>
      </w:pPr>
    </w:p>
    <w:p w:rsidR="00E37DEA" w:rsidRPr="00E37DEA" w:rsidRDefault="00E37DEA" w:rsidP="00E37DEA">
      <w:pPr>
        <w:jc w:val="both"/>
        <w:rPr>
          <w:sz w:val="26"/>
          <w:szCs w:val="26"/>
          <w:lang w:val="uk-UA"/>
        </w:rPr>
      </w:pPr>
      <w:r w:rsidRPr="00E37DEA">
        <w:rPr>
          <w:sz w:val="26"/>
          <w:szCs w:val="26"/>
        </w:rPr>
        <w:tab/>
        <w:t>2</w:t>
      </w:r>
      <w:r w:rsidRPr="00E37DEA">
        <w:rPr>
          <w:color w:val="000000"/>
          <w:spacing w:val="1"/>
          <w:sz w:val="26"/>
          <w:szCs w:val="26"/>
        </w:rPr>
        <w:t xml:space="preserve">. Контроль за </w:t>
      </w:r>
      <w:proofErr w:type="spellStart"/>
      <w:r w:rsidRPr="00E37DEA">
        <w:rPr>
          <w:color w:val="000000"/>
          <w:spacing w:val="1"/>
          <w:sz w:val="26"/>
          <w:szCs w:val="26"/>
        </w:rPr>
        <w:t>виконанням</w:t>
      </w:r>
      <w:proofErr w:type="spellEnd"/>
      <w:r w:rsidRPr="00E37DEA">
        <w:rPr>
          <w:color w:val="000000"/>
          <w:spacing w:val="1"/>
          <w:sz w:val="26"/>
          <w:szCs w:val="26"/>
        </w:rPr>
        <w:t xml:space="preserve"> </w:t>
      </w:r>
      <w:proofErr w:type="spellStart"/>
      <w:proofErr w:type="gramStart"/>
      <w:r w:rsidRPr="00E37DEA">
        <w:rPr>
          <w:color w:val="000000"/>
          <w:spacing w:val="1"/>
          <w:sz w:val="26"/>
          <w:szCs w:val="26"/>
        </w:rPr>
        <w:t>р</w:t>
      </w:r>
      <w:proofErr w:type="gramEnd"/>
      <w:r w:rsidRPr="00E37DEA">
        <w:rPr>
          <w:color w:val="000000"/>
          <w:spacing w:val="1"/>
          <w:sz w:val="26"/>
          <w:szCs w:val="26"/>
        </w:rPr>
        <w:t>ішення</w:t>
      </w:r>
      <w:proofErr w:type="spellEnd"/>
      <w:r w:rsidRPr="00E37DEA">
        <w:rPr>
          <w:color w:val="000000"/>
          <w:spacing w:val="1"/>
          <w:sz w:val="26"/>
          <w:szCs w:val="26"/>
        </w:rPr>
        <w:t xml:space="preserve"> </w:t>
      </w:r>
      <w:proofErr w:type="spellStart"/>
      <w:r w:rsidRPr="00E37DEA">
        <w:rPr>
          <w:color w:val="000000"/>
          <w:spacing w:val="1"/>
          <w:sz w:val="26"/>
          <w:szCs w:val="26"/>
        </w:rPr>
        <w:t>покласти</w:t>
      </w:r>
      <w:proofErr w:type="spellEnd"/>
      <w:r w:rsidRPr="00E37DEA">
        <w:rPr>
          <w:color w:val="000000"/>
          <w:spacing w:val="1"/>
          <w:sz w:val="26"/>
          <w:szCs w:val="26"/>
        </w:rPr>
        <w:t xml:space="preserve"> на </w:t>
      </w:r>
      <w:r w:rsidRPr="00E37DEA">
        <w:rPr>
          <w:color w:val="000000"/>
          <w:spacing w:val="1"/>
          <w:sz w:val="26"/>
          <w:szCs w:val="26"/>
          <w:lang w:val="uk-UA"/>
        </w:rPr>
        <w:t xml:space="preserve">першого заступника </w:t>
      </w:r>
      <w:proofErr w:type="spellStart"/>
      <w:r w:rsidRPr="00E37DEA">
        <w:rPr>
          <w:color w:val="000000"/>
          <w:spacing w:val="1"/>
          <w:sz w:val="26"/>
          <w:szCs w:val="26"/>
        </w:rPr>
        <w:t>міського</w:t>
      </w:r>
      <w:proofErr w:type="spellEnd"/>
      <w:r w:rsidRPr="00E37DEA">
        <w:rPr>
          <w:color w:val="000000"/>
          <w:spacing w:val="1"/>
          <w:sz w:val="26"/>
          <w:szCs w:val="26"/>
        </w:rPr>
        <w:t xml:space="preserve"> голов</w:t>
      </w:r>
      <w:r w:rsidRPr="00E37DEA">
        <w:rPr>
          <w:color w:val="000000"/>
          <w:spacing w:val="1"/>
          <w:sz w:val="26"/>
          <w:szCs w:val="26"/>
          <w:lang w:val="uk-UA"/>
        </w:rPr>
        <w:t>и</w:t>
      </w:r>
      <w:r w:rsidRPr="00E37DEA">
        <w:rPr>
          <w:color w:val="000000"/>
          <w:spacing w:val="1"/>
          <w:sz w:val="26"/>
          <w:szCs w:val="26"/>
        </w:rPr>
        <w:t xml:space="preserve"> </w:t>
      </w:r>
      <w:r w:rsidRPr="00E37DEA">
        <w:rPr>
          <w:color w:val="000000"/>
          <w:spacing w:val="1"/>
          <w:sz w:val="26"/>
          <w:szCs w:val="26"/>
          <w:lang w:val="uk-UA"/>
        </w:rPr>
        <w:t>Мирослава Тихого.</w:t>
      </w:r>
    </w:p>
    <w:p w:rsidR="00E37DEA" w:rsidRPr="00E37DEA" w:rsidRDefault="00E37DEA" w:rsidP="00E37DEA">
      <w:pPr>
        <w:pStyle w:val="11"/>
        <w:ind w:firstLine="720"/>
        <w:jc w:val="both"/>
        <w:rPr>
          <w:sz w:val="26"/>
          <w:szCs w:val="26"/>
          <w:lang w:val="uk-UA"/>
        </w:rPr>
      </w:pPr>
    </w:p>
    <w:p w:rsidR="00E37DEA" w:rsidRPr="00E37DEA" w:rsidRDefault="00E37DEA" w:rsidP="00E37DEA">
      <w:pPr>
        <w:pStyle w:val="11"/>
        <w:ind w:firstLine="720"/>
        <w:jc w:val="both"/>
        <w:rPr>
          <w:sz w:val="26"/>
          <w:szCs w:val="26"/>
          <w:lang w:val="uk-UA"/>
        </w:rPr>
      </w:pPr>
    </w:p>
    <w:p w:rsidR="00E37DEA" w:rsidRPr="00E37DEA" w:rsidRDefault="00E37DEA" w:rsidP="00E37DEA">
      <w:pPr>
        <w:jc w:val="both"/>
        <w:rPr>
          <w:sz w:val="26"/>
          <w:szCs w:val="26"/>
        </w:rPr>
      </w:pPr>
    </w:p>
    <w:p w:rsidR="00E37DEA" w:rsidRPr="00E37DEA" w:rsidRDefault="00E37DEA" w:rsidP="00E37DEA">
      <w:pPr>
        <w:jc w:val="both"/>
        <w:rPr>
          <w:sz w:val="26"/>
          <w:szCs w:val="26"/>
          <w:lang w:val="uk-UA"/>
        </w:rPr>
      </w:pPr>
      <w:proofErr w:type="spellStart"/>
      <w:r w:rsidRPr="00E37DEA">
        <w:rPr>
          <w:sz w:val="26"/>
          <w:szCs w:val="26"/>
        </w:rPr>
        <w:t>Міський</w:t>
      </w:r>
      <w:proofErr w:type="spellEnd"/>
      <w:r w:rsidRPr="00E37DEA">
        <w:rPr>
          <w:sz w:val="26"/>
          <w:szCs w:val="26"/>
        </w:rPr>
        <w:t xml:space="preserve"> голова</w:t>
      </w:r>
      <w:r w:rsidRPr="00E37DEA">
        <w:rPr>
          <w:sz w:val="26"/>
          <w:szCs w:val="26"/>
        </w:rPr>
        <w:tab/>
      </w:r>
      <w:r w:rsidRPr="00E37DEA">
        <w:rPr>
          <w:sz w:val="26"/>
          <w:szCs w:val="26"/>
        </w:rPr>
        <w:tab/>
      </w:r>
      <w:r w:rsidRPr="00E37DEA">
        <w:rPr>
          <w:sz w:val="26"/>
          <w:szCs w:val="26"/>
        </w:rPr>
        <w:tab/>
      </w:r>
      <w:r w:rsidRPr="00E37DEA">
        <w:rPr>
          <w:sz w:val="26"/>
          <w:szCs w:val="26"/>
        </w:rPr>
        <w:tab/>
      </w:r>
      <w:r w:rsidRPr="00E37DEA">
        <w:rPr>
          <w:sz w:val="26"/>
          <w:szCs w:val="26"/>
          <w:lang w:val="uk-UA"/>
        </w:rPr>
        <w:tab/>
      </w:r>
      <w:r w:rsidRPr="00E37DEA">
        <w:rPr>
          <w:sz w:val="26"/>
          <w:szCs w:val="26"/>
          <w:lang w:val="uk-UA"/>
        </w:rPr>
        <w:tab/>
        <w:t>Андрій Найда</w:t>
      </w:r>
    </w:p>
    <w:p w:rsidR="00E37DEA" w:rsidRPr="00E37DEA" w:rsidRDefault="00E37DEA" w:rsidP="00E37DEA">
      <w:pPr>
        <w:jc w:val="both"/>
        <w:rPr>
          <w:sz w:val="26"/>
          <w:szCs w:val="26"/>
          <w:lang w:val="uk-UA"/>
        </w:rPr>
      </w:pPr>
      <w:r w:rsidRPr="00E37DEA">
        <w:rPr>
          <w:sz w:val="26"/>
          <w:szCs w:val="26"/>
          <w:lang w:val="uk-UA"/>
        </w:rPr>
        <w:tab/>
      </w:r>
      <w:r w:rsidRPr="00E37DEA">
        <w:rPr>
          <w:sz w:val="26"/>
          <w:szCs w:val="26"/>
          <w:lang w:val="uk-UA"/>
        </w:rPr>
        <w:tab/>
      </w:r>
    </w:p>
    <w:p w:rsidR="00E37DEA" w:rsidRPr="00E37DEA" w:rsidRDefault="00E37DEA" w:rsidP="00E37DEA">
      <w:pPr>
        <w:ind w:right="-1"/>
        <w:jc w:val="both"/>
        <w:rPr>
          <w:rFonts w:ascii="Arial" w:hAnsi="Arial" w:cs="Arial"/>
          <w:sz w:val="26"/>
          <w:szCs w:val="26"/>
        </w:rPr>
      </w:pPr>
    </w:p>
    <w:p w:rsidR="00E37DEA" w:rsidRPr="00E37DEA" w:rsidRDefault="00E37DEA" w:rsidP="00E37DEA">
      <w:pPr>
        <w:ind w:right="-1"/>
        <w:jc w:val="both"/>
        <w:rPr>
          <w:rFonts w:ascii="Arial" w:hAnsi="Arial" w:cs="Arial"/>
          <w:sz w:val="26"/>
          <w:szCs w:val="26"/>
        </w:rPr>
      </w:pPr>
    </w:p>
    <w:p w:rsidR="00E37DEA" w:rsidRPr="00E37DEA" w:rsidRDefault="00E37DEA" w:rsidP="00E37DEA">
      <w:pPr>
        <w:ind w:right="-1"/>
        <w:jc w:val="both"/>
        <w:rPr>
          <w:rFonts w:ascii="Arial" w:hAnsi="Arial" w:cs="Arial"/>
          <w:sz w:val="26"/>
          <w:szCs w:val="26"/>
        </w:rPr>
      </w:pPr>
    </w:p>
    <w:p w:rsidR="00E37DEA" w:rsidRPr="00E37DEA" w:rsidRDefault="00E37DEA" w:rsidP="00E37DEA">
      <w:pPr>
        <w:ind w:right="-1"/>
        <w:jc w:val="both"/>
        <w:rPr>
          <w:rFonts w:ascii="Arial" w:hAnsi="Arial" w:cs="Arial"/>
          <w:sz w:val="26"/>
          <w:szCs w:val="26"/>
          <w:lang w:val="uk-UA"/>
        </w:rPr>
      </w:pPr>
    </w:p>
    <w:p w:rsidR="00E37DEA" w:rsidRPr="00E37DEA" w:rsidRDefault="00E37DEA" w:rsidP="00E37DEA">
      <w:pPr>
        <w:ind w:right="-1"/>
        <w:jc w:val="both"/>
        <w:rPr>
          <w:rFonts w:ascii="Arial" w:hAnsi="Arial" w:cs="Arial"/>
          <w:sz w:val="26"/>
          <w:szCs w:val="26"/>
          <w:lang w:val="uk-UA"/>
        </w:rPr>
      </w:pPr>
    </w:p>
    <w:p w:rsidR="00E37DEA" w:rsidRPr="00E37DEA" w:rsidRDefault="00E37DEA" w:rsidP="00E37DEA">
      <w:pPr>
        <w:ind w:right="-1"/>
        <w:jc w:val="both"/>
        <w:rPr>
          <w:rFonts w:ascii="Arial" w:hAnsi="Arial" w:cs="Arial"/>
          <w:sz w:val="26"/>
          <w:szCs w:val="26"/>
          <w:lang w:val="uk-UA"/>
        </w:rPr>
      </w:pPr>
    </w:p>
    <w:p w:rsidR="00E37DEA" w:rsidRPr="00E37DEA" w:rsidRDefault="00E37DEA" w:rsidP="00E37DEA">
      <w:pPr>
        <w:ind w:right="-1"/>
        <w:jc w:val="both"/>
        <w:rPr>
          <w:rFonts w:ascii="Arial" w:hAnsi="Arial" w:cs="Arial"/>
          <w:sz w:val="26"/>
          <w:szCs w:val="26"/>
          <w:lang w:val="uk-UA"/>
        </w:rPr>
      </w:pPr>
    </w:p>
    <w:p w:rsidR="00E37DEA" w:rsidRPr="00E37DEA" w:rsidRDefault="00E37DEA" w:rsidP="00E37DEA">
      <w:pPr>
        <w:ind w:right="-1"/>
        <w:jc w:val="both"/>
        <w:rPr>
          <w:rFonts w:ascii="Arial" w:hAnsi="Arial" w:cs="Arial"/>
          <w:sz w:val="26"/>
          <w:szCs w:val="26"/>
          <w:lang w:val="uk-UA"/>
        </w:rPr>
      </w:pPr>
    </w:p>
    <w:p w:rsidR="00E37DEA" w:rsidRPr="00E37DEA" w:rsidRDefault="00E37DEA" w:rsidP="00E37DEA">
      <w:pPr>
        <w:ind w:right="-1"/>
        <w:jc w:val="both"/>
        <w:rPr>
          <w:rFonts w:ascii="Arial" w:hAnsi="Arial" w:cs="Arial"/>
          <w:sz w:val="26"/>
          <w:szCs w:val="26"/>
        </w:rPr>
      </w:pPr>
    </w:p>
    <w:p w:rsidR="00E37DEA" w:rsidRPr="00E37DEA" w:rsidRDefault="00E37DEA" w:rsidP="00E37DEA">
      <w:pPr>
        <w:ind w:right="-1"/>
        <w:jc w:val="both"/>
        <w:rPr>
          <w:rFonts w:ascii="Arial" w:hAnsi="Arial" w:cs="Arial"/>
          <w:sz w:val="26"/>
          <w:szCs w:val="26"/>
        </w:rPr>
      </w:pPr>
    </w:p>
    <w:p w:rsidR="00E37DEA" w:rsidRPr="00E37DEA" w:rsidRDefault="00E37DEA" w:rsidP="00E37DEA">
      <w:pPr>
        <w:ind w:right="-1"/>
        <w:jc w:val="both"/>
        <w:rPr>
          <w:rFonts w:ascii="Arial" w:hAnsi="Arial" w:cs="Arial"/>
          <w:sz w:val="26"/>
          <w:szCs w:val="26"/>
        </w:rPr>
      </w:pPr>
    </w:p>
    <w:p w:rsidR="00E37DEA" w:rsidRPr="00CD4FFC" w:rsidRDefault="00E37DEA" w:rsidP="00E37DEA">
      <w:pPr>
        <w:ind w:right="-1"/>
        <w:jc w:val="both"/>
        <w:rPr>
          <w:rFonts w:ascii="Arial" w:hAnsi="Arial" w:cs="Arial"/>
          <w:sz w:val="28"/>
          <w:szCs w:val="28"/>
        </w:rPr>
      </w:pPr>
    </w:p>
    <w:p w:rsidR="00E37DEA" w:rsidRDefault="00E37DEA" w:rsidP="00E37DEA">
      <w:pPr>
        <w:ind w:right="-1"/>
        <w:jc w:val="both"/>
        <w:rPr>
          <w:rFonts w:ascii="Arial" w:hAnsi="Arial" w:cs="Arial"/>
          <w:sz w:val="28"/>
          <w:szCs w:val="28"/>
        </w:rPr>
      </w:pPr>
    </w:p>
    <w:p w:rsidR="00E37DEA" w:rsidRDefault="00E37DEA" w:rsidP="00E37DEA">
      <w:pPr>
        <w:ind w:right="-1"/>
        <w:jc w:val="both"/>
        <w:rPr>
          <w:rFonts w:ascii="Arial" w:hAnsi="Arial" w:cs="Arial"/>
          <w:sz w:val="28"/>
          <w:szCs w:val="28"/>
          <w:lang w:val="uk-UA"/>
        </w:rPr>
      </w:pPr>
    </w:p>
    <w:p w:rsidR="007329B6" w:rsidRPr="007329B6" w:rsidRDefault="007329B6" w:rsidP="007329B6">
      <w:pPr>
        <w:ind w:left="4956" w:firstLine="708"/>
        <w:jc w:val="both"/>
        <w:rPr>
          <w:b/>
          <w:sz w:val="26"/>
          <w:szCs w:val="26"/>
          <w:lang w:val="uk-UA"/>
        </w:rPr>
      </w:pPr>
      <w:r w:rsidRPr="007329B6">
        <w:rPr>
          <w:b/>
          <w:sz w:val="26"/>
          <w:szCs w:val="26"/>
          <w:lang w:val="uk-UA"/>
        </w:rPr>
        <w:lastRenderedPageBreak/>
        <w:t>Кабінету Міністрів України</w:t>
      </w:r>
    </w:p>
    <w:p w:rsidR="007329B6" w:rsidRPr="007329B6" w:rsidRDefault="007329B6" w:rsidP="007329B6">
      <w:pPr>
        <w:jc w:val="both"/>
        <w:rPr>
          <w:sz w:val="26"/>
          <w:szCs w:val="26"/>
          <w:lang w:val="uk-UA"/>
        </w:rPr>
      </w:pPr>
      <w:r w:rsidRPr="007329B6">
        <w:rPr>
          <w:sz w:val="26"/>
          <w:szCs w:val="26"/>
          <w:lang w:val="uk-UA"/>
        </w:rPr>
        <w:tab/>
      </w:r>
      <w:r w:rsidRPr="007329B6">
        <w:rPr>
          <w:sz w:val="26"/>
          <w:szCs w:val="26"/>
          <w:lang w:val="uk-UA"/>
        </w:rPr>
        <w:tab/>
      </w:r>
      <w:r w:rsidRPr="007329B6">
        <w:rPr>
          <w:sz w:val="26"/>
          <w:szCs w:val="26"/>
          <w:lang w:val="uk-UA"/>
        </w:rPr>
        <w:tab/>
      </w:r>
      <w:r w:rsidRPr="007329B6">
        <w:rPr>
          <w:sz w:val="26"/>
          <w:szCs w:val="26"/>
          <w:lang w:val="uk-UA"/>
        </w:rPr>
        <w:tab/>
      </w:r>
      <w:r w:rsidRPr="007329B6">
        <w:rPr>
          <w:sz w:val="26"/>
          <w:szCs w:val="26"/>
          <w:lang w:val="uk-UA"/>
        </w:rPr>
        <w:tab/>
      </w:r>
      <w:r w:rsidRPr="007329B6">
        <w:rPr>
          <w:sz w:val="26"/>
          <w:szCs w:val="26"/>
          <w:lang w:val="uk-UA"/>
        </w:rPr>
        <w:tab/>
      </w:r>
      <w:r w:rsidRPr="007329B6">
        <w:rPr>
          <w:sz w:val="26"/>
          <w:szCs w:val="26"/>
          <w:lang w:val="uk-UA"/>
        </w:rPr>
        <w:tab/>
      </w:r>
      <w:r w:rsidRPr="007329B6">
        <w:rPr>
          <w:sz w:val="26"/>
          <w:szCs w:val="26"/>
          <w:lang w:val="uk-UA"/>
        </w:rPr>
        <w:tab/>
      </w:r>
    </w:p>
    <w:p w:rsidR="007329B6" w:rsidRPr="007329B6" w:rsidRDefault="007329B6" w:rsidP="007329B6">
      <w:pPr>
        <w:jc w:val="both"/>
        <w:rPr>
          <w:sz w:val="26"/>
          <w:szCs w:val="26"/>
          <w:lang w:val="uk-UA"/>
        </w:rPr>
      </w:pPr>
    </w:p>
    <w:p w:rsidR="007329B6" w:rsidRPr="007329B6" w:rsidRDefault="007329B6" w:rsidP="007329B6">
      <w:pPr>
        <w:jc w:val="both"/>
        <w:rPr>
          <w:sz w:val="26"/>
          <w:szCs w:val="26"/>
          <w:lang w:val="uk-UA"/>
        </w:rPr>
      </w:pPr>
    </w:p>
    <w:p w:rsidR="007329B6" w:rsidRPr="007329B6" w:rsidRDefault="007329B6" w:rsidP="007329B6">
      <w:pPr>
        <w:jc w:val="center"/>
        <w:rPr>
          <w:sz w:val="26"/>
          <w:szCs w:val="26"/>
          <w:lang w:val="uk-UA"/>
        </w:rPr>
      </w:pPr>
      <w:r>
        <w:rPr>
          <w:b/>
          <w:sz w:val="26"/>
          <w:szCs w:val="26"/>
          <w:lang w:val="uk-UA"/>
        </w:rPr>
        <w:t xml:space="preserve">   </w:t>
      </w:r>
      <w:r w:rsidRPr="007329B6">
        <w:rPr>
          <w:b/>
          <w:sz w:val="26"/>
          <w:szCs w:val="26"/>
          <w:lang w:val="uk-UA"/>
        </w:rPr>
        <w:t xml:space="preserve">ЗВЕРНЕННЯ  </w:t>
      </w:r>
    </w:p>
    <w:p w:rsidR="007329B6" w:rsidRPr="007329B6" w:rsidRDefault="007329B6" w:rsidP="007329B6">
      <w:pPr>
        <w:jc w:val="both"/>
        <w:rPr>
          <w:sz w:val="26"/>
          <w:szCs w:val="26"/>
          <w:lang w:val="uk-UA"/>
        </w:rPr>
      </w:pPr>
    </w:p>
    <w:p w:rsidR="007329B6" w:rsidRPr="007329B6" w:rsidRDefault="007329B6" w:rsidP="007329B6">
      <w:pPr>
        <w:jc w:val="both"/>
        <w:rPr>
          <w:sz w:val="26"/>
          <w:szCs w:val="26"/>
          <w:lang w:val="uk-UA"/>
        </w:rPr>
      </w:pPr>
      <w:r w:rsidRPr="007329B6">
        <w:rPr>
          <w:sz w:val="26"/>
          <w:szCs w:val="26"/>
          <w:lang w:val="uk-UA"/>
        </w:rPr>
        <w:tab/>
        <w:t>Указом Президента України від 10.02.2010 №145 та Законом України від 12.02.2010 №1885-</w:t>
      </w:r>
      <w:r w:rsidRPr="007329B6">
        <w:rPr>
          <w:sz w:val="26"/>
          <w:szCs w:val="26"/>
        </w:rPr>
        <w:t>VI</w:t>
      </w:r>
      <w:r w:rsidRPr="007329B6">
        <w:rPr>
          <w:sz w:val="26"/>
          <w:szCs w:val="26"/>
          <w:lang w:val="uk-UA"/>
        </w:rPr>
        <w:t xml:space="preserve"> року територію міста Калуша та сіл Кропивник і Сівка-Калуська Калуського району Івано-Франківської області оголошено зоною надзвичайної екологічної ситуації. </w:t>
      </w:r>
    </w:p>
    <w:p w:rsidR="007329B6" w:rsidRPr="007329B6" w:rsidRDefault="007329B6" w:rsidP="007329B6">
      <w:pPr>
        <w:ind w:firstLine="708"/>
        <w:jc w:val="both"/>
        <w:rPr>
          <w:sz w:val="26"/>
          <w:szCs w:val="26"/>
          <w:lang w:val="uk-UA"/>
        </w:rPr>
      </w:pPr>
      <w:r w:rsidRPr="007329B6">
        <w:rPr>
          <w:sz w:val="26"/>
          <w:szCs w:val="26"/>
          <w:lang w:val="uk-UA"/>
        </w:rPr>
        <w:t xml:space="preserve">Об’єкти, які негативно впливають на екологічну ситуацію та становлять значну небезпеку, а саме: Домбровський кар’єр, відвали розкривних порід №1, №4, </w:t>
      </w:r>
      <w:proofErr w:type="spellStart"/>
      <w:r w:rsidRPr="007329B6">
        <w:rPr>
          <w:sz w:val="26"/>
          <w:szCs w:val="26"/>
          <w:lang w:val="uk-UA"/>
        </w:rPr>
        <w:t>хвостосховища</w:t>
      </w:r>
      <w:proofErr w:type="spellEnd"/>
      <w:r w:rsidRPr="007329B6">
        <w:rPr>
          <w:sz w:val="26"/>
          <w:szCs w:val="26"/>
          <w:lang w:val="uk-UA"/>
        </w:rPr>
        <w:t xml:space="preserve"> №1,</w:t>
      </w:r>
      <w:r>
        <w:rPr>
          <w:sz w:val="26"/>
          <w:szCs w:val="26"/>
          <w:lang w:val="uk-UA"/>
        </w:rPr>
        <w:t xml:space="preserve"> </w:t>
      </w:r>
      <w:r w:rsidRPr="007329B6">
        <w:rPr>
          <w:sz w:val="26"/>
          <w:szCs w:val="26"/>
          <w:lang w:val="uk-UA"/>
        </w:rPr>
        <w:t>№2, рудники «Калуш», «</w:t>
      </w:r>
      <w:proofErr w:type="spellStart"/>
      <w:r w:rsidRPr="007329B6">
        <w:rPr>
          <w:sz w:val="26"/>
          <w:szCs w:val="26"/>
          <w:lang w:val="uk-UA"/>
        </w:rPr>
        <w:t>Голинь</w:t>
      </w:r>
      <w:proofErr w:type="spellEnd"/>
      <w:r w:rsidRPr="007329B6">
        <w:rPr>
          <w:sz w:val="26"/>
          <w:szCs w:val="26"/>
          <w:lang w:val="uk-UA"/>
        </w:rPr>
        <w:t>», «</w:t>
      </w:r>
      <w:proofErr w:type="spellStart"/>
      <w:r w:rsidRPr="007329B6">
        <w:rPr>
          <w:sz w:val="26"/>
          <w:szCs w:val="26"/>
          <w:lang w:val="uk-UA"/>
        </w:rPr>
        <w:t>Ново-</w:t>
      </w:r>
      <w:proofErr w:type="spellEnd"/>
      <w:r w:rsidRPr="007329B6">
        <w:rPr>
          <w:sz w:val="26"/>
          <w:szCs w:val="26"/>
          <w:lang w:val="uk-UA"/>
        </w:rPr>
        <w:t xml:space="preserve"> </w:t>
      </w:r>
      <w:proofErr w:type="spellStart"/>
      <w:r w:rsidRPr="007329B6">
        <w:rPr>
          <w:sz w:val="26"/>
          <w:szCs w:val="26"/>
          <w:lang w:val="uk-UA"/>
        </w:rPr>
        <w:t>Голинь</w:t>
      </w:r>
      <w:proofErr w:type="spellEnd"/>
      <w:r w:rsidRPr="007329B6">
        <w:rPr>
          <w:sz w:val="26"/>
          <w:szCs w:val="26"/>
          <w:lang w:val="uk-UA"/>
        </w:rPr>
        <w:t>» є власністю АТ «</w:t>
      </w:r>
      <w:proofErr w:type="spellStart"/>
      <w:r w:rsidRPr="007329B6">
        <w:rPr>
          <w:sz w:val="26"/>
          <w:szCs w:val="26"/>
          <w:lang w:val="uk-UA"/>
        </w:rPr>
        <w:t>Оріана</w:t>
      </w:r>
      <w:proofErr w:type="spellEnd"/>
      <w:r w:rsidRPr="007329B6">
        <w:rPr>
          <w:sz w:val="26"/>
          <w:szCs w:val="26"/>
          <w:lang w:val="uk-UA"/>
        </w:rPr>
        <w:t xml:space="preserve">» та </w:t>
      </w:r>
      <w:proofErr w:type="spellStart"/>
      <w:r w:rsidRPr="007329B6">
        <w:rPr>
          <w:sz w:val="26"/>
          <w:szCs w:val="26"/>
          <w:lang w:val="uk-UA"/>
        </w:rPr>
        <w:t>ТзОВ</w:t>
      </w:r>
      <w:proofErr w:type="spellEnd"/>
      <w:r w:rsidRPr="007329B6">
        <w:rPr>
          <w:sz w:val="26"/>
          <w:szCs w:val="26"/>
          <w:lang w:val="uk-UA"/>
        </w:rPr>
        <w:t xml:space="preserve"> «</w:t>
      </w:r>
      <w:proofErr w:type="spellStart"/>
      <w:r w:rsidRPr="007329B6">
        <w:rPr>
          <w:sz w:val="26"/>
          <w:szCs w:val="26"/>
          <w:lang w:val="uk-UA"/>
        </w:rPr>
        <w:t>Оріана-Еко</w:t>
      </w:r>
      <w:proofErr w:type="spellEnd"/>
      <w:r w:rsidRPr="007329B6">
        <w:rPr>
          <w:sz w:val="26"/>
          <w:szCs w:val="26"/>
          <w:lang w:val="uk-UA"/>
        </w:rPr>
        <w:t>», які однак дані підприємства не вживають жодних заходів щодо вирішення екологічних проблем, тому Калуська міська рада стурбована існуючою екологічною ситуацією на даних об’єктах, так як вони розташовані на території Калуської міської територіальної громади та несуть загрозу життю та здоров’ю мешканців.</w:t>
      </w:r>
    </w:p>
    <w:p w:rsidR="007329B6" w:rsidRPr="007329B6" w:rsidRDefault="007329B6" w:rsidP="007329B6">
      <w:pPr>
        <w:ind w:firstLine="708"/>
        <w:jc w:val="both"/>
        <w:rPr>
          <w:sz w:val="26"/>
          <w:szCs w:val="26"/>
          <w:lang w:val="uk-UA"/>
        </w:rPr>
      </w:pPr>
      <w:r w:rsidRPr="007329B6">
        <w:rPr>
          <w:sz w:val="26"/>
          <w:szCs w:val="26"/>
          <w:lang w:val="uk-UA"/>
        </w:rPr>
        <w:t xml:space="preserve">Так </w:t>
      </w:r>
      <w:r w:rsidRPr="007329B6">
        <w:rPr>
          <w:rFonts w:eastAsia="Arial Unicode MS"/>
          <w:sz w:val="26"/>
          <w:szCs w:val="26"/>
          <w:lang w:val="uk-UA"/>
        </w:rPr>
        <w:t>у 2018 році відповідно до запиту Калуської міської ради  з</w:t>
      </w:r>
      <w:r w:rsidRPr="007329B6">
        <w:rPr>
          <w:sz w:val="26"/>
          <w:szCs w:val="26"/>
          <w:lang w:val="uk-UA"/>
        </w:rPr>
        <w:t xml:space="preserve">а кошти обласного фонду охорони навколишнього природного середовища (1800,0 тис. грн.) згідно договору з </w:t>
      </w:r>
      <w:proofErr w:type="spellStart"/>
      <w:r w:rsidRPr="007329B6">
        <w:rPr>
          <w:sz w:val="26"/>
          <w:szCs w:val="26"/>
          <w:lang w:val="uk-UA"/>
        </w:rPr>
        <w:t>ТзОВ</w:t>
      </w:r>
      <w:proofErr w:type="spellEnd"/>
      <w:r w:rsidRPr="007329B6">
        <w:rPr>
          <w:sz w:val="26"/>
          <w:szCs w:val="26"/>
          <w:lang w:val="uk-UA"/>
        </w:rPr>
        <w:t xml:space="preserve"> «Інститут </w:t>
      </w:r>
      <w:proofErr w:type="spellStart"/>
      <w:r w:rsidRPr="007329B6">
        <w:rPr>
          <w:sz w:val="26"/>
          <w:szCs w:val="26"/>
          <w:lang w:val="uk-UA"/>
        </w:rPr>
        <w:t>Гірхімпром</w:t>
      </w:r>
      <w:proofErr w:type="spellEnd"/>
      <w:r w:rsidRPr="007329B6">
        <w:rPr>
          <w:sz w:val="26"/>
          <w:szCs w:val="26"/>
          <w:lang w:val="uk-UA"/>
        </w:rPr>
        <w:t xml:space="preserve">» було розроблено проектно-кошторисну документацію з ліквідації джерел забруднення підземних вод та рекультивації порушених земель на території гірничо-технологічних об’єктів колишнього Калуського калійно-магнієвого виробництва (Домбровський кар’єр із зовнішніми відвалами розкривних порід №1 та № 4, </w:t>
      </w:r>
      <w:proofErr w:type="spellStart"/>
      <w:r w:rsidRPr="007329B6">
        <w:rPr>
          <w:sz w:val="26"/>
          <w:szCs w:val="26"/>
          <w:lang w:val="uk-UA"/>
        </w:rPr>
        <w:t>хвостосховище</w:t>
      </w:r>
      <w:proofErr w:type="spellEnd"/>
      <w:r w:rsidRPr="007329B6">
        <w:rPr>
          <w:sz w:val="26"/>
          <w:szCs w:val="26"/>
          <w:lang w:val="uk-UA"/>
        </w:rPr>
        <w:t xml:space="preserve"> № 1, </w:t>
      </w:r>
      <w:proofErr w:type="spellStart"/>
      <w:r w:rsidRPr="007329B6">
        <w:rPr>
          <w:sz w:val="26"/>
          <w:szCs w:val="26"/>
          <w:lang w:val="uk-UA"/>
        </w:rPr>
        <w:t>хвостосховище</w:t>
      </w:r>
      <w:proofErr w:type="spellEnd"/>
      <w:r w:rsidRPr="007329B6">
        <w:rPr>
          <w:sz w:val="26"/>
          <w:szCs w:val="26"/>
          <w:lang w:val="uk-UA"/>
        </w:rPr>
        <w:t xml:space="preserve"> № 2, </w:t>
      </w:r>
      <w:proofErr w:type="spellStart"/>
      <w:r w:rsidRPr="007329B6">
        <w:rPr>
          <w:sz w:val="26"/>
          <w:szCs w:val="26"/>
          <w:lang w:val="uk-UA"/>
        </w:rPr>
        <w:t>шламонакопичувач</w:t>
      </w:r>
      <w:proofErr w:type="spellEnd"/>
      <w:r w:rsidRPr="007329B6">
        <w:rPr>
          <w:sz w:val="26"/>
          <w:szCs w:val="26"/>
          <w:lang w:val="uk-UA"/>
        </w:rPr>
        <w:t>. Однак роботи згідно проекту не було виконано, оскільки власником (АТ «</w:t>
      </w:r>
      <w:proofErr w:type="spellStart"/>
      <w:r w:rsidRPr="007329B6">
        <w:rPr>
          <w:sz w:val="26"/>
          <w:szCs w:val="26"/>
          <w:lang w:val="uk-UA"/>
        </w:rPr>
        <w:t>Оріана</w:t>
      </w:r>
      <w:proofErr w:type="spellEnd"/>
      <w:r w:rsidRPr="007329B6">
        <w:rPr>
          <w:sz w:val="26"/>
          <w:szCs w:val="26"/>
          <w:lang w:val="uk-UA"/>
        </w:rPr>
        <w:t>») не було подано відповідного запиту про виділення коштів з Державного бюджету на виконання даних робіт.</w:t>
      </w:r>
    </w:p>
    <w:p w:rsidR="007329B6" w:rsidRPr="007329B6" w:rsidRDefault="007329B6" w:rsidP="007329B6">
      <w:pPr>
        <w:ind w:firstLine="708"/>
        <w:jc w:val="both"/>
        <w:rPr>
          <w:sz w:val="26"/>
          <w:szCs w:val="26"/>
        </w:rPr>
      </w:pPr>
      <w:r w:rsidRPr="007329B6">
        <w:rPr>
          <w:sz w:val="26"/>
          <w:szCs w:val="26"/>
          <w:lang w:val="uk-UA"/>
        </w:rPr>
        <w:t>Е</w:t>
      </w:r>
      <w:proofErr w:type="spellStart"/>
      <w:r w:rsidRPr="007329B6">
        <w:rPr>
          <w:sz w:val="26"/>
          <w:szCs w:val="26"/>
        </w:rPr>
        <w:t>кологічна</w:t>
      </w:r>
      <w:proofErr w:type="spellEnd"/>
      <w:r w:rsidRPr="007329B6">
        <w:rPr>
          <w:sz w:val="26"/>
          <w:szCs w:val="26"/>
        </w:rPr>
        <w:t xml:space="preserve"> </w:t>
      </w:r>
      <w:proofErr w:type="spellStart"/>
      <w:r w:rsidRPr="007329B6">
        <w:rPr>
          <w:sz w:val="26"/>
          <w:szCs w:val="26"/>
        </w:rPr>
        <w:t>ситуація</w:t>
      </w:r>
      <w:proofErr w:type="spellEnd"/>
      <w:r w:rsidRPr="007329B6">
        <w:rPr>
          <w:sz w:val="26"/>
          <w:szCs w:val="26"/>
        </w:rPr>
        <w:t xml:space="preserve"> на </w:t>
      </w:r>
      <w:proofErr w:type="spellStart"/>
      <w:r w:rsidRPr="007329B6">
        <w:rPr>
          <w:sz w:val="26"/>
          <w:szCs w:val="26"/>
        </w:rPr>
        <w:t>даних</w:t>
      </w:r>
      <w:proofErr w:type="spellEnd"/>
      <w:r w:rsidRPr="007329B6">
        <w:rPr>
          <w:sz w:val="26"/>
          <w:szCs w:val="26"/>
        </w:rPr>
        <w:t xml:space="preserve"> </w:t>
      </w:r>
      <w:proofErr w:type="spellStart"/>
      <w:r w:rsidRPr="007329B6">
        <w:rPr>
          <w:sz w:val="26"/>
          <w:szCs w:val="26"/>
        </w:rPr>
        <w:t>територіях</w:t>
      </w:r>
      <w:proofErr w:type="spellEnd"/>
      <w:r w:rsidRPr="007329B6">
        <w:rPr>
          <w:sz w:val="26"/>
          <w:szCs w:val="26"/>
        </w:rPr>
        <w:t xml:space="preserve"> </w:t>
      </w:r>
      <w:proofErr w:type="spellStart"/>
      <w:r w:rsidRPr="007329B6">
        <w:rPr>
          <w:sz w:val="26"/>
          <w:szCs w:val="26"/>
        </w:rPr>
        <w:t>продовжує</w:t>
      </w:r>
      <w:proofErr w:type="spellEnd"/>
      <w:r w:rsidRPr="007329B6">
        <w:rPr>
          <w:sz w:val="26"/>
          <w:szCs w:val="26"/>
        </w:rPr>
        <w:t xml:space="preserve"> </w:t>
      </w:r>
      <w:proofErr w:type="spellStart"/>
      <w:r w:rsidRPr="007329B6">
        <w:rPr>
          <w:sz w:val="26"/>
          <w:szCs w:val="26"/>
        </w:rPr>
        <w:t>погіршуватися</w:t>
      </w:r>
      <w:proofErr w:type="spellEnd"/>
      <w:r w:rsidRPr="007329B6">
        <w:rPr>
          <w:sz w:val="26"/>
          <w:szCs w:val="26"/>
        </w:rPr>
        <w:t xml:space="preserve"> та </w:t>
      </w:r>
      <w:proofErr w:type="spellStart"/>
      <w:r w:rsidRPr="007329B6">
        <w:rPr>
          <w:sz w:val="26"/>
          <w:szCs w:val="26"/>
        </w:rPr>
        <w:t>має</w:t>
      </w:r>
      <w:proofErr w:type="spellEnd"/>
      <w:r w:rsidRPr="007329B6">
        <w:rPr>
          <w:sz w:val="26"/>
          <w:szCs w:val="26"/>
        </w:rPr>
        <w:t xml:space="preserve"> </w:t>
      </w:r>
      <w:proofErr w:type="spellStart"/>
      <w:r w:rsidRPr="007329B6">
        <w:rPr>
          <w:sz w:val="26"/>
          <w:szCs w:val="26"/>
        </w:rPr>
        <w:t>усі</w:t>
      </w:r>
      <w:proofErr w:type="spellEnd"/>
      <w:r w:rsidRPr="007329B6">
        <w:rPr>
          <w:sz w:val="26"/>
          <w:szCs w:val="26"/>
        </w:rPr>
        <w:t xml:space="preserve"> </w:t>
      </w:r>
      <w:proofErr w:type="spellStart"/>
      <w:r w:rsidRPr="007329B6">
        <w:rPr>
          <w:sz w:val="26"/>
          <w:szCs w:val="26"/>
        </w:rPr>
        <w:t>передумови</w:t>
      </w:r>
      <w:proofErr w:type="spellEnd"/>
      <w:r w:rsidRPr="007329B6">
        <w:rPr>
          <w:sz w:val="26"/>
          <w:szCs w:val="26"/>
        </w:rPr>
        <w:t xml:space="preserve"> до </w:t>
      </w:r>
      <w:proofErr w:type="spellStart"/>
      <w:r w:rsidRPr="007329B6">
        <w:rPr>
          <w:sz w:val="26"/>
          <w:szCs w:val="26"/>
        </w:rPr>
        <w:t>переростання</w:t>
      </w:r>
      <w:proofErr w:type="spellEnd"/>
      <w:r w:rsidRPr="007329B6">
        <w:rPr>
          <w:sz w:val="26"/>
          <w:szCs w:val="26"/>
        </w:rPr>
        <w:t xml:space="preserve"> у </w:t>
      </w:r>
      <w:proofErr w:type="spellStart"/>
      <w:r w:rsidRPr="007329B6">
        <w:rPr>
          <w:sz w:val="26"/>
          <w:szCs w:val="26"/>
        </w:rPr>
        <w:t>техногенно-екологічну</w:t>
      </w:r>
      <w:proofErr w:type="spellEnd"/>
      <w:r w:rsidRPr="007329B6">
        <w:rPr>
          <w:sz w:val="26"/>
          <w:szCs w:val="26"/>
        </w:rPr>
        <w:t xml:space="preserve"> та </w:t>
      </w:r>
      <w:proofErr w:type="spellStart"/>
      <w:r w:rsidRPr="007329B6">
        <w:rPr>
          <w:sz w:val="26"/>
          <w:szCs w:val="26"/>
        </w:rPr>
        <w:t>соціальну</w:t>
      </w:r>
      <w:proofErr w:type="spellEnd"/>
      <w:r w:rsidRPr="007329B6">
        <w:rPr>
          <w:sz w:val="26"/>
          <w:szCs w:val="26"/>
        </w:rPr>
        <w:t xml:space="preserve"> </w:t>
      </w:r>
      <w:r w:rsidR="00C210C3">
        <w:rPr>
          <w:sz w:val="26"/>
          <w:szCs w:val="26"/>
          <w:lang w:val="uk-UA"/>
        </w:rPr>
        <w:t>надзвичайну ситуацію транскордонного характеру</w:t>
      </w:r>
      <w:r w:rsidRPr="007329B6">
        <w:rPr>
          <w:sz w:val="26"/>
          <w:szCs w:val="26"/>
        </w:rPr>
        <w:t>.</w:t>
      </w:r>
    </w:p>
    <w:p w:rsidR="007329B6" w:rsidRPr="007329B6" w:rsidRDefault="007329B6" w:rsidP="007329B6">
      <w:pPr>
        <w:ind w:firstLine="708"/>
        <w:jc w:val="both"/>
        <w:rPr>
          <w:sz w:val="26"/>
          <w:szCs w:val="26"/>
          <w:lang w:val="uk-UA"/>
        </w:rPr>
      </w:pPr>
      <w:r w:rsidRPr="007329B6">
        <w:rPr>
          <w:sz w:val="26"/>
          <w:szCs w:val="26"/>
          <w:lang w:val="uk-UA"/>
        </w:rPr>
        <w:t xml:space="preserve">В межах території Калуської міської територіальної громади та її промислової зони (Калуського промвузла) знаходяться території, на яких відбуваються такі небезпечні явища, як зсуви земної поверхні, карстові явища, а також відбувається засолення водоносного горизонту, поверхневих та ґрунтових вод. Ареали засолення, що сформувалися внаслідок активного вимивання солей із </w:t>
      </w:r>
      <w:proofErr w:type="spellStart"/>
      <w:r w:rsidRPr="007329B6">
        <w:rPr>
          <w:sz w:val="26"/>
          <w:szCs w:val="26"/>
          <w:lang w:val="uk-UA"/>
        </w:rPr>
        <w:t>хвостосховищ</w:t>
      </w:r>
      <w:proofErr w:type="spellEnd"/>
      <w:r w:rsidRPr="007329B6">
        <w:rPr>
          <w:sz w:val="26"/>
          <w:szCs w:val="26"/>
          <w:lang w:val="uk-UA"/>
        </w:rPr>
        <w:t xml:space="preserve">, </w:t>
      </w:r>
      <w:proofErr w:type="spellStart"/>
      <w:r w:rsidRPr="007329B6">
        <w:rPr>
          <w:sz w:val="26"/>
          <w:szCs w:val="26"/>
          <w:lang w:val="uk-UA"/>
        </w:rPr>
        <w:t>солевідвалів</w:t>
      </w:r>
      <w:proofErr w:type="spellEnd"/>
      <w:r w:rsidRPr="007329B6">
        <w:rPr>
          <w:sz w:val="26"/>
          <w:szCs w:val="26"/>
          <w:lang w:val="uk-UA"/>
        </w:rPr>
        <w:t>, що витискається із затоплених шахтних виробок, розширюються. Розвиток таких процесів призвів до забруднення водоносного горизонту та загрожує втратою головної водозабірної станції «</w:t>
      </w:r>
      <w:proofErr w:type="spellStart"/>
      <w:r w:rsidRPr="007329B6">
        <w:rPr>
          <w:sz w:val="26"/>
          <w:szCs w:val="26"/>
          <w:lang w:val="uk-UA"/>
        </w:rPr>
        <w:t>Добровляни</w:t>
      </w:r>
      <w:proofErr w:type="spellEnd"/>
      <w:r w:rsidRPr="007329B6">
        <w:rPr>
          <w:sz w:val="26"/>
          <w:szCs w:val="26"/>
          <w:lang w:val="uk-UA"/>
        </w:rPr>
        <w:t>» (90% водопостачання міста).</w:t>
      </w:r>
    </w:p>
    <w:p w:rsidR="007329B6" w:rsidRPr="007329B6" w:rsidRDefault="007329B6" w:rsidP="007329B6">
      <w:pPr>
        <w:jc w:val="both"/>
        <w:rPr>
          <w:sz w:val="26"/>
          <w:szCs w:val="26"/>
        </w:rPr>
      </w:pPr>
      <w:r w:rsidRPr="007329B6">
        <w:rPr>
          <w:sz w:val="26"/>
          <w:szCs w:val="26"/>
          <w:lang w:val="uk-UA"/>
        </w:rPr>
        <w:tab/>
      </w:r>
      <w:proofErr w:type="spellStart"/>
      <w:r w:rsidRPr="007329B6">
        <w:rPr>
          <w:sz w:val="26"/>
          <w:szCs w:val="26"/>
        </w:rPr>
        <w:t>Зсувні</w:t>
      </w:r>
      <w:proofErr w:type="spellEnd"/>
      <w:r w:rsidRPr="007329B6">
        <w:rPr>
          <w:sz w:val="26"/>
          <w:szCs w:val="26"/>
        </w:rPr>
        <w:t xml:space="preserve"> </w:t>
      </w:r>
      <w:proofErr w:type="spellStart"/>
      <w:r w:rsidRPr="007329B6">
        <w:rPr>
          <w:sz w:val="26"/>
          <w:szCs w:val="26"/>
        </w:rPr>
        <w:t>процеси</w:t>
      </w:r>
      <w:proofErr w:type="spellEnd"/>
      <w:r w:rsidRPr="007329B6">
        <w:rPr>
          <w:sz w:val="26"/>
          <w:szCs w:val="26"/>
        </w:rPr>
        <w:t xml:space="preserve"> </w:t>
      </w:r>
      <w:proofErr w:type="spellStart"/>
      <w:r w:rsidRPr="007329B6">
        <w:rPr>
          <w:sz w:val="26"/>
          <w:szCs w:val="26"/>
        </w:rPr>
        <w:t>розвиваються</w:t>
      </w:r>
      <w:proofErr w:type="spellEnd"/>
      <w:r w:rsidRPr="007329B6">
        <w:rPr>
          <w:sz w:val="26"/>
          <w:szCs w:val="26"/>
        </w:rPr>
        <w:t xml:space="preserve"> над </w:t>
      </w:r>
      <w:proofErr w:type="spellStart"/>
      <w:r w:rsidRPr="007329B6">
        <w:rPr>
          <w:sz w:val="26"/>
          <w:szCs w:val="26"/>
        </w:rPr>
        <w:t>відпрацьованими</w:t>
      </w:r>
      <w:proofErr w:type="spellEnd"/>
      <w:r w:rsidRPr="007329B6">
        <w:rPr>
          <w:sz w:val="26"/>
          <w:szCs w:val="26"/>
        </w:rPr>
        <w:t xml:space="preserve"> </w:t>
      </w:r>
      <w:proofErr w:type="spellStart"/>
      <w:r w:rsidRPr="007329B6">
        <w:rPr>
          <w:sz w:val="26"/>
          <w:szCs w:val="26"/>
        </w:rPr>
        <w:t>шахтними</w:t>
      </w:r>
      <w:proofErr w:type="spellEnd"/>
      <w:r w:rsidRPr="007329B6">
        <w:rPr>
          <w:sz w:val="26"/>
          <w:szCs w:val="26"/>
        </w:rPr>
        <w:t xml:space="preserve"> полями </w:t>
      </w:r>
      <w:proofErr w:type="spellStart"/>
      <w:r w:rsidRPr="007329B6">
        <w:rPr>
          <w:sz w:val="26"/>
          <w:szCs w:val="26"/>
        </w:rPr>
        <w:t>солевидобувних</w:t>
      </w:r>
      <w:proofErr w:type="spellEnd"/>
      <w:r w:rsidRPr="007329B6">
        <w:rPr>
          <w:sz w:val="26"/>
          <w:szCs w:val="26"/>
        </w:rPr>
        <w:t xml:space="preserve"> </w:t>
      </w:r>
      <w:proofErr w:type="spellStart"/>
      <w:r w:rsidRPr="007329B6">
        <w:rPr>
          <w:sz w:val="26"/>
          <w:szCs w:val="26"/>
        </w:rPr>
        <w:t>рудників</w:t>
      </w:r>
      <w:proofErr w:type="spellEnd"/>
      <w:r w:rsidRPr="007329B6">
        <w:rPr>
          <w:sz w:val="26"/>
          <w:szCs w:val="26"/>
        </w:rPr>
        <w:t xml:space="preserve"> «Калуш», «</w:t>
      </w:r>
      <w:proofErr w:type="spellStart"/>
      <w:r w:rsidRPr="007329B6">
        <w:rPr>
          <w:sz w:val="26"/>
          <w:szCs w:val="26"/>
        </w:rPr>
        <w:t>Голинь</w:t>
      </w:r>
      <w:proofErr w:type="spellEnd"/>
      <w:r w:rsidRPr="007329B6">
        <w:rPr>
          <w:sz w:val="26"/>
          <w:szCs w:val="26"/>
        </w:rPr>
        <w:t>», «</w:t>
      </w:r>
      <w:proofErr w:type="spellStart"/>
      <w:r w:rsidRPr="007329B6">
        <w:rPr>
          <w:sz w:val="26"/>
          <w:szCs w:val="26"/>
        </w:rPr>
        <w:t>Ново-Голинь</w:t>
      </w:r>
      <w:proofErr w:type="spellEnd"/>
      <w:r w:rsidRPr="007329B6">
        <w:rPr>
          <w:sz w:val="26"/>
          <w:szCs w:val="26"/>
        </w:rPr>
        <w:t xml:space="preserve">», а </w:t>
      </w:r>
      <w:proofErr w:type="spellStart"/>
      <w:r w:rsidRPr="007329B6">
        <w:rPr>
          <w:sz w:val="26"/>
          <w:szCs w:val="26"/>
        </w:rPr>
        <w:t>також</w:t>
      </w:r>
      <w:proofErr w:type="spellEnd"/>
      <w:r w:rsidRPr="007329B6">
        <w:rPr>
          <w:sz w:val="26"/>
          <w:szCs w:val="26"/>
        </w:rPr>
        <w:t xml:space="preserve"> </w:t>
      </w:r>
      <w:proofErr w:type="spellStart"/>
      <w:r w:rsidRPr="007329B6">
        <w:rPr>
          <w:sz w:val="26"/>
          <w:szCs w:val="26"/>
        </w:rPr>
        <w:t>мікрорайон</w:t>
      </w:r>
      <w:proofErr w:type="spellEnd"/>
      <w:r w:rsidRPr="007329B6">
        <w:rPr>
          <w:sz w:val="26"/>
          <w:szCs w:val="26"/>
          <w:lang w:val="uk-UA"/>
        </w:rPr>
        <w:t>ах</w:t>
      </w:r>
      <w:r w:rsidRPr="007329B6">
        <w:rPr>
          <w:sz w:val="26"/>
          <w:szCs w:val="26"/>
        </w:rPr>
        <w:t xml:space="preserve"> </w:t>
      </w:r>
      <w:proofErr w:type="spellStart"/>
      <w:r w:rsidRPr="007329B6">
        <w:rPr>
          <w:sz w:val="26"/>
          <w:szCs w:val="26"/>
        </w:rPr>
        <w:t>Височанка</w:t>
      </w:r>
      <w:proofErr w:type="spellEnd"/>
      <w:r w:rsidRPr="007329B6">
        <w:rPr>
          <w:sz w:val="26"/>
          <w:szCs w:val="26"/>
          <w:lang w:val="uk-UA"/>
        </w:rPr>
        <w:t xml:space="preserve"> та Хотінь</w:t>
      </w:r>
      <w:r w:rsidRPr="007329B6">
        <w:rPr>
          <w:sz w:val="26"/>
          <w:szCs w:val="26"/>
        </w:rPr>
        <w:t xml:space="preserve">, </w:t>
      </w:r>
      <w:proofErr w:type="spellStart"/>
      <w:r w:rsidRPr="007329B6">
        <w:rPr>
          <w:sz w:val="26"/>
          <w:szCs w:val="26"/>
        </w:rPr>
        <w:t>що</w:t>
      </w:r>
      <w:proofErr w:type="spellEnd"/>
      <w:r w:rsidRPr="007329B6">
        <w:rPr>
          <w:sz w:val="26"/>
          <w:szCs w:val="26"/>
        </w:rPr>
        <w:t xml:space="preserve"> </w:t>
      </w:r>
      <w:proofErr w:type="spellStart"/>
      <w:r w:rsidRPr="007329B6">
        <w:rPr>
          <w:sz w:val="26"/>
          <w:szCs w:val="26"/>
        </w:rPr>
        <w:t>знаходяться</w:t>
      </w:r>
      <w:proofErr w:type="spellEnd"/>
      <w:r w:rsidRPr="007329B6">
        <w:rPr>
          <w:sz w:val="26"/>
          <w:szCs w:val="26"/>
        </w:rPr>
        <w:t xml:space="preserve"> на </w:t>
      </w:r>
      <w:proofErr w:type="spellStart"/>
      <w:r w:rsidRPr="007329B6">
        <w:rPr>
          <w:sz w:val="26"/>
          <w:szCs w:val="26"/>
        </w:rPr>
        <w:t>території</w:t>
      </w:r>
      <w:proofErr w:type="spellEnd"/>
      <w:r w:rsidRPr="007329B6">
        <w:rPr>
          <w:sz w:val="26"/>
          <w:szCs w:val="26"/>
        </w:rPr>
        <w:t xml:space="preserve"> м. Калуша.</w:t>
      </w:r>
    </w:p>
    <w:p w:rsidR="007329B6" w:rsidRPr="007329B6" w:rsidRDefault="007329B6" w:rsidP="007329B6">
      <w:pPr>
        <w:ind w:firstLine="708"/>
        <w:jc w:val="both"/>
        <w:rPr>
          <w:sz w:val="26"/>
          <w:szCs w:val="26"/>
        </w:rPr>
      </w:pPr>
      <w:proofErr w:type="spellStart"/>
      <w:r w:rsidRPr="007329B6">
        <w:rPr>
          <w:sz w:val="26"/>
          <w:szCs w:val="26"/>
        </w:rPr>
        <w:t>Такі</w:t>
      </w:r>
      <w:proofErr w:type="spellEnd"/>
      <w:r w:rsidRPr="007329B6">
        <w:rPr>
          <w:sz w:val="26"/>
          <w:szCs w:val="26"/>
        </w:rPr>
        <w:t xml:space="preserve"> </w:t>
      </w:r>
      <w:proofErr w:type="spellStart"/>
      <w:r w:rsidRPr="007329B6">
        <w:rPr>
          <w:sz w:val="26"/>
          <w:szCs w:val="26"/>
        </w:rPr>
        <w:t>процеси</w:t>
      </w:r>
      <w:proofErr w:type="spellEnd"/>
      <w:r w:rsidRPr="007329B6">
        <w:rPr>
          <w:sz w:val="26"/>
          <w:szCs w:val="26"/>
        </w:rPr>
        <w:t xml:space="preserve">, </w:t>
      </w:r>
      <w:proofErr w:type="spellStart"/>
      <w:r w:rsidRPr="007329B6">
        <w:rPr>
          <w:sz w:val="26"/>
          <w:szCs w:val="26"/>
        </w:rPr>
        <w:t>крім</w:t>
      </w:r>
      <w:proofErr w:type="spellEnd"/>
      <w:r w:rsidRPr="007329B6">
        <w:rPr>
          <w:sz w:val="26"/>
          <w:szCs w:val="26"/>
        </w:rPr>
        <w:t xml:space="preserve"> </w:t>
      </w:r>
      <w:proofErr w:type="spellStart"/>
      <w:r w:rsidRPr="007329B6">
        <w:rPr>
          <w:sz w:val="26"/>
          <w:szCs w:val="26"/>
        </w:rPr>
        <w:t>погіршення</w:t>
      </w:r>
      <w:proofErr w:type="spellEnd"/>
      <w:r w:rsidRPr="007329B6">
        <w:rPr>
          <w:sz w:val="26"/>
          <w:szCs w:val="26"/>
        </w:rPr>
        <w:t xml:space="preserve"> умов </w:t>
      </w:r>
      <w:proofErr w:type="spellStart"/>
      <w:r w:rsidRPr="007329B6">
        <w:rPr>
          <w:sz w:val="26"/>
          <w:szCs w:val="26"/>
        </w:rPr>
        <w:t>проживання</w:t>
      </w:r>
      <w:proofErr w:type="spellEnd"/>
      <w:r w:rsidRPr="007329B6">
        <w:rPr>
          <w:sz w:val="26"/>
          <w:szCs w:val="26"/>
        </w:rPr>
        <w:t xml:space="preserve">, </w:t>
      </w:r>
      <w:proofErr w:type="spellStart"/>
      <w:r w:rsidRPr="007329B6">
        <w:rPr>
          <w:sz w:val="26"/>
          <w:szCs w:val="26"/>
        </w:rPr>
        <w:t>загрожують</w:t>
      </w:r>
      <w:proofErr w:type="spellEnd"/>
      <w:r w:rsidRPr="007329B6">
        <w:rPr>
          <w:sz w:val="26"/>
          <w:szCs w:val="26"/>
        </w:rPr>
        <w:t xml:space="preserve"> </w:t>
      </w:r>
      <w:proofErr w:type="spellStart"/>
      <w:r w:rsidRPr="007329B6">
        <w:rPr>
          <w:sz w:val="26"/>
          <w:szCs w:val="26"/>
        </w:rPr>
        <w:t>також</w:t>
      </w:r>
      <w:proofErr w:type="spellEnd"/>
      <w:r w:rsidRPr="007329B6">
        <w:rPr>
          <w:sz w:val="26"/>
          <w:szCs w:val="26"/>
        </w:rPr>
        <w:t xml:space="preserve"> </w:t>
      </w:r>
      <w:proofErr w:type="spellStart"/>
      <w:r w:rsidRPr="007329B6">
        <w:rPr>
          <w:sz w:val="26"/>
          <w:szCs w:val="26"/>
        </w:rPr>
        <w:t>пошкодженням</w:t>
      </w:r>
      <w:proofErr w:type="spellEnd"/>
      <w:r w:rsidRPr="007329B6">
        <w:rPr>
          <w:sz w:val="26"/>
          <w:szCs w:val="26"/>
        </w:rPr>
        <w:t xml:space="preserve"> та </w:t>
      </w:r>
      <w:proofErr w:type="spellStart"/>
      <w:r w:rsidRPr="007329B6">
        <w:rPr>
          <w:sz w:val="26"/>
          <w:szCs w:val="26"/>
        </w:rPr>
        <w:t>руйнуванням</w:t>
      </w:r>
      <w:proofErr w:type="spellEnd"/>
      <w:r w:rsidRPr="007329B6">
        <w:rPr>
          <w:sz w:val="26"/>
          <w:szCs w:val="26"/>
        </w:rPr>
        <w:t xml:space="preserve"> </w:t>
      </w:r>
      <w:proofErr w:type="spellStart"/>
      <w:r w:rsidRPr="007329B6">
        <w:rPr>
          <w:sz w:val="26"/>
          <w:szCs w:val="26"/>
        </w:rPr>
        <w:t>житлових</w:t>
      </w:r>
      <w:proofErr w:type="spellEnd"/>
      <w:r w:rsidRPr="007329B6">
        <w:rPr>
          <w:sz w:val="26"/>
          <w:szCs w:val="26"/>
        </w:rPr>
        <w:t xml:space="preserve"> </w:t>
      </w:r>
      <w:proofErr w:type="spellStart"/>
      <w:r w:rsidRPr="007329B6">
        <w:rPr>
          <w:sz w:val="26"/>
          <w:szCs w:val="26"/>
        </w:rPr>
        <w:t>будівель</w:t>
      </w:r>
      <w:proofErr w:type="spellEnd"/>
      <w:r w:rsidRPr="007329B6">
        <w:rPr>
          <w:sz w:val="26"/>
          <w:szCs w:val="26"/>
        </w:rPr>
        <w:t xml:space="preserve">, </w:t>
      </w:r>
      <w:proofErr w:type="spellStart"/>
      <w:r w:rsidRPr="007329B6">
        <w:rPr>
          <w:sz w:val="26"/>
          <w:szCs w:val="26"/>
        </w:rPr>
        <w:t>транспортних</w:t>
      </w:r>
      <w:proofErr w:type="spellEnd"/>
      <w:r w:rsidRPr="007329B6">
        <w:rPr>
          <w:sz w:val="26"/>
          <w:szCs w:val="26"/>
        </w:rPr>
        <w:t xml:space="preserve"> </w:t>
      </w:r>
      <w:proofErr w:type="spellStart"/>
      <w:r w:rsidRPr="007329B6">
        <w:rPr>
          <w:sz w:val="26"/>
          <w:szCs w:val="26"/>
        </w:rPr>
        <w:t>сполучень</w:t>
      </w:r>
      <w:proofErr w:type="spellEnd"/>
      <w:r w:rsidRPr="007329B6">
        <w:rPr>
          <w:sz w:val="26"/>
          <w:szCs w:val="26"/>
        </w:rPr>
        <w:t xml:space="preserve"> та </w:t>
      </w:r>
      <w:proofErr w:type="spellStart"/>
      <w:r w:rsidRPr="007329B6">
        <w:rPr>
          <w:sz w:val="26"/>
          <w:szCs w:val="26"/>
        </w:rPr>
        <w:t>інженерних</w:t>
      </w:r>
      <w:proofErr w:type="spellEnd"/>
      <w:r w:rsidRPr="007329B6">
        <w:rPr>
          <w:sz w:val="26"/>
          <w:szCs w:val="26"/>
        </w:rPr>
        <w:t xml:space="preserve"> </w:t>
      </w:r>
      <w:proofErr w:type="spellStart"/>
      <w:r w:rsidRPr="007329B6">
        <w:rPr>
          <w:sz w:val="26"/>
          <w:szCs w:val="26"/>
        </w:rPr>
        <w:t>комунікацій</w:t>
      </w:r>
      <w:proofErr w:type="spellEnd"/>
      <w:r w:rsidRPr="007329B6">
        <w:rPr>
          <w:sz w:val="26"/>
          <w:szCs w:val="26"/>
        </w:rPr>
        <w:t>.</w:t>
      </w:r>
      <w:r w:rsidRPr="007329B6">
        <w:rPr>
          <w:sz w:val="26"/>
          <w:szCs w:val="26"/>
        </w:rPr>
        <w:tab/>
      </w:r>
    </w:p>
    <w:p w:rsidR="007329B6" w:rsidRPr="007329B6" w:rsidRDefault="007329B6" w:rsidP="007329B6">
      <w:pPr>
        <w:jc w:val="both"/>
        <w:rPr>
          <w:sz w:val="26"/>
          <w:szCs w:val="26"/>
          <w:lang w:val="uk-UA"/>
        </w:rPr>
      </w:pPr>
      <w:r w:rsidRPr="007329B6">
        <w:rPr>
          <w:sz w:val="26"/>
          <w:szCs w:val="26"/>
        </w:rPr>
        <w:tab/>
      </w:r>
      <w:r w:rsidRPr="007329B6">
        <w:rPr>
          <w:sz w:val="26"/>
          <w:szCs w:val="26"/>
          <w:lang w:val="uk-UA"/>
        </w:rPr>
        <w:t xml:space="preserve">За результатами геофізичних досліджень, проведених у попередні роки науково-дослідними інститутами було виділено ряд аномальних зон, в межах яких можна прогнозувати активізацію просадок та утворення провальних воронок. Процес зсуву земної поверхні буде тривалим, деформації матимуть нерівномірний </w:t>
      </w:r>
      <w:r w:rsidRPr="007329B6">
        <w:rPr>
          <w:sz w:val="26"/>
          <w:szCs w:val="26"/>
          <w:lang w:val="uk-UA"/>
        </w:rPr>
        <w:lastRenderedPageBreak/>
        <w:t xml:space="preserve">характер і на деяких ділянках можуть виявитись критичними. У зону просідання потрапляють 1009 індивідуальних житлових будинків Калуської міської територіальної громади, а саме: м. Калуша, сіл Сівка-Калуська та Кропивник. Загальна кількість людей, що підлягають відселенню становить 4238 чоловік. </w:t>
      </w:r>
    </w:p>
    <w:p w:rsidR="007329B6" w:rsidRPr="007329B6" w:rsidRDefault="007329B6" w:rsidP="007329B6">
      <w:pPr>
        <w:pStyle w:val="a7"/>
        <w:spacing w:before="0" w:beforeAutospacing="0" w:after="0" w:afterAutospacing="0"/>
        <w:ind w:firstLine="567"/>
        <w:jc w:val="both"/>
        <w:rPr>
          <w:rFonts w:ascii="Times New Roman" w:hAnsi="Times New Roman" w:cs="Times New Roman"/>
          <w:color w:val="000000"/>
          <w:sz w:val="26"/>
          <w:szCs w:val="26"/>
          <w:lang w:val="uk-UA"/>
        </w:rPr>
      </w:pPr>
      <w:r w:rsidRPr="007329B6">
        <w:rPr>
          <w:rFonts w:ascii="Times New Roman" w:hAnsi="Times New Roman" w:cs="Times New Roman"/>
          <w:color w:val="000000"/>
          <w:sz w:val="26"/>
          <w:szCs w:val="26"/>
          <w:lang w:val="uk-UA"/>
        </w:rPr>
        <w:t xml:space="preserve">У листопаді 2015 року </w:t>
      </w:r>
      <w:r w:rsidR="00C210C3">
        <w:rPr>
          <w:rFonts w:ascii="Times New Roman" w:hAnsi="Times New Roman" w:cs="Times New Roman"/>
          <w:color w:val="000000"/>
          <w:sz w:val="26"/>
          <w:szCs w:val="26"/>
          <w:lang w:val="uk-UA"/>
        </w:rPr>
        <w:t xml:space="preserve">в </w:t>
      </w:r>
      <w:proofErr w:type="spellStart"/>
      <w:r w:rsidR="00C210C3">
        <w:rPr>
          <w:rFonts w:ascii="Times New Roman" w:hAnsi="Times New Roman" w:cs="Times New Roman"/>
          <w:color w:val="000000"/>
          <w:sz w:val="26"/>
          <w:szCs w:val="26"/>
          <w:lang w:val="uk-UA"/>
        </w:rPr>
        <w:t>м.Калуш</w:t>
      </w:r>
      <w:proofErr w:type="spellEnd"/>
      <w:r w:rsidR="00C210C3">
        <w:rPr>
          <w:rFonts w:ascii="Times New Roman" w:hAnsi="Times New Roman" w:cs="Times New Roman"/>
          <w:color w:val="000000"/>
          <w:sz w:val="26"/>
          <w:szCs w:val="26"/>
          <w:lang w:val="uk-UA"/>
        </w:rPr>
        <w:t xml:space="preserve">, </w:t>
      </w:r>
      <w:r w:rsidRPr="007329B6">
        <w:rPr>
          <w:rFonts w:ascii="Times New Roman" w:hAnsi="Times New Roman" w:cs="Times New Roman"/>
          <w:color w:val="000000"/>
          <w:sz w:val="26"/>
          <w:szCs w:val="26"/>
          <w:lang w:val="uk-UA"/>
        </w:rPr>
        <w:t xml:space="preserve">неподалік перехрестя вулиць Вітовського, Глібова та </w:t>
      </w:r>
      <w:proofErr w:type="spellStart"/>
      <w:r w:rsidRPr="007329B6">
        <w:rPr>
          <w:rFonts w:ascii="Times New Roman" w:hAnsi="Times New Roman" w:cs="Times New Roman"/>
          <w:color w:val="000000"/>
          <w:sz w:val="26"/>
          <w:szCs w:val="26"/>
          <w:lang w:val="uk-UA"/>
        </w:rPr>
        <w:t>Мостиської</w:t>
      </w:r>
      <w:proofErr w:type="spellEnd"/>
      <w:r w:rsidRPr="007329B6">
        <w:rPr>
          <w:rFonts w:ascii="Times New Roman" w:hAnsi="Times New Roman" w:cs="Times New Roman"/>
          <w:color w:val="000000"/>
          <w:sz w:val="26"/>
          <w:szCs w:val="26"/>
          <w:lang w:val="uk-UA"/>
        </w:rPr>
        <w:t xml:space="preserve">, на північному </w:t>
      </w:r>
      <w:proofErr w:type="spellStart"/>
      <w:r w:rsidRPr="007329B6">
        <w:rPr>
          <w:rFonts w:ascii="Times New Roman" w:hAnsi="Times New Roman" w:cs="Times New Roman"/>
          <w:color w:val="000000"/>
          <w:sz w:val="26"/>
          <w:szCs w:val="26"/>
          <w:lang w:val="uk-UA"/>
        </w:rPr>
        <w:t>каїнітовому</w:t>
      </w:r>
      <w:proofErr w:type="spellEnd"/>
      <w:r w:rsidRPr="007329B6">
        <w:rPr>
          <w:rFonts w:ascii="Times New Roman" w:hAnsi="Times New Roman" w:cs="Times New Roman"/>
          <w:color w:val="000000"/>
          <w:sz w:val="26"/>
          <w:szCs w:val="26"/>
          <w:lang w:val="uk-UA"/>
        </w:rPr>
        <w:t xml:space="preserve"> полі рудника «Калуш» </w:t>
      </w:r>
      <w:proofErr w:type="spellStart"/>
      <w:r w:rsidRPr="007329B6">
        <w:rPr>
          <w:rFonts w:ascii="Times New Roman" w:hAnsi="Times New Roman" w:cs="Times New Roman"/>
          <w:color w:val="000000"/>
          <w:sz w:val="26"/>
          <w:szCs w:val="26"/>
          <w:lang w:val="uk-UA"/>
        </w:rPr>
        <w:t>ДП</w:t>
      </w:r>
      <w:proofErr w:type="spellEnd"/>
      <w:r w:rsidRPr="007329B6">
        <w:rPr>
          <w:rFonts w:ascii="Times New Roman" w:hAnsi="Times New Roman" w:cs="Times New Roman"/>
          <w:color w:val="000000"/>
          <w:sz w:val="26"/>
          <w:szCs w:val="26"/>
          <w:lang w:val="uk-UA"/>
        </w:rPr>
        <w:t xml:space="preserve"> «Калійний завод» ВАТ </w:t>
      </w:r>
      <w:proofErr w:type="spellStart"/>
      <w:r w:rsidRPr="007329B6">
        <w:rPr>
          <w:rFonts w:ascii="Times New Roman" w:hAnsi="Times New Roman" w:cs="Times New Roman"/>
          <w:color w:val="000000"/>
          <w:sz w:val="26"/>
          <w:szCs w:val="26"/>
          <w:lang w:val="uk-UA"/>
        </w:rPr>
        <w:t>Оріана</w:t>
      </w:r>
      <w:proofErr w:type="spellEnd"/>
      <w:r w:rsidRPr="007329B6">
        <w:rPr>
          <w:rFonts w:ascii="Times New Roman" w:hAnsi="Times New Roman" w:cs="Times New Roman"/>
          <w:color w:val="000000"/>
          <w:sz w:val="26"/>
          <w:szCs w:val="26"/>
          <w:lang w:val="uk-UA"/>
        </w:rPr>
        <w:t>» утворилась провальна воронка №14а (провальна воронка №14 утворилась у 2008 році). Протягом 2017-2018 років дані провальні воронки було ліквідовано за кошти міського бюджету на загальну суму 1045,0 тис. грн.</w:t>
      </w:r>
    </w:p>
    <w:p w:rsidR="007329B6" w:rsidRDefault="007329B6" w:rsidP="007329B6">
      <w:pPr>
        <w:pStyle w:val="Style8"/>
        <w:widowControl/>
        <w:tabs>
          <w:tab w:val="left" w:pos="0"/>
        </w:tabs>
        <w:jc w:val="both"/>
        <w:rPr>
          <w:color w:val="000000"/>
          <w:sz w:val="26"/>
          <w:szCs w:val="26"/>
          <w:lang w:val="uk-UA"/>
        </w:rPr>
      </w:pPr>
      <w:r w:rsidRPr="007329B6">
        <w:rPr>
          <w:rStyle w:val="FontStyle23"/>
          <w:sz w:val="26"/>
          <w:szCs w:val="26"/>
          <w:lang w:val="uk-UA" w:eastAsia="uk-UA"/>
        </w:rPr>
        <w:tab/>
      </w:r>
      <w:r w:rsidRPr="007329B6">
        <w:rPr>
          <w:color w:val="000000"/>
          <w:sz w:val="26"/>
          <w:szCs w:val="26"/>
          <w:lang w:val="uk-UA"/>
        </w:rPr>
        <w:t xml:space="preserve">У 2020 році активізувався процес просідання земної поверхні в с. Кропивник. Просідання площею близько 6 га, глибиною до 1м, яке відбулось за межами населеного пункту на відстані орієнтовно 300 м до житлових будинків заповнилось водами атмосферного походження. </w:t>
      </w:r>
    </w:p>
    <w:p w:rsidR="00C210C3" w:rsidRPr="007329B6" w:rsidRDefault="00C210C3" w:rsidP="007329B6">
      <w:pPr>
        <w:pStyle w:val="Style8"/>
        <w:widowControl/>
        <w:tabs>
          <w:tab w:val="left" w:pos="0"/>
        </w:tabs>
        <w:jc w:val="both"/>
        <w:rPr>
          <w:color w:val="000000"/>
          <w:sz w:val="26"/>
          <w:szCs w:val="26"/>
          <w:lang w:val="uk-UA"/>
        </w:rPr>
      </w:pPr>
      <w:r>
        <w:rPr>
          <w:color w:val="000000"/>
          <w:sz w:val="26"/>
          <w:szCs w:val="26"/>
          <w:lang w:val="uk-UA"/>
        </w:rPr>
        <w:tab/>
        <w:t xml:space="preserve">Надзвичайна ситуація на території Калуського </w:t>
      </w:r>
      <w:proofErr w:type="spellStart"/>
      <w:r>
        <w:rPr>
          <w:color w:val="000000"/>
          <w:sz w:val="26"/>
          <w:szCs w:val="26"/>
          <w:lang w:val="uk-UA"/>
        </w:rPr>
        <w:t>гірничо-промислового</w:t>
      </w:r>
      <w:proofErr w:type="spellEnd"/>
      <w:r>
        <w:rPr>
          <w:color w:val="000000"/>
          <w:sz w:val="26"/>
          <w:szCs w:val="26"/>
          <w:lang w:val="uk-UA"/>
        </w:rPr>
        <w:t xml:space="preserve"> району розвивається упродовж багатьох років через господарську діяльність державних підприємств із видобуванням калійних солей, що здійснювалися без проведення ефективних технічних і природоохоронних заходів.</w:t>
      </w:r>
    </w:p>
    <w:p w:rsidR="007329B6" w:rsidRPr="007329B6" w:rsidRDefault="007329B6" w:rsidP="007329B6">
      <w:pPr>
        <w:pStyle w:val="a7"/>
        <w:spacing w:before="0" w:beforeAutospacing="0" w:after="0" w:afterAutospacing="0"/>
        <w:ind w:firstLine="567"/>
        <w:jc w:val="both"/>
        <w:rPr>
          <w:rFonts w:ascii="Times New Roman" w:hAnsi="Times New Roman" w:cs="Times New Roman"/>
          <w:color w:val="000000"/>
          <w:sz w:val="26"/>
          <w:szCs w:val="26"/>
          <w:lang w:val="uk-UA"/>
        </w:rPr>
      </w:pPr>
      <w:r w:rsidRPr="007329B6">
        <w:rPr>
          <w:rFonts w:ascii="Times New Roman" w:hAnsi="Times New Roman" w:cs="Times New Roman"/>
          <w:color w:val="000000"/>
          <w:sz w:val="26"/>
          <w:szCs w:val="26"/>
          <w:lang w:val="uk-UA"/>
        </w:rPr>
        <w:t xml:space="preserve">Дана ситуація викликає стурбованість та соціальну напругу серед місцевого населення та потребує негайного реагування та вирішення. </w:t>
      </w:r>
    </w:p>
    <w:p w:rsidR="007329B6" w:rsidRPr="007329B6" w:rsidRDefault="007329B6" w:rsidP="007329B6">
      <w:pPr>
        <w:ind w:firstLine="708"/>
        <w:jc w:val="both"/>
        <w:rPr>
          <w:sz w:val="26"/>
          <w:szCs w:val="26"/>
          <w:lang w:val="uk-UA"/>
        </w:rPr>
      </w:pPr>
      <w:r w:rsidRPr="007329B6">
        <w:rPr>
          <w:sz w:val="26"/>
          <w:szCs w:val="26"/>
          <w:lang w:val="uk-UA"/>
        </w:rPr>
        <w:t>З огляду на вищевикладене, з метою вирішення питання просідання земної поверхні, відселення мешканців, житлові будинки яких розташовані у небезпечній зоні та недопущення катастрофічних наслідків і нещасних випадків, Калуська міська рада просить Кабінет Міністрів України розглянути можливість створення міжвідомчої комісії з представників Міністерства захисту д</w:t>
      </w:r>
      <w:r w:rsidR="00C210C3">
        <w:rPr>
          <w:sz w:val="26"/>
          <w:szCs w:val="26"/>
          <w:lang w:val="uk-UA"/>
        </w:rPr>
        <w:t xml:space="preserve">овкілля та природних ресурсів, науковців, представників центральних, місцевих органів виконавчої влади, органів місцевого самоврядування та інших компетентних органів для виїзду Калуської міської територіальної громади та вивчення питання на місці, з метою напрацювання пропозицій щодо шляхів вирішення екологічних проблем Калуського </w:t>
      </w:r>
      <w:proofErr w:type="spellStart"/>
      <w:r w:rsidR="00C210C3">
        <w:rPr>
          <w:sz w:val="26"/>
          <w:szCs w:val="26"/>
          <w:lang w:val="uk-UA"/>
        </w:rPr>
        <w:t>гірничо-промислового</w:t>
      </w:r>
      <w:proofErr w:type="spellEnd"/>
      <w:r w:rsidR="00C210C3">
        <w:rPr>
          <w:sz w:val="26"/>
          <w:szCs w:val="26"/>
          <w:lang w:val="uk-UA"/>
        </w:rPr>
        <w:t xml:space="preserve"> району.</w:t>
      </w:r>
      <w:r w:rsidRPr="007329B6">
        <w:rPr>
          <w:sz w:val="26"/>
          <w:szCs w:val="26"/>
          <w:lang w:val="uk-UA"/>
        </w:rPr>
        <w:t xml:space="preserve">. </w:t>
      </w:r>
    </w:p>
    <w:p w:rsidR="007329B6" w:rsidRPr="007329B6" w:rsidRDefault="007329B6" w:rsidP="007329B6">
      <w:pPr>
        <w:ind w:firstLine="708"/>
        <w:jc w:val="both"/>
        <w:rPr>
          <w:sz w:val="26"/>
          <w:szCs w:val="26"/>
          <w:lang w:val="uk-UA"/>
        </w:rPr>
      </w:pPr>
      <w:r w:rsidRPr="007329B6">
        <w:rPr>
          <w:sz w:val="26"/>
          <w:szCs w:val="26"/>
          <w:lang w:val="uk-UA"/>
        </w:rPr>
        <w:t>Також просимо розглянути можливість розроблення Державної Програми будівництва житлових будинків для відселення людей</w:t>
      </w:r>
      <w:r w:rsidR="00C210C3">
        <w:rPr>
          <w:sz w:val="26"/>
          <w:szCs w:val="26"/>
          <w:lang w:val="uk-UA"/>
        </w:rPr>
        <w:t>, які проживають у небезпечних зонах просідання</w:t>
      </w:r>
      <w:r w:rsidRPr="007329B6">
        <w:rPr>
          <w:sz w:val="26"/>
          <w:szCs w:val="26"/>
          <w:lang w:val="uk-UA"/>
        </w:rPr>
        <w:t xml:space="preserve">. </w:t>
      </w:r>
    </w:p>
    <w:p w:rsidR="007329B6" w:rsidRPr="007329B6" w:rsidRDefault="007329B6" w:rsidP="007329B6">
      <w:pPr>
        <w:jc w:val="both"/>
        <w:rPr>
          <w:sz w:val="26"/>
          <w:szCs w:val="26"/>
          <w:lang w:val="uk-UA"/>
        </w:rPr>
      </w:pPr>
    </w:p>
    <w:p w:rsidR="007329B6" w:rsidRPr="007329B6" w:rsidRDefault="007329B6" w:rsidP="007329B6">
      <w:pPr>
        <w:ind w:firstLine="708"/>
        <w:rPr>
          <w:i/>
          <w:sz w:val="26"/>
          <w:szCs w:val="26"/>
          <w:lang w:val="uk-UA"/>
        </w:rPr>
      </w:pPr>
      <w:r w:rsidRPr="007329B6">
        <w:rPr>
          <w:i/>
          <w:sz w:val="26"/>
          <w:szCs w:val="26"/>
          <w:lang w:val="uk-UA"/>
        </w:rPr>
        <w:tab/>
      </w:r>
      <w:r w:rsidRPr="007329B6">
        <w:rPr>
          <w:i/>
          <w:sz w:val="26"/>
          <w:szCs w:val="26"/>
          <w:lang w:val="uk-UA"/>
        </w:rPr>
        <w:tab/>
      </w:r>
      <w:r w:rsidRPr="007329B6">
        <w:rPr>
          <w:i/>
          <w:sz w:val="26"/>
          <w:szCs w:val="26"/>
          <w:lang w:val="uk-UA"/>
        </w:rPr>
        <w:tab/>
      </w:r>
      <w:r w:rsidRPr="007329B6">
        <w:rPr>
          <w:i/>
          <w:sz w:val="26"/>
          <w:szCs w:val="26"/>
          <w:lang w:val="uk-UA"/>
        </w:rPr>
        <w:tab/>
        <w:t xml:space="preserve">   </w:t>
      </w:r>
      <w:proofErr w:type="spellStart"/>
      <w:r w:rsidRPr="007329B6">
        <w:rPr>
          <w:i/>
          <w:sz w:val="26"/>
          <w:szCs w:val="26"/>
        </w:rPr>
        <w:t>Прийнято</w:t>
      </w:r>
      <w:proofErr w:type="spellEnd"/>
      <w:r w:rsidRPr="007329B6">
        <w:rPr>
          <w:i/>
          <w:sz w:val="26"/>
          <w:szCs w:val="26"/>
        </w:rPr>
        <w:t xml:space="preserve"> </w:t>
      </w:r>
      <w:proofErr w:type="gramStart"/>
      <w:r w:rsidRPr="007329B6">
        <w:rPr>
          <w:i/>
          <w:sz w:val="26"/>
          <w:szCs w:val="26"/>
        </w:rPr>
        <w:t>на</w:t>
      </w:r>
      <w:proofErr w:type="gramEnd"/>
      <w:r w:rsidRPr="007329B6">
        <w:rPr>
          <w:i/>
          <w:sz w:val="26"/>
          <w:szCs w:val="26"/>
        </w:rPr>
        <w:t xml:space="preserve"> </w:t>
      </w:r>
      <w:proofErr w:type="gramStart"/>
      <w:r w:rsidRPr="007329B6">
        <w:rPr>
          <w:i/>
          <w:sz w:val="26"/>
          <w:szCs w:val="26"/>
          <w:lang w:val="uk-UA"/>
        </w:rPr>
        <w:t>друг</w:t>
      </w:r>
      <w:proofErr w:type="gramEnd"/>
      <w:r w:rsidRPr="007329B6">
        <w:rPr>
          <w:i/>
          <w:sz w:val="26"/>
          <w:szCs w:val="26"/>
          <w:lang w:val="uk-UA"/>
        </w:rPr>
        <w:t xml:space="preserve">ій </w:t>
      </w:r>
      <w:proofErr w:type="spellStart"/>
      <w:r w:rsidRPr="007329B6">
        <w:rPr>
          <w:i/>
          <w:sz w:val="26"/>
          <w:szCs w:val="26"/>
        </w:rPr>
        <w:t>сесії</w:t>
      </w:r>
      <w:proofErr w:type="spellEnd"/>
      <w:r w:rsidRPr="007329B6">
        <w:rPr>
          <w:i/>
          <w:sz w:val="26"/>
          <w:szCs w:val="26"/>
        </w:rPr>
        <w:t xml:space="preserve"> </w:t>
      </w:r>
      <w:proofErr w:type="spellStart"/>
      <w:r w:rsidRPr="007329B6">
        <w:rPr>
          <w:i/>
          <w:sz w:val="26"/>
          <w:szCs w:val="26"/>
          <w:lang w:val="uk-UA"/>
        </w:rPr>
        <w:t>вось</w:t>
      </w:r>
      <w:r w:rsidRPr="007329B6">
        <w:rPr>
          <w:i/>
          <w:sz w:val="26"/>
          <w:szCs w:val="26"/>
        </w:rPr>
        <w:t>мого</w:t>
      </w:r>
      <w:proofErr w:type="spellEnd"/>
      <w:r w:rsidRPr="007329B6">
        <w:rPr>
          <w:i/>
          <w:sz w:val="26"/>
          <w:szCs w:val="26"/>
        </w:rPr>
        <w:t xml:space="preserve"> </w:t>
      </w:r>
    </w:p>
    <w:p w:rsidR="007329B6" w:rsidRPr="007329B6" w:rsidRDefault="007329B6" w:rsidP="007329B6">
      <w:pPr>
        <w:ind w:firstLine="708"/>
        <w:rPr>
          <w:i/>
          <w:sz w:val="26"/>
          <w:szCs w:val="26"/>
          <w:lang w:val="uk-UA"/>
        </w:rPr>
      </w:pPr>
      <w:r w:rsidRPr="007329B6">
        <w:rPr>
          <w:i/>
          <w:sz w:val="26"/>
          <w:szCs w:val="26"/>
          <w:lang w:val="uk-UA"/>
        </w:rPr>
        <w:tab/>
      </w:r>
      <w:r w:rsidRPr="007329B6">
        <w:rPr>
          <w:i/>
          <w:sz w:val="26"/>
          <w:szCs w:val="26"/>
          <w:lang w:val="uk-UA"/>
        </w:rPr>
        <w:tab/>
      </w:r>
      <w:r w:rsidRPr="007329B6">
        <w:rPr>
          <w:i/>
          <w:sz w:val="26"/>
          <w:szCs w:val="26"/>
          <w:lang w:val="uk-UA"/>
        </w:rPr>
        <w:tab/>
      </w:r>
      <w:r w:rsidRPr="007329B6">
        <w:rPr>
          <w:i/>
          <w:sz w:val="26"/>
          <w:szCs w:val="26"/>
          <w:lang w:val="uk-UA"/>
        </w:rPr>
        <w:tab/>
        <w:t xml:space="preserve">   </w:t>
      </w:r>
      <w:proofErr w:type="gramStart"/>
      <w:r w:rsidRPr="007329B6">
        <w:rPr>
          <w:i/>
          <w:sz w:val="26"/>
          <w:szCs w:val="26"/>
        </w:rPr>
        <w:t>демократичного</w:t>
      </w:r>
      <w:proofErr w:type="gramEnd"/>
      <w:r w:rsidRPr="007329B6">
        <w:rPr>
          <w:i/>
          <w:sz w:val="26"/>
          <w:szCs w:val="26"/>
        </w:rPr>
        <w:t xml:space="preserve"> </w:t>
      </w:r>
      <w:proofErr w:type="spellStart"/>
      <w:r w:rsidRPr="007329B6">
        <w:rPr>
          <w:i/>
          <w:sz w:val="26"/>
          <w:szCs w:val="26"/>
        </w:rPr>
        <w:t>скликання</w:t>
      </w:r>
      <w:proofErr w:type="spellEnd"/>
      <w:r w:rsidRPr="007329B6">
        <w:rPr>
          <w:i/>
          <w:sz w:val="26"/>
          <w:szCs w:val="26"/>
        </w:rPr>
        <w:t xml:space="preserve"> </w:t>
      </w:r>
      <w:r w:rsidRPr="007329B6">
        <w:rPr>
          <w:i/>
          <w:sz w:val="26"/>
          <w:szCs w:val="26"/>
          <w:lang w:val="uk-UA"/>
        </w:rPr>
        <w:t xml:space="preserve">10 грудня </w:t>
      </w:r>
      <w:r w:rsidRPr="007329B6">
        <w:rPr>
          <w:i/>
          <w:sz w:val="26"/>
          <w:szCs w:val="26"/>
        </w:rPr>
        <w:t>20</w:t>
      </w:r>
      <w:proofErr w:type="spellStart"/>
      <w:r w:rsidRPr="007329B6">
        <w:rPr>
          <w:i/>
          <w:sz w:val="26"/>
          <w:szCs w:val="26"/>
          <w:lang w:val="uk-UA"/>
        </w:rPr>
        <w:t>20</w:t>
      </w:r>
      <w:proofErr w:type="spellEnd"/>
      <w:r w:rsidRPr="007329B6">
        <w:rPr>
          <w:i/>
          <w:sz w:val="26"/>
          <w:szCs w:val="26"/>
        </w:rPr>
        <w:t xml:space="preserve"> року</w:t>
      </w:r>
    </w:p>
    <w:p w:rsidR="00E95A72" w:rsidRPr="007329B6" w:rsidRDefault="00E95A72" w:rsidP="007329B6">
      <w:pPr>
        <w:rPr>
          <w:sz w:val="26"/>
          <w:szCs w:val="26"/>
          <w:lang w:val="uk-UA"/>
        </w:rPr>
      </w:pPr>
    </w:p>
    <w:sectPr w:rsidR="00E95A72" w:rsidRPr="007329B6" w:rsidSect="003563FB">
      <w:pgSz w:w="11906" w:h="16838"/>
      <w:pgMar w:top="567"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40D01"/>
    <w:multiLevelType w:val="hybridMultilevel"/>
    <w:tmpl w:val="1666A0F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8BD7CD4"/>
    <w:multiLevelType w:val="hybridMultilevel"/>
    <w:tmpl w:val="78CA8384"/>
    <w:lvl w:ilvl="0" w:tplc="E404FF1C">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2">
    <w:nsid w:val="265A1404"/>
    <w:multiLevelType w:val="hybridMultilevel"/>
    <w:tmpl w:val="FDBE046E"/>
    <w:lvl w:ilvl="0" w:tplc="83A6E4F8">
      <w:start w:val="3"/>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3563FB"/>
    <w:rsid w:val="00005114"/>
    <w:rsid w:val="00005199"/>
    <w:rsid w:val="0002347C"/>
    <w:rsid w:val="00062C40"/>
    <w:rsid w:val="000653D2"/>
    <w:rsid w:val="00066208"/>
    <w:rsid w:val="00066507"/>
    <w:rsid w:val="00066CE6"/>
    <w:rsid w:val="000918E0"/>
    <w:rsid w:val="000949E1"/>
    <w:rsid w:val="000A5BF5"/>
    <w:rsid w:val="000A78EA"/>
    <w:rsid w:val="000B07A7"/>
    <w:rsid w:val="000B65AE"/>
    <w:rsid w:val="000C07B8"/>
    <w:rsid w:val="000C3B2B"/>
    <w:rsid w:val="000D1804"/>
    <w:rsid w:val="000D2096"/>
    <w:rsid w:val="000E0A6F"/>
    <w:rsid w:val="00107A27"/>
    <w:rsid w:val="00111345"/>
    <w:rsid w:val="00120F47"/>
    <w:rsid w:val="00121818"/>
    <w:rsid w:val="00146244"/>
    <w:rsid w:val="00162EEE"/>
    <w:rsid w:val="00180C39"/>
    <w:rsid w:val="00197C26"/>
    <w:rsid w:val="001B67F1"/>
    <w:rsid w:val="001C6842"/>
    <w:rsid w:val="001E3AA1"/>
    <w:rsid w:val="001E5B62"/>
    <w:rsid w:val="001F1AF6"/>
    <w:rsid w:val="00200ED2"/>
    <w:rsid w:val="00202B7A"/>
    <w:rsid w:val="002160F8"/>
    <w:rsid w:val="00245790"/>
    <w:rsid w:val="0025590D"/>
    <w:rsid w:val="002606A2"/>
    <w:rsid w:val="00274774"/>
    <w:rsid w:val="00284D7F"/>
    <w:rsid w:val="002C61BE"/>
    <w:rsid w:val="002E4F5F"/>
    <w:rsid w:val="002E63D6"/>
    <w:rsid w:val="0032013E"/>
    <w:rsid w:val="00321AF7"/>
    <w:rsid w:val="00333AC3"/>
    <w:rsid w:val="00342CF4"/>
    <w:rsid w:val="00342E2F"/>
    <w:rsid w:val="0035429C"/>
    <w:rsid w:val="003550A1"/>
    <w:rsid w:val="003563FB"/>
    <w:rsid w:val="003572B0"/>
    <w:rsid w:val="00357798"/>
    <w:rsid w:val="003752D2"/>
    <w:rsid w:val="00376831"/>
    <w:rsid w:val="003A2139"/>
    <w:rsid w:val="003A710F"/>
    <w:rsid w:val="003C356E"/>
    <w:rsid w:val="004028CA"/>
    <w:rsid w:val="0041090C"/>
    <w:rsid w:val="004161F1"/>
    <w:rsid w:val="00417484"/>
    <w:rsid w:val="0043161C"/>
    <w:rsid w:val="0044060D"/>
    <w:rsid w:val="004430D4"/>
    <w:rsid w:val="00451166"/>
    <w:rsid w:val="00454298"/>
    <w:rsid w:val="00491624"/>
    <w:rsid w:val="004919E8"/>
    <w:rsid w:val="00494880"/>
    <w:rsid w:val="004A2492"/>
    <w:rsid w:val="004A74C0"/>
    <w:rsid w:val="004B6D3F"/>
    <w:rsid w:val="004D2402"/>
    <w:rsid w:val="004E1726"/>
    <w:rsid w:val="004E7404"/>
    <w:rsid w:val="00501430"/>
    <w:rsid w:val="0051717B"/>
    <w:rsid w:val="005327B4"/>
    <w:rsid w:val="00533552"/>
    <w:rsid w:val="00535A8E"/>
    <w:rsid w:val="005360D7"/>
    <w:rsid w:val="00553EAF"/>
    <w:rsid w:val="00560436"/>
    <w:rsid w:val="00585B6D"/>
    <w:rsid w:val="00593274"/>
    <w:rsid w:val="005A253A"/>
    <w:rsid w:val="005A5C96"/>
    <w:rsid w:val="005B190C"/>
    <w:rsid w:val="005B1CD2"/>
    <w:rsid w:val="005B242C"/>
    <w:rsid w:val="005B7924"/>
    <w:rsid w:val="005E10FA"/>
    <w:rsid w:val="005E75E2"/>
    <w:rsid w:val="005F014E"/>
    <w:rsid w:val="005F21E7"/>
    <w:rsid w:val="005F349B"/>
    <w:rsid w:val="006310A4"/>
    <w:rsid w:val="006459F6"/>
    <w:rsid w:val="006658F5"/>
    <w:rsid w:val="006B63A9"/>
    <w:rsid w:val="006C0A35"/>
    <w:rsid w:val="006D3CE6"/>
    <w:rsid w:val="006D531E"/>
    <w:rsid w:val="006E1041"/>
    <w:rsid w:val="006F12A9"/>
    <w:rsid w:val="006F6968"/>
    <w:rsid w:val="0071287C"/>
    <w:rsid w:val="007329B6"/>
    <w:rsid w:val="0073327E"/>
    <w:rsid w:val="007429C0"/>
    <w:rsid w:val="00750F07"/>
    <w:rsid w:val="00771723"/>
    <w:rsid w:val="0077304D"/>
    <w:rsid w:val="00793ADA"/>
    <w:rsid w:val="007A2CA7"/>
    <w:rsid w:val="007B1367"/>
    <w:rsid w:val="007F4868"/>
    <w:rsid w:val="007F7A1A"/>
    <w:rsid w:val="008063AF"/>
    <w:rsid w:val="00810F3A"/>
    <w:rsid w:val="00820857"/>
    <w:rsid w:val="00834405"/>
    <w:rsid w:val="00855E5D"/>
    <w:rsid w:val="0086236A"/>
    <w:rsid w:val="00882FB7"/>
    <w:rsid w:val="00894691"/>
    <w:rsid w:val="008A1474"/>
    <w:rsid w:val="008D3E7B"/>
    <w:rsid w:val="008D763B"/>
    <w:rsid w:val="008F5C0D"/>
    <w:rsid w:val="00914292"/>
    <w:rsid w:val="00917837"/>
    <w:rsid w:val="00922672"/>
    <w:rsid w:val="0093399A"/>
    <w:rsid w:val="009348C7"/>
    <w:rsid w:val="00972BF1"/>
    <w:rsid w:val="0097444F"/>
    <w:rsid w:val="00985B70"/>
    <w:rsid w:val="009E0EE9"/>
    <w:rsid w:val="009F55DA"/>
    <w:rsid w:val="00A05866"/>
    <w:rsid w:val="00A1606F"/>
    <w:rsid w:val="00A25FAE"/>
    <w:rsid w:val="00A36F2C"/>
    <w:rsid w:val="00A50346"/>
    <w:rsid w:val="00A54555"/>
    <w:rsid w:val="00A80CEC"/>
    <w:rsid w:val="00A81CDA"/>
    <w:rsid w:val="00A84CF7"/>
    <w:rsid w:val="00A86AF7"/>
    <w:rsid w:val="00AA58B1"/>
    <w:rsid w:val="00AA7BC0"/>
    <w:rsid w:val="00AB10E9"/>
    <w:rsid w:val="00AC3DBE"/>
    <w:rsid w:val="00AD19D5"/>
    <w:rsid w:val="00AD21CE"/>
    <w:rsid w:val="00AE4428"/>
    <w:rsid w:val="00AE4DCA"/>
    <w:rsid w:val="00B0081A"/>
    <w:rsid w:val="00B00886"/>
    <w:rsid w:val="00B11D07"/>
    <w:rsid w:val="00B30F9E"/>
    <w:rsid w:val="00B43161"/>
    <w:rsid w:val="00B60561"/>
    <w:rsid w:val="00B70533"/>
    <w:rsid w:val="00B92EC8"/>
    <w:rsid w:val="00BC4A99"/>
    <w:rsid w:val="00BE7BB2"/>
    <w:rsid w:val="00C05D26"/>
    <w:rsid w:val="00C20ACF"/>
    <w:rsid w:val="00C210C3"/>
    <w:rsid w:val="00C2488A"/>
    <w:rsid w:val="00C6385D"/>
    <w:rsid w:val="00C80F44"/>
    <w:rsid w:val="00C91FC7"/>
    <w:rsid w:val="00CA1AA2"/>
    <w:rsid w:val="00CE40C7"/>
    <w:rsid w:val="00D06193"/>
    <w:rsid w:val="00D214B0"/>
    <w:rsid w:val="00D2617E"/>
    <w:rsid w:val="00D36246"/>
    <w:rsid w:val="00D56761"/>
    <w:rsid w:val="00D61020"/>
    <w:rsid w:val="00D642AF"/>
    <w:rsid w:val="00D64DD1"/>
    <w:rsid w:val="00D7207A"/>
    <w:rsid w:val="00D72C59"/>
    <w:rsid w:val="00D83B60"/>
    <w:rsid w:val="00D96209"/>
    <w:rsid w:val="00D96492"/>
    <w:rsid w:val="00DE021B"/>
    <w:rsid w:val="00DE46F8"/>
    <w:rsid w:val="00DE7348"/>
    <w:rsid w:val="00E22ADA"/>
    <w:rsid w:val="00E25183"/>
    <w:rsid w:val="00E37DEA"/>
    <w:rsid w:val="00E5502D"/>
    <w:rsid w:val="00E739F4"/>
    <w:rsid w:val="00E801A1"/>
    <w:rsid w:val="00E9376B"/>
    <w:rsid w:val="00E95A72"/>
    <w:rsid w:val="00EA0454"/>
    <w:rsid w:val="00EA5DD5"/>
    <w:rsid w:val="00ED693C"/>
    <w:rsid w:val="00EE4B95"/>
    <w:rsid w:val="00F02BEE"/>
    <w:rsid w:val="00F2158C"/>
    <w:rsid w:val="00F2743E"/>
    <w:rsid w:val="00F3355C"/>
    <w:rsid w:val="00F43BA8"/>
    <w:rsid w:val="00F64C34"/>
    <w:rsid w:val="00F85367"/>
    <w:rsid w:val="00FA05B4"/>
    <w:rsid w:val="00FA69C6"/>
    <w:rsid w:val="00FB37E2"/>
    <w:rsid w:val="00FE1B53"/>
    <w:rsid w:val="00FE597D"/>
    <w:rsid w:val="00FF5241"/>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63FB"/>
    <w:rPr>
      <w:lang w:val="ru-RU" w:eastAsia="ru-RU"/>
    </w:rPr>
  </w:style>
  <w:style w:type="paragraph" w:styleId="1">
    <w:name w:val="heading 1"/>
    <w:basedOn w:val="a"/>
    <w:next w:val="a"/>
    <w:qFormat/>
    <w:rsid w:val="003563FB"/>
    <w:pPr>
      <w:keepNext/>
      <w:outlineLvl w:val="0"/>
    </w:pPr>
    <w:rPr>
      <w:sz w:val="24"/>
      <w:lang w:val="uk-UA"/>
    </w:rPr>
  </w:style>
  <w:style w:type="paragraph" w:styleId="4">
    <w:name w:val="heading 4"/>
    <w:basedOn w:val="a"/>
    <w:next w:val="a"/>
    <w:qFormat/>
    <w:rsid w:val="003563FB"/>
    <w:pPr>
      <w:keepNext/>
      <w:spacing w:before="240" w:after="60"/>
      <w:outlineLvl w:val="3"/>
    </w:pPr>
    <w:rPr>
      <w:b/>
      <w:bCs/>
      <w:sz w:val="28"/>
      <w:szCs w:val="28"/>
    </w:rPr>
  </w:style>
  <w:style w:type="paragraph" w:styleId="5">
    <w:name w:val="heading 5"/>
    <w:basedOn w:val="a"/>
    <w:next w:val="a"/>
    <w:qFormat/>
    <w:rsid w:val="003563FB"/>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3563FB"/>
    <w:pPr>
      <w:jc w:val="center"/>
    </w:pPr>
    <w:rPr>
      <w:b/>
      <w:sz w:val="32"/>
      <w:lang w:val="uk-UA"/>
    </w:rPr>
  </w:style>
  <w:style w:type="paragraph" w:styleId="a4">
    <w:name w:val="Body Text"/>
    <w:basedOn w:val="a"/>
    <w:rsid w:val="00917837"/>
    <w:pPr>
      <w:ind w:right="-1"/>
      <w:jc w:val="both"/>
    </w:pPr>
    <w:rPr>
      <w:rFonts w:ascii="Tahoma" w:hAnsi="Tahoma" w:cs="Tahoma"/>
      <w:noProof/>
      <w:sz w:val="24"/>
      <w:szCs w:val="24"/>
      <w:lang w:val="uk-UA"/>
    </w:rPr>
  </w:style>
  <w:style w:type="paragraph" w:styleId="2">
    <w:name w:val="Body Text 2"/>
    <w:basedOn w:val="a"/>
    <w:rsid w:val="000949E1"/>
    <w:pPr>
      <w:spacing w:after="120" w:line="480" w:lineRule="auto"/>
    </w:pPr>
  </w:style>
  <w:style w:type="paragraph" w:styleId="a5">
    <w:name w:val="Subtitle"/>
    <w:basedOn w:val="a"/>
    <w:link w:val="a6"/>
    <w:qFormat/>
    <w:rsid w:val="00454298"/>
    <w:pPr>
      <w:spacing w:after="60" w:line="276" w:lineRule="auto"/>
      <w:jc w:val="center"/>
      <w:outlineLvl w:val="1"/>
    </w:pPr>
    <w:rPr>
      <w:rFonts w:ascii="Arial" w:hAnsi="Arial" w:cs="Arial"/>
      <w:sz w:val="24"/>
      <w:szCs w:val="24"/>
    </w:rPr>
  </w:style>
  <w:style w:type="paragraph" w:customStyle="1" w:styleId="10">
    <w:name w:val="Знак Знак1 Знак"/>
    <w:basedOn w:val="a"/>
    <w:rsid w:val="00882FB7"/>
    <w:rPr>
      <w:rFonts w:ascii="Verdana" w:hAnsi="Verdana" w:cs="Verdana"/>
      <w:lang w:val="en-US" w:eastAsia="en-US"/>
    </w:rPr>
  </w:style>
  <w:style w:type="character" w:customStyle="1" w:styleId="a6">
    <w:name w:val="Подзаголовок Знак"/>
    <w:basedOn w:val="a0"/>
    <w:link w:val="a5"/>
    <w:rsid w:val="00107A27"/>
    <w:rPr>
      <w:rFonts w:ascii="Arial" w:hAnsi="Arial" w:cs="Arial"/>
      <w:sz w:val="24"/>
      <w:szCs w:val="24"/>
      <w:lang w:val="ru-RU" w:eastAsia="ru-RU"/>
    </w:rPr>
  </w:style>
  <w:style w:type="paragraph" w:styleId="a7">
    <w:name w:val="Normal (Web)"/>
    <w:basedOn w:val="a"/>
    <w:rsid w:val="00D2617E"/>
    <w:pPr>
      <w:spacing w:before="100" w:beforeAutospacing="1" w:after="100" w:afterAutospacing="1"/>
    </w:pPr>
    <w:rPr>
      <w:rFonts w:ascii="Arial Unicode MS" w:eastAsia="Arial Unicode MS" w:hAnsi="Arial Unicode MS" w:cs="Arial Unicode MS"/>
      <w:sz w:val="24"/>
      <w:szCs w:val="24"/>
    </w:rPr>
  </w:style>
  <w:style w:type="paragraph" w:styleId="a8">
    <w:name w:val="Balloon Text"/>
    <w:basedOn w:val="a"/>
    <w:link w:val="a9"/>
    <w:rsid w:val="00162EEE"/>
    <w:rPr>
      <w:rFonts w:ascii="Tahoma" w:hAnsi="Tahoma" w:cs="Tahoma"/>
      <w:sz w:val="16"/>
      <w:szCs w:val="16"/>
    </w:rPr>
  </w:style>
  <w:style w:type="character" w:customStyle="1" w:styleId="a9">
    <w:name w:val="Текст выноски Знак"/>
    <w:basedOn w:val="a0"/>
    <w:link w:val="a8"/>
    <w:rsid w:val="00162EEE"/>
    <w:rPr>
      <w:rFonts w:ascii="Tahoma" w:hAnsi="Tahoma" w:cs="Tahoma"/>
      <w:sz w:val="16"/>
      <w:szCs w:val="16"/>
      <w:lang w:val="ru-RU" w:eastAsia="ru-RU"/>
    </w:rPr>
  </w:style>
  <w:style w:type="paragraph" w:customStyle="1" w:styleId="11">
    <w:name w:val="Обычный (веб)1"/>
    <w:basedOn w:val="a"/>
    <w:rsid w:val="00E37DEA"/>
    <w:pPr>
      <w:suppressAutoHyphens/>
      <w:spacing w:before="28" w:after="28" w:line="100" w:lineRule="atLeast"/>
    </w:pPr>
    <w:rPr>
      <w:kern w:val="1"/>
      <w:sz w:val="24"/>
      <w:szCs w:val="24"/>
      <w:lang w:eastAsia="ar-SA"/>
    </w:rPr>
  </w:style>
  <w:style w:type="character" w:customStyle="1" w:styleId="FontStyle23">
    <w:name w:val="Font Style23"/>
    <w:basedOn w:val="a0"/>
    <w:rsid w:val="00E37DEA"/>
    <w:rPr>
      <w:rFonts w:ascii="Times New Roman" w:hAnsi="Times New Roman" w:cs="Times New Roman"/>
      <w:sz w:val="18"/>
      <w:szCs w:val="18"/>
    </w:rPr>
  </w:style>
  <w:style w:type="paragraph" w:customStyle="1" w:styleId="Style8">
    <w:name w:val="Style8"/>
    <w:basedOn w:val="a"/>
    <w:rsid w:val="00E37DEA"/>
    <w:pPr>
      <w:widowControl w:val="0"/>
      <w:autoSpaceDE w:val="0"/>
      <w:autoSpaceDN w:val="0"/>
      <w:adjustRightInd w:val="0"/>
    </w:pPr>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3</Pages>
  <Words>3817</Words>
  <Characters>2177</Characters>
  <Application>Microsoft Office Word</Application>
  <DocSecurity>0</DocSecurity>
  <Lines>18</Lines>
  <Paragraphs>11</Paragraphs>
  <ScaleCrop>false</ScaleCrop>
  <HeadingPairs>
    <vt:vector size="2" baseType="variant">
      <vt:variant>
        <vt:lpstr>Название</vt:lpstr>
      </vt:variant>
      <vt:variant>
        <vt:i4>1</vt:i4>
      </vt:variant>
    </vt:vector>
  </HeadingPairs>
  <TitlesOfParts>
    <vt:vector size="1" baseType="lpstr">
      <vt:lpstr>УКРАЇНА</vt:lpstr>
    </vt:vector>
  </TitlesOfParts>
  <Company>Reanimator Extreme Edition</Company>
  <LinksUpToDate>false</LinksUpToDate>
  <CharactersWithSpaces>5983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УКРАЇНА</dc:title>
  <dc:creator>User</dc:creator>
  <cp:lastModifiedBy>user</cp:lastModifiedBy>
  <cp:revision>6</cp:revision>
  <cp:lastPrinted>2020-12-15T09:11:00Z</cp:lastPrinted>
  <dcterms:created xsi:type="dcterms:W3CDTF">2020-12-10T13:35:00Z</dcterms:created>
  <dcterms:modified xsi:type="dcterms:W3CDTF">2020-12-15T09:12:00Z</dcterms:modified>
</cp:coreProperties>
</file>