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E63DC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E63DC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845E60">
        <w:rPr>
          <w:b/>
          <w:sz w:val="26"/>
          <w:szCs w:val="26"/>
          <w:u w:val="single"/>
        </w:rPr>
        <w:t>2020     №  357</w:t>
      </w:r>
      <w:r w:rsidR="002D41F0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D2116E" w:rsidRPr="000027B3" w:rsidRDefault="00D2116E" w:rsidP="00D2116E">
                  <w:pPr>
                    <w:rPr>
                      <w:sz w:val="27"/>
                      <w:szCs w:val="27"/>
                    </w:rPr>
                  </w:pPr>
                  <w:r w:rsidRPr="000027B3">
                    <w:rPr>
                      <w:sz w:val="27"/>
                      <w:szCs w:val="27"/>
                    </w:rPr>
                    <w:t xml:space="preserve">Про надання дозволу на розроблення                        </w:t>
                  </w:r>
                </w:p>
                <w:p w:rsidR="00D2116E" w:rsidRPr="000027B3" w:rsidRDefault="00D2116E" w:rsidP="00D2116E">
                  <w:pPr>
                    <w:rPr>
                      <w:sz w:val="27"/>
                      <w:szCs w:val="27"/>
                      <w:lang w:val="ru-RU"/>
                    </w:rPr>
                  </w:pPr>
                  <w:r w:rsidRPr="000027B3">
                    <w:rPr>
                      <w:sz w:val="27"/>
                      <w:szCs w:val="27"/>
                    </w:rPr>
                    <w:t>проектів землеустрою  щодо відведення</w:t>
                  </w:r>
                  <w:r>
                    <w:rPr>
                      <w:sz w:val="27"/>
                      <w:szCs w:val="27"/>
                    </w:rPr>
                    <w:t xml:space="preserve"> </w:t>
                  </w:r>
                  <w:r w:rsidRPr="000027B3">
                    <w:rPr>
                      <w:sz w:val="27"/>
                      <w:szCs w:val="27"/>
                    </w:rPr>
                    <w:t>земельних ділянок в оренду</w:t>
                  </w:r>
                </w:p>
                <w:p w:rsidR="00D2116E" w:rsidRPr="000027B3" w:rsidRDefault="00D2116E" w:rsidP="00D2116E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7"/>
                      <w:szCs w:val="27"/>
                    </w:rPr>
                  </w:pPr>
                  <w:r w:rsidRPr="000027B3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ПРИВАТНОМУ АКЦІОНЕРНОМУ ТОВАРИСТВУ «ПРИКАРПАТТЯОБЛЕНЕРГО»</w:t>
                  </w:r>
                </w:p>
                <w:p w:rsidR="00935E31" w:rsidRPr="00935E31" w:rsidRDefault="00935E31" w:rsidP="00935E31">
                  <w:pPr>
                    <w:rPr>
                      <w:sz w:val="26"/>
                      <w:szCs w:val="26"/>
                    </w:rPr>
                  </w:pP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116E" w:rsidRPr="00D2116E" w:rsidRDefault="00D2116E" w:rsidP="00D2116E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D2116E">
        <w:rPr>
          <w:sz w:val="27"/>
          <w:szCs w:val="27"/>
          <w:lang w:val="uk-UA"/>
        </w:rPr>
        <w:t xml:space="preserve">       </w:t>
      </w:r>
      <w:r w:rsidRPr="00D2116E">
        <w:rPr>
          <w:sz w:val="27"/>
          <w:szCs w:val="27"/>
          <w:lang w:val="uk-UA"/>
        </w:rPr>
        <w:tab/>
      </w:r>
      <w:r w:rsidRPr="00D2116E">
        <w:rPr>
          <w:rFonts w:ascii="Times New Roman" w:hAnsi="Times New Roman"/>
          <w:sz w:val="27"/>
          <w:szCs w:val="27"/>
          <w:lang w:val="uk-UA"/>
        </w:rPr>
        <w:t xml:space="preserve">Розглянувши заяви </w:t>
      </w:r>
      <w:r w:rsidRPr="00D2116E">
        <w:rPr>
          <w:rFonts w:ascii="Times New Roman" w:hAnsi="Times New Roman"/>
          <w:b/>
          <w:sz w:val="27"/>
          <w:szCs w:val="27"/>
          <w:lang w:val="uk-UA"/>
        </w:rPr>
        <w:t xml:space="preserve">ПРИВАТНОГО АКЦІОНЕРНОГО ТОВАРИСТВА «ПРИКАРПАТТЯОБЛЕНЕРГО» </w:t>
      </w:r>
      <w:r w:rsidRPr="00D2116E">
        <w:rPr>
          <w:rFonts w:ascii="Times New Roman" w:hAnsi="Times New Roman"/>
          <w:sz w:val="27"/>
          <w:szCs w:val="27"/>
          <w:lang w:val="uk-UA"/>
        </w:rPr>
        <w:t>про надання дозволу на розроблення проектів відведення земельних ділянок (в оренду), керуючись  Законом України «Про місцеве самоврядування в Україні» та  ст.ст. 12, 65, 76, 93, 123, 134 Земельного Кодексу України,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0027B3">
        <w:rPr>
          <w:rFonts w:ascii="Times New Roman" w:hAnsi="Times New Roman"/>
          <w:sz w:val="27"/>
          <w:szCs w:val="27"/>
        </w:rPr>
        <w:t>i</w:t>
      </w:r>
      <w:r w:rsidRPr="00D2116E">
        <w:rPr>
          <w:rFonts w:ascii="Times New Roman" w:hAnsi="Times New Roman"/>
          <w:sz w:val="27"/>
          <w:szCs w:val="27"/>
          <w:lang w:val="uk-UA"/>
        </w:rPr>
        <w:t>ська</w:t>
      </w:r>
      <w:proofErr w:type="spellEnd"/>
      <w:r w:rsidRPr="00D2116E">
        <w:rPr>
          <w:rFonts w:ascii="Times New Roman" w:hAnsi="Times New Roman"/>
          <w:sz w:val="27"/>
          <w:szCs w:val="27"/>
          <w:lang w:val="uk-UA"/>
        </w:rPr>
        <w:t xml:space="preserve"> рада</w:t>
      </w:r>
    </w:p>
    <w:p w:rsidR="00D2116E" w:rsidRDefault="00D2116E" w:rsidP="00D2116E">
      <w:pPr>
        <w:pStyle w:val="a6"/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0027B3">
        <w:rPr>
          <w:rFonts w:ascii="Times New Roman" w:hAnsi="Times New Roman"/>
          <w:b/>
          <w:sz w:val="27"/>
          <w:szCs w:val="27"/>
        </w:rPr>
        <w:t>ВИРІШИЛА:</w:t>
      </w:r>
    </w:p>
    <w:p w:rsidR="00D2116E" w:rsidRPr="00D2116E" w:rsidRDefault="00D2116E" w:rsidP="00D2116E">
      <w:pPr>
        <w:pStyle w:val="a6"/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</w:p>
    <w:p w:rsidR="00D2116E" w:rsidRPr="000027B3" w:rsidRDefault="00D2116E" w:rsidP="00D2116E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027B3">
        <w:rPr>
          <w:rFonts w:ascii="Times New Roman" w:hAnsi="Times New Roman"/>
          <w:b/>
          <w:sz w:val="27"/>
          <w:szCs w:val="27"/>
        </w:rPr>
        <w:t xml:space="preserve">      </w:t>
      </w:r>
      <w:r w:rsidRPr="000027B3">
        <w:rPr>
          <w:rFonts w:ascii="Times New Roman" w:hAnsi="Times New Roman"/>
          <w:b/>
          <w:sz w:val="27"/>
          <w:szCs w:val="27"/>
        </w:rPr>
        <w:tab/>
        <w:t xml:space="preserve">  1. </w:t>
      </w:r>
      <w:proofErr w:type="spellStart"/>
      <w:r w:rsidRPr="000027B3">
        <w:rPr>
          <w:rFonts w:ascii="Times New Roman" w:hAnsi="Times New Roman"/>
          <w:b/>
          <w:sz w:val="27"/>
          <w:szCs w:val="27"/>
        </w:rPr>
        <w:t>Дати</w:t>
      </w:r>
      <w:proofErr w:type="spellEnd"/>
      <w:r w:rsidRPr="000027B3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b/>
          <w:sz w:val="27"/>
          <w:szCs w:val="27"/>
        </w:rPr>
        <w:t>дозвіл</w:t>
      </w:r>
      <w:proofErr w:type="spellEnd"/>
      <w:r w:rsidRPr="000027B3">
        <w:rPr>
          <w:rFonts w:ascii="Times New Roman" w:hAnsi="Times New Roman"/>
          <w:b/>
          <w:sz w:val="27"/>
          <w:szCs w:val="27"/>
        </w:rPr>
        <w:t xml:space="preserve"> </w:t>
      </w:r>
      <w:proofErr w:type="gramStart"/>
      <w:r w:rsidRPr="000027B3">
        <w:rPr>
          <w:rFonts w:ascii="Times New Roman" w:hAnsi="Times New Roman"/>
          <w:b/>
          <w:sz w:val="27"/>
          <w:szCs w:val="27"/>
        </w:rPr>
        <w:t>ПРИВАТНОМУ</w:t>
      </w:r>
      <w:proofErr w:type="gramEnd"/>
      <w:r w:rsidRPr="000027B3">
        <w:rPr>
          <w:rFonts w:ascii="Times New Roman" w:hAnsi="Times New Roman"/>
          <w:b/>
          <w:sz w:val="27"/>
          <w:szCs w:val="27"/>
        </w:rPr>
        <w:t xml:space="preserve"> АКЦІОНЕРНОМУ ТОВАРИСТВУ «ПРИКАРПАТТЯОБЛЕНЕРГО» </w:t>
      </w:r>
      <w:r w:rsidRPr="000027B3">
        <w:rPr>
          <w:rFonts w:ascii="Times New Roman" w:hAnsi="Times New Roman"/>
          <w:sz w:val="27"/>
          <w:szCs w:val="27"/>
        </w:rPr>
        <w:t xml:space="preserve">на </w:t>
      </w:r>
      <w:proofErr w:type="spellStart"/>
      <w:r w:rsidRPr="000027B3">
        <w:rPr>
          <w:rFonts w:ascii="Times New Roman" w:hAnsi="Times New Roman"/>
          <w:sz w:val="27"/>
          <w:szCs w:val="27"/>
        </w:rPr>
        <w:t>розроблення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проектів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землеустрою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щодо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відведення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земельних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ділянок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в </w:t>
      </w:r>
      <w:proofErr w:type="spellStart"/>
      <w:r w:rsidRPr="000027B3">
        <w:rPr>
          <w:rFonts w:ascii="Times New Roman" w:hAnsi="Times New Roman"/>
          <w:sz w:val="27"/>
          <w:szCs w:val="27"/>
        </w:rPr>
        <w:t>оренду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для </w:t>
      </w:r>
      <w:proofErr w:type="spellStart"/>
      <w:r w:rsidRPr="000027B3">
        <w:rPr>
          <w:rFonts w:ascii="Times New Roman" w:hAnsi="Times New Roman"/>
          <w:sz w:val="27"/>
          <w:szCs w:val="27"/>
        </w:rPr>
        <w:t>будівництва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та </w:t>
      </w:r>
      <w:proofErr w:type="spellStart"/>
      <w:r w:rsidRPr="000027B3">
        <w:rPr>
          <w:rFonts w:ascii="Times New Roman" w:hAnsi="Times New Roman"/>
          <w:sz w:val="27"/>
          <w:szCs w:val="27"/>
        </w:rPr>
        <w:t>обслуговування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енергооб’єктів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, а </w:t>
      </w:r>
      <w:proofErr w:type="spellStart"/>
      <w:r w:rsidRPr="000027B3">
        <w:rPr>
          <w:rFonts w:ascii="Times New Roman" w:hAnsi="Times New Roman"/>
          <w:sz w:val="27"/>
          <w:szCs w:val="27"/>
        </w:rPr>
        <w:t>саме</w:t>
      </w:r>
      <w:proofErr w:type="spellEnd"/>
      <w:r w:rsidRPr="000027B3">
        <w:rPr>
          <w:rFonts w:ascii="Times New Roman" w:hAnsi="Times New Roman"/>
          <w:sz w:val="27"/>
          <w:szCs w:val="27"/>
        </w:rPr>
        <w:t>:</w:t>
      </w:r>
    </w:p>
    <w:p w:rsidR="00D2116E" w:rsidRPr="000027B3" w:rsidRDefault="00D2116E" w:rsidP="00D2116E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027B3">
        <w:rPr>
          <w:rFonts w:ascii="Times New Roman" w:hAnsi="Times New Roman"/>
          <w:b/>
          <w:sz w:val="27"/>
          <w:szCs w:val="27"/>
        </w:rPr>
        <w:t xml:space="preserve">            1.1.</w:t>
      </w:r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орієнтовною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площею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0,0050 га, на </w:t>
      </w:r>
      <w:proofErr w:type="spellStart"/>
      <w:r w:rsidRPr="000027B3">
        <w:rPr>
          <w:rFonts w:ascii="Times New Roman" w:hAnsi="Times New Roman"/>
          <w:sz w:val="27"/>
          <w:szCs w:val="27"/>
        </w:rPr>
        <w:t>вулиці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proofErr w:type="gramStart"/>
      <w:r w:rsidRPr="000027B3">
        <w:rPr>
          <w:rFonts w:ascii="Times New Roman" w:hAnsi="Times New Roman"/>
          <w:sz w:val="27"/>
          <w:szCs w:val="27"/>
        </w:rPr>
        <w:t>П</w:t>
      </w:r>
      <w:proofErr w:type="gramEnd"/>
      <w:r w:rsidRPr="000027B3">
        <w:rPr>
          <w:rFonts w:ascii="Times New Roman" w:hAnsi="Times New Roman"/>
          <w:sz w:val="27"/>
          <w:szCs w:val="27"/>
        </w:rPr>
        <w:t>ідвальна</w:t>
      </w:r>
      <w:proofErr w:type="spellEnd"/>
      <w:r w:rsidRPr="000027B3">
        <w:rPr>
          <w:rFonts w:ascii="Times New Roman" w:hAnsi="Times New Roman"/>
          <w:sz w:val="27"/>
          <w:szCs w:val="27"/>
        </w:rPr>
        <w:t>, ТП-403;</w:t>
      </w:r>
    </w:p>
    <w:p w:rsidR="00D2116E" w:rsidRPr="000027B3" w:rsidRDefault="00D2116E" w:rsidP="00D2116E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027B3">
        <w:rPr>
          <w:rFonts w:ascii="Times New Roman" w:hAnsi="Times New Roman"/>
          <w:sz w:val="27"/>
          <w:szCs w:val="27"/>
        </w:rPr>
        <w:t xml:space="preserve">            </w:t>
      </w:r>
      <w:r w:rsidRPr="000027B3">
        <w:rPr>
          <w:rFonts w:ascii="Times New Roman" w:hAnsi="Times New Roman"/>
          <w:b/>
          <w:sz w:val="27"/>
          <w:szCs w:val="27"/>
        </w:rPr>
        <w:t>1.2.</w:t>
      </w:r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орієнтовною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площею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0,0053 га, на </w:t>
      </w:r>
      <w:proofErr w:type="spellStart"/>
      <w:r w:rsidRPr="000027B3">
        <w:rPr>
          <w:rFonts w:ascii="Times New Roman" w:hAnsi="Times New Roman"/>
          <w:sz w:val="27"/>
          <w:szCs w:val="27"/>
        </w:rPr>
        <w:t>вулиці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proofErr w:type="gramStart"/>
      <w:r w:rsidRPr="000027B3">
        <w:rPr>
          <w:rFonts w:ascii="Times New Roman" w:hAnsi="Times New Roman"/>
          <w:sz w:val="27"/>
          <w:szCs w:val="27"/>
        </w:rPr>
        <w:t>П</w:t>
      </w:r>
      <w:proofErr w:type="gramEnd"/>
      <w:r w:rsidRPr="000027B3">
        <w:rPr>
          <w:rFonts w:ascii="Times New Roman" w:hAnsi="Times New Roman"/>
          <w:sz w:val="27"/>
          <w:szCs w:val="27"/>
        </w:rPr>
        <w:t>ідвальна</w:t>
      </w:r>
      <w:proofErr w:type="spellEnd"/>
      <w:r w:rsidRPr="000027B3">
        <w:rPr>
          <w:rFonts w:ascii="Times New Roman" w:hAnsi="Times New Roman"/>
          <w:sz w:val="27"/>
          <w:szCs w:val="27"/>
        </w:rPr>
        <w:t>, ТП-415;</w:t>
      </w:r>
    </w:p>
    <w:p w:rsidR="00D2116E" w:rsidRPr="000027B3" w:rsidRDefault="00D2116E" w:rsidP="00D2116E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027B3">
        <w:rPr>
          <w:rFonts w:ascii="Times New Roman" w:hAnsi="Times New Roman"/>
          <w:sz w:val="27"/>
          <w:szCs w:val="27"/>
        </w:rPr>
        <w:t xml:space="preserve">            </w:t>
      </w:r>
      <w:r w:rsidRPr="000027B3">
        <w:rPr>
          <w:rFonts w:ascii="Times New Roman" w:hAnsi="Times New Roman"/>
          <w:b/>
          <w:sz w:val="27"/>
          <w:szCs w:val="27"/>
        </w:rPr>
        <w:t>1.3.</w:t>
      </w:r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орієнтовною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площею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0,0086 га, на </w:t>
      </w:r>
      <w:proofErr w:type="spellStart"/>
      <w:r w:rsidRPr="000027B3">
        <w:rPr>
          <w:rFonts w:ascii="Times New Roman" w:hAnsi="Times New Roman"/>
          <w:sz w:val="27"/>
          <w:szCs w:val="27"/>
        </w:rPr>
        <w:t>вулиці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Винниченка</w:t>
      </w:r>
      <w:proofErr w:type="spellEnd"/>
      <w:r w:rsidRPr="000027B3">
        <w:rPr>
          <w:rFonts w:ascii="Times New Roman" w:hAnsi="Times New Roman"/>
          <w:sz w:val="27"/>
          <w:szCs w:val="27"/>
        </w:rPr>
        <w:t>, ТП-424;</w:t>
      </w:r>
    </w:p>
    <w:p w:rsidR="00D2116E" w:rsidRPr="000027B3" w:rsidRDefault="00D2116E" w:rsidP="00D2116E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027B3">
        <w:rPr>
          <w:rFonts w:ascii="Times New Roman" w:hAnsi="Times New Roman"/>
          <w:sz w:val="27"/>
          <w:szCs w:val="27"/>
        </w:rPr>
        <w:t xml:space="preserve">            </w:t>
      </w:r>
      <w:r w:rsidRPr="000027B3">
        <w:rPr>
          <w:rFonts w:ascii="Times New Roman" w:hAnsi="Times New Roman"/>
          <w:b/>
          <w:sz w:val="27"/>
          <w:szCs w:val="27"/>
        </w:rPr>
        <w:t>1.4.</w:t>
      </w:r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орієнтовною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площею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0,0077 га, на </w:t>
      </w:r>
      <w:proofErr w:type="spellStart"/>
      <w:r w:rsidRPr="000027B3">
        <w:rPr>
          <w:rFonts w:ascii="Times New Roman" w:hAnsi="Times New Roman"/>
          <w:sz w:val="27"/>
          <w:szCs w:val="27"/>
        </w:rPr>
        <w:t>вулиці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Грушевського</w:t>
      </w:r>
      <w:proofErr w:type="spellEnd"/>
      <w:r w:rsidRPr="000027B3">
        <w:rPr>
          <w:rFonts w:ascii="Times New Roman" w:hAnsi="Times New Roman"/>
          <w:sz w:val="27"/>
          <w:szCs w:val="27"/>
        </w:rPr>
        <w:t>, ТП-425;</w:t>
      </w:r>
    </w:p>
    <w:p w:rsidR="00D2116E" w:rsidRPr="000027B3" w:rsidRDefault="00D2116E" w:rsidP="00D2116E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027B3">
        <w:rPr>
          <w:rFonts w:ascii="Times New Roman" w:hAnsi="Times New Roman"/>
          <w:b/>
          <w:sz w:val="27"/>
          <w:szCs w:val="27"/>
        </w:rPr>
        <w:t xml:space="preserve">            1.5.</w:t>
      </w:r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орієнтовною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площею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0,0078 га, на </w:t>
      </w:r>
      <w:proofErr w:type="spellStart"/>
      <w:r w:rsidRPr="000027B3">
        <w:rPr>
          <w:rFonts w:ascii="Times New Roman" w:hAnsi="Times New Roman"/>
          <w:sz w:val="27"/>
          <w:szCs w:val="27"/>
        </w:rPr>
        <w:t>вулиці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Дзвонарська</w:t>
      </w:r>
      <w:proofErr w:type="spellEnd"/>
      <w:r w:rsidRPr="000027B3">
        <w:rPr>
          <w:rFonts w:ascii="Times New Roman" w:hAnsi="Times New Roman"/>
          <w:sz w:val="27"/>
          <w:szCs w:val="27"/>
        </w:rPr>
        <w:t>, ТП-470;</w:t>
      </w:r>
    </w:p>
    <w:p w:rsidR="00D2116E" w:rsidRPr="000027B3" w:rsidRDefault="00D2116E" w:rsidP="00D2116E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027B3">
        <w:rPr>
          <w:rFonts w:ascii="Times New Roman" w:hAnsi="Times New Roman"/>
          <w:b/>
          <w:sz w:val="27"/>
          <w:szCs w:val="27"/>
        </w:rPr>
        <w:t xml:space="preserve">            1.6.</w:t>
      </w:r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орієнтовною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площею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0,0088 га, на </w:t>
      </w:r>
      <w:proofErr w:type="spellStart"/>
      <w:r w:rsidRPr="000027B3">
        <w:rPr>
          <w:rFonts w:ascii="Times New Roman" w:hAnsi="Times New Roman"/>
          <w:sz w:val="27"/>
          <w:szCs w:val="27"/>
        </w:rPr>
        <w:t>вулиц</w:t>
      </w:r>
      <w:proofErr w:type="gramStart"/>
      <w:r w:rsidRPr="000027B3">
        <w:rPr>
          <w:rFonts w:ascii="Times New Roman" w:hAnsi="Times New Roman"/>
          <w:sz w:val="27"/>
          <w:szCs w:val="27"/>
        </w:rPr>
        <w:t>і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С</w:t>
      </w:r>
      <w:proofErr w:type="gramEnd"/>
      <w:r w:rsidRPr="000027B3">
        <w:rPr>
          <w:rFonts w:ascii="Times New Roman" w:hAnsi="Times New Roman"/>
          <w:sz w:val="27"/>
          <w:szCs w:val="27"/>
        </w:rPr>
        <w:t>івецька</w:t>
      </w:r>
      <w:proofErr w:type="spellEnd"/>
      <w:r w:rsidRPr="000027B3">
        <w:rPr>
          <w:rFonts w:ascii="Times New Roman" w:hAnsi="Times New Roman"/>
          <w:sz w:val="27"/>
          <w:szCs w:val="27"/>
        </w:rPr>
        <w:t>, ТП-572.</w:t>
      </w:r>
    </w:p>
    <w:p w:rsidR="00D2116E" w:rsidRPr="000027B3" w:rsidRDefault="00D2116E" w:rsidP="00D2116E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027B3">
        <w:rPr>
          <w:rFonts w:ascii="Times New Roman" w:hAnsi="Times New Roman"/>
          <w:sz w:val="27"/>
          <w:szCs w:val="27"/>
        </w:rPr>
        <w:t xml:space="preserve">             </w:t>
      </w:r>
      <w:r w:rsidRPr="000027B3">
        <w:rPr>
          <w:rFonts w:ascii="Times New Roman" w:hAnsi="Times New Roman"/>
          <w:b/>
          <w:sz w:val="27"/>
          <w:szCs w:val="27"/>
        </w:rPr>
        <w:t xml:space="preserve">2. </w:t>
      </w:r>
      <w:proofErr w:type="spellStart"/>
      <w:r w:rsidRPr="000027B3">
        <w:rPr>
          <w:rFonts w:ascii="Times New Roman" w:hAnsi="Times New Roman"/>
          <w:sz w:val="27"/>
          <w:szCs w:val="27"/>
        </w:rPr>
        <w:t>Зобов’язати</w:t>
      </w:r>
      <w:proofErr w:type="spellEnd"/>
      <w:r w:rsidRPr="000027B3">
        <w:rPr>
          <w:rFonts w:ascii="Times New Roman" w:hAnsi="Times New Roman"/>
          <w:b/>
          <w:sz w:val="27"/>
          <w:szCs w:val="27"/>
        </w:rPr>
        <w:t xml:space="preserve"> ПРИВАТНЕ АКЦІОНЕРНЕ ТОВАРИСТВО «ПРИКАРПАТТЯОБЛЕНЕРГО» </w:t>
      </w:r>
      <w:r w:rsidRPr="000027B3">
        <w:rPr>
          <w:rFonts w:ascii="Times New Roman" w:hAnsi="Times New Roman"/>
          <w:sz w:val="27"/>
          <w:szCs w:val="27"/>
        </w:rPr>
        <w:t xml:space="preserve">подати на </w:t>
      </w:r>
      <w:proofErr w:type="spellStart"/>
      <w:r w:rsidRPr="000027B3">
        <w:rPr>
          <w:rFonts w:ascii="Times New Roman" w:hAnsi="Times New Roman"/>
          <w:sz w:val="27"/>
          <w:szCs w:val="27"/>
        </w:rPr>
        <w:t>розгляд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і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затвердження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міською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радою </w:t>
      </w:r>
      <w:proofErr w:type="spellStart"/>
      <w:r w:rsidRPr="000027B3">
        <w:rPr>
          <w:rFonts w:ascii="Times New Roman" w:hAnsi="Times New Roman"/>
          <w:sz w:val="27"/>
          <w:szCs w:val="27"/>
        </w:rPr>
        <w:t>проекти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землеустрою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щодо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відведення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земельних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ділянок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в </w:t>
      </w:r>
      <w:proofErr w:type="spellStart"/>
      <w:r w:rsidRPr="000027B3">
        <w:rPr>
          <w:rFonts w:ascii="Times New Roman" w:hAnsi="Times New Roman"/>
          <w:sz w:val="27"/>
          <w:szCs w:val="27"/>
        </w:rPr>
        <w:t>оренду</w:t>
      </w:r>
      <w:proofErr w:type="spellEnd"/>
      <w:r w:rsidRPr="000027B3">
        <w:rPr>
          <w:rFonts w:ascii="Times New Roman" w:hAnsi="Times New Roman"/>
          <w:sz w:val="27"/>
          <w:szCs w:val="27"/>
        </w:rPr>
        <w:t>.</w:t>
      </w:r>
    </w:p>
    <w:p w:rsidR="00D2116E" w:rsidRPr="000027B3" w:rsidRDefault="00D2116E" w:rsidP="00D2116E">
      <w:pPr>
        <w:pStyle w:val="a6"/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0027B3">
        <w:rPr>
          <w:rFonts w:ascii="Times New Roman" w:hAnsi="Times New Roman"/>
          <w:bCs/>
          <w:sz w:val="27"/>
          <w:szCs w:val="27"/>
        </w:rPr>
        <w:t xml:space="preserve">   </w:t>
      </w:r>
      <w:r w:rsidRPr="000027B3">
        <w:rPr>
          <w:rFonts w:ascii="Times New Roman" w:hAnsi="Times New Roman"/>
          <w:b/>
          <w:sz w:val="27"/>
          <w:szCs w:val="27"/>
        </w:rPr>
        <w:t xml:space="preserve">    </w:t>
      </w:r>
      <w:r w:rsidRPr="000027B3">
        <w:rPr>
          <w:rFonts w:ascii="Times New Roman" w:hAnsi="Times New Roman"/>
          <w:b/>
          <w:sz w:val="27"/>
          <w:szCs w:val="27"/>
        </w:rPr>
        <w:tab/>
        <w:t xml:space="preserve"> 3. </w:t>
      </w:r>
      <w:r w:rsidRPr="000027B3">
        <w:rPr>
          <w:rFonts w:ascii="Times New Roman" w:hAnsi="Times New Roman"/>
          <w:sz w:val="27"/>
          <w:szCs w:val="27"/>
        </w:rPr>
        <w:t xml:space="preserve">У </w:t>
      </w:r>
      <w:proofErr w:type="spellStart"/>
      <w:r w:rsidRPr="000027B3">
        <w:rPr>
          <w:rFonts w:ascii="Times New Roman" w:hAnsi="Times New Roman"/>
          <w:sz w:val="27"/>
          <w:szCs w:val="27"/>
        </w:rPr>
        <w:t>документаціях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із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землеустрою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передбачити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обмеження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у </w:t>
      </w:r>
      <w:proofErr w:type="spellStart"/>
      <w:r w:rsidRPr="000027B3">
        <w:rPr>
          <w:rFonts w:ascii="Times New Roman" w:hAnsi="Times New Roman"/>
          <w:sz w:val="27"/>
          <w:szCs w:val="27"/>
        </w:rPr>
        <w:t>користуванні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дорогами та </w:t>
      </w:r>
      <w:proofErr w:type="spellStart"/>
      <w:r w:rsidRPr="000027B3">
        <w:rPr>
          <w:rFonts w:ascii="Times New Roman" w:hAnsi="Times New Roman"/>
          <w:sz w:val="27"/>
          <w:szCs w:val="27"/>
        </w:rPr>
        <w:t>проїздами</w:t>
      </w:r>
      <w:proofErr w:type="spellEnd"/>
      <w:r w:rsidRPr="000027B3">
        <w:rPr>
          <w:rFonts w:ascii="Times New Roman" w:hAnsi="Times New Roman"/>
          <w:sz w:val="27"/>
          <w:szCs w:val="27"/>
        </w:rPr>
        <w:t>.</w:t>
      </w:r>
      <w:r w:rsidRPr="000027B3">
        <w:rPr>
          <w:rFonts w:ascii="Times New Roman" w:hAnsi="Times New Roman"/>
          <w:b/>
          <w:sz w:val="27"/>
          <w:szCs w:val="27"/>
        </w:rPr>
        <w:t xml:space="preserve"> </w:t>
      </w:r>
    </w:p>
    <w:p w:rsidR="00D2116E" w:rsidRPr="000027B3" w:rsidRDefault="00D2116E" w:rsidP="00D2116E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027B3">
        <w:rPr>
          <w:rFonts w:ascii="Times New Roman" w:hAnsi="Times New Roman"/>
          <w:b/>
          <w:sz w:val="27"/>
          <w:szCs w:val="27"/>
        </w:rPr>
        <w:t xml:space="preserve">            4. </w:t>
      </w:r>
      <w:r w:rsidRPr="000027B3">
        <w:rPr>
          <w:rFonts w:ascii="Times New Roman" w:hAnsi="Times New Roman"/>
          <w:sz w:val="27"/>
          <w:szCs w:val="27"/>
          <w:lang w:eastAsia="uk-UA"/>
        </w:rPr>
        <w:t xml:space="preserve">Контроль за </w:t>
      </w:r>
      <w:proofErr w:type="spellStart"/>
      <w:r w:rsidRPr="000027B3">
        <w:rPr>
          <w:rFonts w:ascii="Times New Roman" w:hAnsi="Times New Roman"/>
          <w:sz w:val="27"/>
          <w:szCs w:val="27"/>
          <w:lang w:eastAsia="uk-UA"/>
        </w:rPr>
        <w:t>виконанням</w:t>
      </w:r>
      <w:proofErr w:type="spellEnd"/>
      <w:r w:rsidRPr="000027B3">
        <w:rPr>
          <w:rFonts w:ascii="Times New Roman" w:hAnsi="Times New Roman"/>
          <w:sz w:val="27"/>
          <w:szCs w:val="27"/>
          <w:lang w:eastAsia="uk-UA"/>
        </w:rPr>
        <w:t xml:space="preserve"> </w:t>
      </w:r>
      <w:proofErr w:type="spellStart"/>
      <w:proofErr w:type="gramStart"/>
      <w:r w:rsidRPr="000027B3">
        <w:rPr>
          <w:rFonts w:ascii="Times New Roman" w:hAnsi="Times New Roman"/>
          <w:sz w:val="27"/>
          <w:szCs w:val="27"/>
          <w:lang w:eastAsia="uk-UA"/>
        </w:rPr>
        <w:t>р</w:t>
      </w:r>
      <w:proofErr w:type="gramEnd"/>
      <w:r w:rsidRPr="000027B3">
        <w:rPr>
          <w:rFonts w:ascii="Times New Roman" w:hAnsi="Times New Roman"/>
          <w:sz w:val="27"/>
          <w:szCs w:val="27"/>
          <w:lang w:eastAsia="uk-UA"/>
        </w:rPr>
        <w:t>ішення</w:t>
      </w:r>
      <w:proofErr w:type="spellEnd"/>
      <w:r w:rsidRPr="000027B3">
        <w:rPr>
          <w:rFonts w:ascii="Times New Roman" w:hAnsi="Times New Roman"/>
          <w:sz w:val="27"/>
          <w:szCs w:val="27"/>
          <w:lang w:eastAsia="uk-UA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  <w:lang w:eastAsia="uk-UA"/>
        </w:rPr>
        <w:t>покласти</w:t>
      </w:r>
      <w:proofErr w:type="spellEnd"/>
      <w:r w:rsidRPr="000027B3">
        <w:rPr>
          <w:rFonts w:ascii="Times New Roman" w:hAnsi="Times New Roman"/>
          <w:sz w:val="27"/>
          <w:szCs w:val="27"/>
          <w:lang w:eastAsia="uk-UA"/>
        </w:rPr>
        <w:t xml:space="preserve"> </w:t>
      </w:r>
      <w:r w:rsidRPr="000027B3">
        <w:rPr>
          <w:rFonts w:ascii="Times New Roman" w:hAnsi="Times New Roman"/>
          <w:sz w:val="27"/>
          <w:szCs w:val="27"/>
        </w:rPr>
        <w:t xml:space="preserve">на заступника </w:t>
      </w:r>
      <w:proofErr w:type="spellStart"/>
      <w:r w:rsidRPr="000027B3">
        <w:rPr>
          <w:rFonts w:ascii="Times New Roman" w:hAnsi="Times New Roman"/>
          <w:sz w:val="27"/>
          <w:szCs w:val="27"/>
        </w:rPr>
        <w:t>міського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голови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відповідності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до </w:t>
      </w:r>
      <w:proofErr w:type="spellStart"/>
      <w:r w:rsidRPr="000027B3">
        <w:rPr>
          <w:rFonts w:ascii="Times New Roman" w:hAnsi="Times New Roman"/>
          <w:sz w:val="27"/>
          <w:szCs w:val="27"/>
        </w:rPr>
        <w:t>розподілу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функціональних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обов’язків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. </w:t>
      </w:r>
    </w:p>
    <w:p w:rsidR="00D2116E" w:rsidRPr="000027B3" w:rsidRDefault="00D2116E" w:rsidP="00D2116E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D2116E" w:rsidRPr="000027B3" w:rsidRDefault="00D2116E" w:rsidP="00D2116E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D2116E" w:rsidRPr="00DA35BD" w:rsidRDefault="00D2116E" w:rsidP="00D2116E">
      <w:pPr>
        <w:tabs>
          <w:tab w:val="left" w:pos="1440"/>
        </w:tabs>
        <w:rPr>
          <w:bCs/>
          <w:sz w:val="27"/>
          <w:szCs w:val="27"/>
        </w:rPr>
      </w:pPr>
      <w:r w:rsidRPr="00DA35BD">
        <w:rPr>
          <w:bCs/>
          <w:sz w:val="27"/>
          <w:szCs w:val="27"/>
        </w:rPr>
        <w:t xml:space="preserve">Міський голова                                                            </w:t>
      </w:r>
      <w:r>
        <w:rPr>
          <w:bCs/>
          <w:sz w:val="27"/>
          <w:szCs w:val="27"/>
        </w:rPr>
        <w:t xml:space="preserve">  </w:t>
      </w:r>
      <w:r w:rsidRPr="00DA35BD">
        <w:rPr>
          <w:bCs/>
          <w:sz w:val="27"/>
          <w:szCs w:val="27"/>
        </w:rPr>
        <w:t xml:space="preserve">            Ігор Матвійчук</w:t>
      </w:r>
    </w:p>
    <w:p w:rsidR="006A5EDD" w:rsidRPr="00935E31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116E"/>
    <w:rsid w:val="00D256B2"/>
    <w:rsid w:val="00D273AC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63DC1"/>
    <w:rsid w:val="00E70F97"/>
    <w:rsid w:val="00E7238F"/>
    <w:rsid w:val="00E80015"/>
    <w:rsid w:val="00E84A15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1306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2020-11-02T09:16:00Z</cp:lastPrinted>
  <dcterms:created xsi:type="dcterms:W3CDTF">2020-11-02T08:38:00Z</dcterms:created>
  <dcterms:modified xsi:type="dcterms:W3CDTF">2020-11-02T09:16:00Z</dcterms:modified>
</cp:coreProperties>
</file>