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105EA3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105EA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2B18CC">
        <w:rPr>
          <w:b/>
          <w:sz w:val="26"/>
          <w:szCs w:val="26"/>
          <w:u w:val="single"/>
        </w:rPr>
        <w:t>.2020     №  350</w:t>
      </w:r>
      <w:r w:rsidR="00C11465">
        <w:rPr>
          <w:b/>
          <w:sz w:val="26"/>
          <w:szCs w:val="26"/>
          <w:u w:val="single"/>
        </w:rPr>
        <w:t>5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2A0308" w:rsidRPr="003A1FEF" w:rsidRDefault="002A0308" w:rsidP="002A0308">
                  <w:pPr>
                    <w:jc w:val="both"/>
                    <w:rPr>
                      <w:sz w:val="25"/>
                      <w:szCs w:val="25"/>
                    </w:rPr>
                  </w:pPr>
                  <w:r w:rsidRPr="003A1FEF">
                    <w:rPr>
                      <w:sz w:val="25"/>
                      <w:szCs w:val="25"/>
                    </w:rPr>
                    <w:t xml:space="preserve">Про надання дозволу на проведення                                     </w:t>
                  </w:r>
                  <w:r>
                    <w:rPr>
                      <w:sz w:val="25"/>
                      <w:szCs w:val="25"/>
                    </w:rPr>
                    <w:t xml:space="preserve"> </w:t>
                  </w:r>
                </w:p>
                <w:p w:rsidR="002A0308" w:rsidRPr="003A1FEF" w:rsidRDefault="002A0308" w:rsidP="002A0308">
                  <w:pPr>
                    <w:jc w:val="both"/>
                    <w:rPr>
                      <w:sz w:val="25"/>
                      <w:szCs w:val="25"/>
                    </w:rPr>
                  </w:pPr>
                  <w:r w:rsidRPr="003A1FEF">
                    <w:rPr>
                      <w:sz w:val="25"/>
                      <w:szCs w:val="25"/>
                    </w:rPr>
                    <w:t xml:space="preserve">експертної грошової оцінки                                                </w:t>
                  </w:r>
                  <w:r>
                    <w:rPr>
                      <w:sz w:val="25"/>
                      <w:szCs w:val="25"/>
                    </w:rPr>
                    <w:t xml:space="preserve"> </w:t>
                  </w:r>
                </w:p>
                <w:p w:rsidR="002A0308" w:rsidRDefault="002A0308" w:rsidP="002A0308">
                  <w:pPr>
                    <w:jc w:val="both"/>
                    <w:rPr>
                      <w:sz w:val="25"/>
                      <w:szCs w:val="25"/>
                    </w:rPr>
                  </w:pPr>
                  <w:r w:rsidRPr="003A1FEF">
                    <w:rPr>
                      <w:sz w:val="25"/>
                      <w:szCs w:val="25"/>
                    </w:rPr>
                    <w:t>земельної ділянки</w:t>
                  </w:r>
                </w:p>
                <w:p w:rsidR="002A0308" w:rsidRDefault="00863A87" w:rsidP="002A0308">
                  <w:pPr>
                    <w:jc w:val="both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не</w:t>
                  </w:r>
                  <w:r w:rsidR="002A0308">
                    <w:rPr>
                      <w:sz w:val="25"/>
                      <w:szCs w:val="25"/>
                    </w:rPr>
                    <w:t>сільськогосподарського призначення</w:t>
                  </w:r>
                </w:p>
                <w:p w:rsidR="002A0308" w:rsidRPr="003A1FEF" w:rsidRDefault="002A0308" w:rsidP="002A0308">
                  <w:pPr>
                    <w:jc w:val="both"/>
                    <w:rPr>
                      <w:b/>
                      <w:sz w:val="25"/>
                      <w:szCs w:val="25"/>
                    </w:rPr>
                  </w:pPr>
                  <w:proofErr w:type="spellStart"/>
                  <w:r>
                    <w:rPr>
                      <w:b/>
                      <w:sz w:val="25"/>
                      <w:szCs w:val="25"/>
                    </w:rPr>
                    <w:t>ФОП</w:t>
                  </w:r>
                  <w:proofErr w:type="spellEnd"/>
                  <w:r>
                    <w:rPr>
                      <w:b/>
                      <w:sz w:val="25"/>
                      <w:szCs w:val="25"/>
                    </w:rPr>
                    <w:t xml:space="preserve"> Яковенку І.С</w:t>
                  </w:r>
                  <w:r w:rsidRPr="003A1FEF">
                    <w:rPr>
                      <w:b/>
                      <w:sz w:val="25"/>
                      <w:szCs w:val="25"/>
                    </w:rPr>
                    <w:t>.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A0308" w:rsidRPr="003A1FEF" w:rsidRDefault="002A0308" w:rsidP="002A0308">
      <w:pPr>
        <w:jc w:val="both"/>
        <w:rPr>
          <w:sz w:val="25"/>
          <w:szCs w:val="25"/>
        </w:rPr>
      </w:pPr>
      <w:r w:rsidRPr="003A1FEF">
        <w:rPr>
          <w:sz w:val="25"/>
          <w:szCs w:val="25"/>
        </w:rPr>
        <w:t xml:space="preserve">                                    </w:t>
      </w:r>
    </w:p>
    <w:p w:rsidR="002A0308" w:rsidRPr="003A1FEF" w:rsidRDefault="002A0308" w:rsidP="002A0308">
      <w:pPr>
        <w:jc w:val="both"/>
        <w:rPr>
          <w:sz w:val="25"/>
          <w:szCs w:val="25"/>
        </w:rPr>
      </w:pPr>
      <w:r w:rsidRPr="003A1FEF">
        <w:rPr>
          <w:sz w:val="25"/>
          <w:szCs w:val="25"/>
        </w:rPr>
        <w:tab/>
        <w:t xml:space="preserve">     Розглянувши заяву </w:t>
      </w:r>
      <w:r w:rsidRPr="003C75C1">
        <w:rPr>
          <w:b/>
          <w:sz w:val="25"/>
          <w:szCs w:val="25"/>
        </w:rPr>
        <w:t>підприємця</w:t>
      </w:r>
      <w:r>
        <w:rPr>
          <w:sz w:val="25"/>
          <w:szCs w:val="25"/>
        </w:rPr>
        <w:t xml:space="preserve"> </w:t>
      </w:r>
      <w:r>
        <w:rPr>
          <w:b/>
          <w:sz w:val="25"/>
          <w:szCs w:val="25"/>
        </w:rPr>
        <w:t>Яковенка Ігоря Станіславовича</w:t>
      </w:r>
      <w:r w:rsidRPr="003A1FEF">
        <w:rPr>
          <w:sz w:val="25"/>
          <w:szCs w:val="25"/>
        </w:rPr>
        <w:t xml:space="preserve"> про надання дозволу на проведення експертної грошової оцінки земельної ділянки несільськогосподарського призначення, керуючись Конституцією України, Законом України «Про місцеве самоврядування в Україні», ст. ст. 12, 128 Земельного Кодексу України, беручи до уваги витяг з Державного реєстру речових прав на нерухоме майно про реєстрацію іншого речового права, номер запису про інше речове право: </w:t>
      </w:r>
      <w:r>
        <w:rPr>
          <w:sz w:val="25"/>
          <w:szCs w:val="25"/>
        </w:rPr>
        <w:t>14956973</w:t>
      </w:r>
      <w:r w:rsidRPr="003A1FEF">
        <w:rPr>
          <w:sz w:val="25"/>
          <w:szCs w:val="25"/>
        </w:rPr>
        <w:t xml:space="preserve"> від </w:t>
      </w:r>
      <w:r>
        <w:rPr>
          <w:sz w:val="25"/>
          <w:szCs w:val="25"/>
        </w:rPr>
        <w:t>07.06.2016</w:t>
      </w:r>
      <w:r w:rsidRPr="003A1FEF">
        <w:rPr>
          <w:sz w:val="25"/>
          <w:szCs w:val="25"/>
        </w:rPr>
        <w:t xml:space="preserve"> року, витяг з Державного реєстру речових прав на нерухоме майно про реєстрацію права власності, номер запису про право власності: </w:t>
      </w:r>
      <w:r>
        <w:rPr>
          <w:sz w:val="25"/>
          <w:szCs w:val="25"/>
        </w:rPr>
        <w:t>14956870</w:t>
      </w:r>
      <w:r w:rsidRPr="003A1FEF">
        <w:rPr>
          <w:sz w:val="25"/>
          <w:szCs w:val="25"/>
        </w:rPr>
        <w:t xml:space="preserve"> від </w:t>
      </w:r>
      <w:r>
        <w:rPr>
          <w:sz w:val="25"/>
          <w:szCs w:val="25"/>
        </w:rPr>
        <w:t>07.06.2016</w:t>
      </w:r>
      <w:r w:rsidRPr="003A1FEF">
        <w:rPr>
          <w:sz w:val="25"/>
          <w:szCs w:val="25"/>
        </w:rPr>
        <w:t xml:space="preserve"> року, 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2A0308" w:rsidRDefault="002A0308" w:rsidP="002A0308">
      <w:pPr>
        <w:jc w:val="both"/>
        <w:rPr>
          <w:b/>
          <w:sz w:val="25"/>
          <w:szCs w:val="25"/>
        </w:rPr>
      </w:pPr>
      <w:r w:rsidRPr="003A1FEF">
        <w:rPr>
          <w:b/>
          <w:sz w:val="25"/>
          <w:szCs w:val="25"/>
        </w:rPr>
        <w:t>ВИРІШИЛА :</w:t>
      </w:r>
    </w:p>
    <w:p w:rsidR="002A0308" w:rsidRPr="003A1FEF" w:rsidRDefault="002A0308" w:rsidP="002A0308">
      <w:pPr>
        <w:jc w:val="both"/>
        <w:rPr>
          <w:b/>
          <w:sz w:val="25"/>
          <w:szCs w:val="25"/>
        </w:rPr>
      </w:pPr>
    </w:p>
    <w:p w:rsidR="002A0308" w:rsidRPr="003A1FEF" w:rsidRDefault="002A0308" w:rsidP="002A0308">
      <w:pPr>
        <w:pStyle w:val="a6"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  <w:lang w:eastAsia="uk-UA"/>
        </w:rPr>
      </w:pPr>
      <w:r w:rsidRPr="002A0308">
        <w:rPr>
          <w:rFonts w:ascii="Times New Roman" w:hAnsi="Times New Roman"/>
          <w:b/>
          <w:sz w:val="25"/>
          <w:szCs w:val="25"/>
          <w:lang w:val="uk-UA"/>
        </w:rPr>
        <w:t xml:space="preserve">1. </w:t>
      </w:r>
      <w:r w:rsidRPr="002A0308">
        <w:rPr>
          <w:rFonts w:ascii="Times New Roman" w:hAnsi="Times New Roman"/>
          <w:sz w:val="25"/>
          <w:szCs w:val="25"/>
          <w:lang w:val="uk-UA"/>
        </w:rPr>
        <w:t>Дати дозвіл</w:t>
      </w:r>
      <w:r w:rsidRPr="002A0308">
        <w:rPr>
          <w:rFonts w:ascii="Times New Roman" w:hAnsi="Times New Roman"/>
          <w:b/>
          <w:sz w:val="25"/>
          <w:szCs w:val="25"/>
          <w:lang w:val="uk-UA"/>
        </w:rPr>
        <w:t xml:space="preserve"> підприємцю Яковенку Ігорю </w:t>
      </w:r>
      <w:proofErr w:type="spellStart"/>
      <w:r>
        <w:rPr>
          <w:rFonts w:ascii="Times New Roman" w:hAnsi="Times New Roman"/>
          <w:b/>
          <w:sz w:val="25"/>
          <w:szCs w:val="25"/>
        </w:rPr>
        <w:t>Станіславовичу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на </w:t>
      </w:r>
      <w:proofErr w:type="spellStart"/>
      <w:r w:rsidRPr="003A1FEF">
        <w:rPr>
          <w:rFonts w:ascii="Times New Roman" w:hAnsi="Times New Roman"/>
          <w:sz w:val="25"/>
          <w:szCs w:val="25"/>
        </w:rPr>
        <w:t>проведення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A1FEF">
        <w:rPr>
          <w:rFonts w:ascii="Times New Roman" w:hAnsi="Times New Roman"/>
          <w:sz w:val="25"/>
          <w:szCs w:val="25"/>
        </w:rPr>
        <w:t>експертної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A1FEF">
        <w:rPr>
          <w:rFonts w:ascii="Times New Roman" w:hAnsi="Times New Roman"/>
          <w:sz w:val="25"/>
          <w:szCs w:val="25"/>
        </w:rPr>
        <w:t>грошової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A1FEF">
        <w:rPr>
          <w:rFonts w:ascii="Times New Roman" w:hAnsi="Times New Roman"/>
          <w:sz w:val="25"/>
          <w:szCs w:val="25"/>
        </w:rPr>
        <w:t>оцінки</w:t>
      </w:r>
      <w:proofErr w:type="spellEnd"/>
      <w:r w:rsidRPr="003A1FEF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3A1FEF">
        <w:rPr>
          <w:rFonts w:ascii="Times New Roman" w:hAnsi="Times New Roman"/>
          <w:sz w:val="25"/>
          <w:szCs w:val="25"/>
        </w:rPr>
        <w:t>земельної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A1FEF">
        <w:rPr>
          <w:rFonts w:ascii="Times New Roman" w:hAnsi="Times New Roman"/>
          <w:sz w:val="25"/>
          <w:szCs w:val="25"/>
        </w:rPr>
        <w:t>ділянки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A1FEF">
        <w:rPr>
          <w:rFonts w:ascii="Times New Roman" w:hAnsi="Times New Roman"/>
          <w:sz w:val="25"/>
          <w:szCs w:val="25"/>
        </w:rPr>
        <w:t>несільськогосподарського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A1FEF">
        <w:rPr>
          <w:rFonts w:ascii="Times New Roman" w:hAnsi="Times New Roman"/>
          <w:sz w:val="25"/>
          <w:szCs w:val="25"/>
        </w:rPr>
        <w:t>призначення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A1FEF">
        <w:rPr>
          <w:rFonts w:ascii="Times New Roman" w:hAnsi="Times New Roman"/>
          <w:b/>
          <w:sz w:val="25"/>
          <w:szCs w:val="25"/>
        </w:rPr>
        <w:t>площею</w:t>
      </w:r>
      <w:proofErr w:type="spellEnd"/>
      <w:r w:rsidRPr="003A1FEF">
        <w:rPr>
          <w:rFonts w:ascii="Times New Roman" w:hAnsi="Times New Roman"/>
          <w:b/>
          <w:sz w:val="25"/>
          <w:szCs w:val="25"/>
        </w:rPr>
        <w:t xml:space="preserve"> 0,</w:t>
      </w:r>
      <w:r>
        <w:rPr>
          <w:rFonts w:ascii="Times New Roman" w:hAnsi="Times New Roman"/>
          <w:b/>
          <w:sz w:val="25"/>
          <w:szCs w:val="25"/>
        </w:rPr>
        <w:t>0087</w:t>
      </w:r>
      <w:r w:rsidRPr="003A1FEF">
        <w:rPr>
          <w:rFonts w:ascii="Times New Roman" w:hAnsi="Times New Roman"/>
          <w:b/>
          <w:sz w:val="25"/>
          <w:szCs w:val="25"/>
        </w:rPr>
        <w:t xml:space="preserve"> га</w:t>
      </w:r>
      <w:r w:rsidRPr="003A1FEF">
        <w:rPr>
          <w:rFonts w:ascii="Times New Roman" w:hAnsi="Times New Roman"/>
          <w:sz w:val="25"/>
          <w:szCs w:val="25"/>
        </w:rPr>
        <w:t xml:space="preserve"> (</w:t>
      </w:r>
      <w:proofErr w:type="spellStart"/>
      <w:r w:rsidRPr="003A1FEF">
        <w:rPr>
          <w:rFonts w:ascii="Times New Roman" w:hAnsi="Times New Roman"/>
          <w:sz w:val="25"/>
          <w:szCs w:val="25"/>
        </w:rPr>
        <w:t>кадастровий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номер </w:t>
      </w:r>
      <w:r w:rsidRPr="003A1FEF">
        <w:rPr>
          <w:rFonts w:ascii="Times New Roman" w:hAnsi="Times New Roman"/>
          <w:b/>
          <w:sz w:val="25"/>
          <w:szCs w:val="25"/>
        </w:rPr>
        <w:t>2610400000:</w:t>
      </w:r>
      <w:r>
        <w:rPr>
          <w:rFonts w:ascii="Times New Roman" w:hAnsi="Times New Roman"/>
          <w:b/>
          <w:sz w:val="25"/>
          <w:szCs w:val="25"/>
        </w:rPr>
        <w:t>08:013:0040</w:t>
      </w:r>
      <w:r w:rsidRPr="003A1FEF">
        <w:rPr>
          <w:rFonts w:ascii="Times New Roman" w:hAnsi="Times New Roman"/>
          <w:sz w:val="25"/>
          <w:szCs w:val="25"/>
        </w:rPr>
        <w:t xml:space="preserve">), яка </w:t>
      </w:r>
      <w:proofErr w:type="spellStart"/>
      <w:r w:rsidRPr="003A1FEF">
        <w:rPr>
          <w:rFonts w:ascii="Times New Roman" w:hAnsi="Times New Roman"/>
          <w:sz w:val="25"/>
          <w:szCs w:val="25"/>
        </w:rPr>
        <w:t>знаходиться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 на </w:t>
      </w:r>
      <w:proofErr w:type="spellStart"/>
      <w:r w:rsidRPr="003A1FEF">
        <w:rPr>
          <w:rFonts w:ascii="Times New Roman" w:hAnsi="Times New Roman"/>
          <w:b/>
          <w:sz w:val="25"/>
          <w:szCs w:val="25"/>
        </w:rPr>
        <w:t>вул</w:t>
      </w:r>
      <w:proofErr w:type="spellEnd"/>
      <w:r w:rsidRPr="003A1FEF">
        <w:rPr>
          <w:rFonts w:ascii="Times New Roman" w:hAnsi="Times New Roman"/>
          <w:b/>
          <w:sz w:val="25"/>
          <w:szCs w:val="25"/>
        </w:rPr>
        <w:t xml:space="preserve">. </w:t>
      </w:r>
      <w:proofErr w:type="spellStart"/>
      <w:r>
        <w:rPr>
          <w:rFonts w:ascii="Times New Roman" w:hAnsi="Times New Roman"/>
          <w:b/>
          <w:sz w:val="25"/>
          <w:szCs w:val="25"/>
        </w:rPr>
        <w:t>Ринкова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, </w:t>
      </w:r>
      <w:r>
        <w:rPr>
          <w:rFonts w:ascii="Times New Roman" w:hAnsi="Times New Roman"/>
          <w:sz w:val="25"/>
          <w:szCs w:val="25"/>
        </w:rPr>
        <w:t xml:space="preserve">для </w:t>
      </w:r>
      <w:proofErr w:type="spellStart"/>
      <w:r>
        <w:rPr>
          <w:rFonts w:ascii="Times New Roman" w:hAnsi="Times New Roman"/>
          <w:sz w:val="25"/>
          <w:szCs w:val="25"/>
        </w:rPr>
        <w:t>обслуговування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буді</w:t>
      </w:r>
      <w:proofErr w:type="gramStart"/>
      <w:r>
        <w:rPr>
          <w:rFonts w:ascii="Times New Roman" w:hAnsi="Times New Roman"/>
          <w:sz w:val="25"/>
          <w:szCs w:val="25"/>
        </w:rPr>
        <w:t>вл</w:t>
      </w:r>
      <w:proofErr w:type="gramEnd"/>
      <w:r>
        <w:rPr>
          <w:rFonts w:ascii="Times New Roman" w:hAnsi="Times New Roman"/>
          <w:sz w:val="25"/>
          <w:szCs w:val="25"/>
        </w:rPr>
        <w:t>і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комерційного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призначення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</w:t>
      </w:r>
      <w:r w:rsidRPr="003A1FEF">
        <w:rPr>
          <w:rFonts w:ascii="Times New Roman" w:hAnsi="Times New Roman"/>
          <w:sz w:val="25"/>
          <w:szCs w:val="25"/>
          <w:lang w:eastAsia="uk-UA"/>
        </w:rPr>
        <w:t xml:space="preserve">(код КВЦПЗ </w:t>
      </w:r>
      <w:r>
        <w:rPr>
          <w:rFonts w:ascii="Times New Roman" w:hAnsi="Times New Roman"/>
          <w:sz w:val="25"/>
          <w:szCs w:val="25"/>
          <w:lang w:eastAsia="uk-UA"/>
        </w:rPr>
        <w:t>03.07</w:t>
      </w:r>
      <w:r w:rsidRPr="003A1FEF">
        <w:rPr>
          <w:rFonts w:ascii="Times New Roman" w:hAnsi="Times New Roman"/>
          <w:sz w:val="25"/>
          <w:szCs w:val="25"/>
          <w:lang w:eastAsia="uk-UA"/>
        </w:rPr>
        <w:t>).</w:t>
      </w:r>
    </w:p>
    <w:p w:rsidR="002A0308" w:rsidRPr="003A1FEF" w:rsidRDefault="002A0308" w:rsidP="002A0308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5"/>
          <w:szCs w:val="25"/>
        </w:rPr>
      </w:pPr>
      <w:r w:rsidRPr="003A1FEF">
        <w:rPr>
          <w:b/>
          <w:sz w:val="25"/>
          <w:szCs w:val="25"/>
        </w:rPr>
        <w:t xml:space="preserve">2. </w:t>
      </w:r>
      <w:r w:rsidRPr="003A1FEF">
        <w:rPr>
          <w:color w:val="000000"/>
          <w:sz w:val="25"/>
          <w:szCs w:val="25"/>
        </w:rPr>
        <w:t xml:space="preserve">Доручити міському голові Матвійчуку І.В. укласти із </w:t>
      </w:r>
      <w:r w:rsidRPr="003C75C1">
        <w:rPr>
          <w:b/>
          <w:color w:val="000000"/>
          <w:sz w:val="25"/>
          <w:szCs w:val="25"/>
        </w:rPr>
        <w:t xml:space="preserve">підприємцем </w:t>
      </w:r>
      <w:r>
        <w:rPr>
          <w:b/>
          <w:color w:val="000000"/>
          <w:sz w:val="25"/>
          <w:szCs w:val="25"/>
        </w:rPr>
        <w:t>Яковенком Ігорем Станіславовичем</w:t>
      </w:r>
      <w:r w:rsidRPr="003A1FEF">
        <w:rPr>
          <w:color w:val="000000"/>
          <w:sz w:val="25"/>
          <w:szCs w:val="25"/>
        </w:rPr>
        <w:t xml:space="preserve"> договір про сплату авансового внеску в рахунок оплати ціни земельної ділянки.</w:t>
      </w:r>
    </w:p>
    <w:p w:rsidR="002A0308" w:rsidRPr="003A1FEF" w:rsidRDefault="002A0308" w:rsidP="002A0308">
      <w:pPr>
        <w:pStyle w:val="a6"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</w:rPr>
      </w:pPr>
      <w:r w:rsidRPr="003A1FEF">
        <w:rPr>
          <w:rFonts w:ascii="Times New Roman" w:hAnsi="Times New Roman"/>
          <w:b/>
          <w:sz w:val="25"/>
          <w:szCs w:val="25"/>
        </w:rPr>
        <w:t xml:space="preserve">3. </w:t>
      </w:r>
      <w:proofErr w:type="spellStart"/>
      <w:r w:rsidRPr="003A1FEF">
        <w:rPr>
          <w:rFonts w:ascii="Times New Roman" w:hAnsi="Times New Roman"/>
          <w:sz w:val="25"/>
          <w:szCs w:val="25"/>
        </w:rPr>
        <w:t>Землекористувачу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: </w:t>
      </w:r>
    </w:p>
    <w:p w:rsidR="002A0308" w:rsidRPr="003A1FEF" w:rsidRDefault="002A0308" w:rsidP="002A0308">
      <w:pPr>
        <w:pStyle w:val="a6"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</w:rPr>
      </w:pPr>
      <w:r w:rsidRPr="003A1FEF">
        <w:rPr>
          <w:rFonts w:ascii="Times New Roman" w:hAnsi="Times New Roman"/>
          <w:b/>
          <w:sz w:val="25"/>
          <w:szCs w:val="25"/>
        </w:rPr>
        <w:t xml:space="preserve">3.1. </w:t>
      </w:r>
      <w:r w:rsidRPr="003A1FEF">
        <w:rPr>
          <w:rFonts w:ascii="Times New Roman" w:hAnsi="Times New Roman"/>
          <w:sz w:val="25"/>
          <w:szCs w:val="25"/>
        </w:rPr>
        <w:t xml:space="preserve">За </w:t>
      </w:r>
      <w:proofErr w:type="spellStart"/>
      <w:r w:rsidRPr="003A1FEF">
        <w:rPr>
          <w:rFonts w:ascii="Times New Roman" w:hAnsi="Times New Roman"/>
          <w:sz w:val="25"/>
          <w:szCs w:val="25"/>
        </w:rPr>
        <w:t>наявності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A1FEF">
        <w:rPr>
          <w:rFonts w:ascii="Times New Roman" w:hAnsi="Times New Roman"/>
          <w:sz w:val="25"/>
          <w:szCs w:val="25"/>
        </w:rPr>
        <w:t>сервітутів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, </w:t>
      </w:r>
      <w:proofErr w:type="spellStart"/>
      <w:r w:rsidRPr="003A1FEF">
        <w:rPr>
          <w:rFonts w:ascii="Times New Roman" w:hAnsi="Times New Roman"/>
          <w:sz w:val="25"/>
          <w:szCs w:val="25"/>
        </w:rPr>
        <w:t>передбачених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ст. 99 Земельного кодексу </w:t>
      </w:r>
      <w:proofErr w:type="spellStart"/>
      <w:r w:rsidRPr="003A1FEF">
        <w:rPr>
          <w:rFonts w:ascii="Times New Roman" w:hAnsi="Times New Roman"/>
          <w:sz w:val="25"/>
          <w:szCs w:val="25"/>
        </w:rPr>
        <w:t>України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A1FEF">
        <w:rPr>
          <w:rFonts w:ascii="Times New Roman" w:hAnsi="Times New Roman"/>
          <w:sz w:val="25"/>
          <w:szCs w:val="25"/>
        </w:rPr>
        <w:t>укласти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A1FEF">
        <w:rPr>
          <w:rFonts w:ascii="Times New Roman" w:hAnsi="Times New Roman"/>
          <w:sz w:val="25"/>
          <w:szCs w:val="25"/>
        </w:rPr>
        <w:t>догові</w:t>
      </w:r>
      <w:proofErr w:type="gramStart"/>
      <w:r w:rsidRPr="003A1FEF">
        <w:rPr>
          <w:rFonts w:ascii="Times New Roman" w:hAnsi="Times New Roman"/>
          <w:sz w:val="25"/>
          <w:szCs w:val="25"/>
        </w:rPr>
        <w:t>р</w:t>
      </w:r>
      <w:proofErr w:type="spellEnd"/>
      <w:proofErr w:type="gramEnd"/>
      <w:r w:rsidRPr="003A1FE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A1FEF">
        <w:rPr>
          <w:rFonts w:ascii="Times New Roman" w:hAnsi="Times New Roman"/>
          <w:sz w:val="25"/>
          <w:szCs w:val="25"/>
        </w:rPr>
        <w:t>сервітутного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A1FEF">
        <w:rPr>
          <w:rFonts w:ascii="Times New Roman" w:hAnsi="Times New Roman"/>
          <w:sz w:val="25"/>
          <w:szCs w:val="25"/>
        </w:rPr>
        <w:t>користування</w:t>
      </w:r>
      <w:proofErr w:type="spellEnd"/>
      <w:r w:rsidRPr="003A1FEF">
        <w:rPr>
          <w:rFonts w:ascii="Times New Roman" w:hAnsi="Times New Roman"/>
          <w:sz w:val="25"/>
          <w:szCs w:val="25"/>
        </w:rPr>
        <w:t>;</w:t>
      </w:r>
    </w:p>
    <w:p w:rsidR="002A0308" w:rsidRPr="003A1FEF" w:rsidRDefault="002A0308" w:rsidP="002A0308">
      <w:pPr>
        <w:pStyle w:val="a6"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</w:rPr>
      </w:pPr>
      <w:r w:rsidRPr="003A1FEF">
        <w:rPr>
          <w:rFonts w:ascii="Times New Roman" w:hAnsi="Times New Roman"/>
          <w:b/>
          <w:sz w:val="25"/>
          <w:szCs w:val="25"/>
        </w:rPr>
        <w:t>3.2.</w:t>
      </w:r>
      <w:r w:rsidRPr="003A1FEF">
        <w:rPr>
          <w:rFonts w:ascii="Times New Roman" w:hAnsi="Times New Roman"/>
          <w:sz w:val="25"/>
          <w:szCs w:val="25"/>
        </w:rPr>
        <w:t xml:space="preserve">Забезпечити </w:t>
      </w:r>
      <w:proofErr w:type="spellStart"/>
      <w:r w:rsidRPr="003A1FEF">
        <w:rPr>
          <w:rFonts w:ascii="Times New Roman" w:hAnsi="Times New Roman"/>
          <w:sz w:val="25"/>
          <w:szCs w:val="25"/>
        </w:rPr>
        <w:t>постійний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доступ до </w:t>
      </w:r>
      <w:proofErr w:type="spellStart"/>
      <w:r w:rsidRPr="003A1FEF">
        <w:rPr>
          <w:rFonts w:ascii="Times New Roman" w:hAnsi="Times New Roman"/>
          <w:sz w:val="25"/>
          <w:szCs w:val="25"/>
        </w:rPr>
        <w:t>існуючих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на </w:t>
      </w:r>
      <w:proofErr w:type="spellStart"/>
      <w:r w:rsidRPr="003A1FEF">
        <w:rPr>
          <w:rFonts w:ascii="Times New Roman" w:hAnsi="Times New Roman"/>
          <w:sz w:val="25"/>
          <w:szCs w:val="25"/>
        </w:rPr>
        <w:t>ділянках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A1FEF">
        <w:rPr>
          <w:rFonts w:ascii="Times New Roman" w:hAnsi="Times New Roman"/>
          <w:sz w:val="25"/>
          <w:szCs w:val="25"/>
        </w:rPr>
        <w:t>інженерних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мереж </w:t>
      </w:r>
      <w:proofErr w:type="gramStart"/>
      <w:r w:rsidRPr="003A1FEF">
        <w:rPr>
          <w:rFonts w:ascii="Times New Roman" w:hAnsi="Times New Roman"/>
          <w:sz w:val="25"/>
          <w:szCs w:val="25"/>
        </w:rPr>
        <w:t>для</w:t>
      </w:r>
      <w:proofErr w:type="gramEnd"/>
      <w:r w:rsidRPr="003A1FE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A1FEF">
        <w:rPr>
          <w:rFonts w:ascii="Times New Roman" w:hAnsi="Times New Roman"/>
          <w:sz w:val="25"/>
          <w:szCs w:val="25"/>
        </w:rPr>
        <w:t>ї</w:t>
      </w:r>
      <w:proofErr w:type="gramStart"/>
      <w:r w:rsidRPr="003A1FEF">
        <w:rPr>
          <w:rFonts w:ascii="Times New Roman" w:hAnsi="Times New Roman"/>
          <w:sz w:val="25"/>
          <w:szCs w:val="25"/>
        </w:rPr>
        <w:t>х</w:t>
      </w:r>
      <w:proofErr w:type="spellEnd"/>
      <w:proofErr w:type="gramEnd"/>
      <w:r w:rsidRPr="003A1FEF">
        <w:rPr>
          <w:rFonts w:ascii="Times New Roman" w:hAnsi="Times New Roman"/>
          <w:sz w:val="25"/>
          <w:szCs w:val="25"/>
        </w:rPr>
        <w:t xml:space="preserve"> ремонту </w:t>
      </w:r>
      <w:proofErr w:type="spellStart"/>
      <w:r w:rsidRPr="003A1FEF">
        <w:rPr>
          <w:rFonts w:ascii="Times New Roman" w:hAnsi="Times New Roman"/>
          <w:sz w:val="25"/>
          <w:szCs w:val="25"/>
        </w:rPr>
        <w:t>і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A1FEF">
        <w:rPr>
          <w:rFonts w:ascii="Times New Roman" w:hAnsi="Times New Roman"/>
          <w:sz w:val="25"/>
          <w:szCs w:val="25"/>
        </w:rPr>
        <w:t>обслуговування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, </w:t>
      </w:r>
      <w:proofErr w:type="spellStart"/>
      <w:r w:rsidRPr="003A1FEF">
        <w:rPr>
          <w:rFonts w:ascii="Times New Roman" w:hAnsi="Times New Roman"/>
          <w:sz w:val="25"/>
          <w:szCs w:val="25"/>
        </w:rPr>
        <w:t>дотримуватись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правил </w:t>
      </w:r>
      <w:proofErr w:type="spellStart"/>
      <w:r w:rsidRPr="003A1FEF">
        <w:rPr>
          <w:rFonts w:ascii="Times New Roman" w:hAnsi="Times New Roman"/>
          <w:sz w:val="25"/>
          <w:szCs w:val="25"/>
        </w:rPr>
        <w:t>використання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земель в </w:t>
      </w:r>
      <w:proofErr w:type="spellStart"/>
      <w:r w:rsidRPr="003A1FEF">
        <w:rPr>
          <w:rFonts w:ascii="Times New Roman" w:hAnsi="Times New Roman"/>
          <w:sz w:val="25"/>
          <w:szCs w:val="25"/>
        </w:rPr>
        <w:t>охоронній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A1FEF">
        <w:rPr>
          <w:rFonts w:ascii="Times New Roman" w:hAnsi="Times New Roman"/>
          <w:sz w:val="25"/>
          <w:szCs w:val="25"/>
        </w:rPr>
        <w:t>зоні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A1FEF">
        <w:rPr>
          <w:rFonts w:ascii="Times New Roman" w:hAnsi="Times New Roman"/>
          <w:sz w:val="25"/>
          <w:szCs w:val="25"/>
        </w:rPr>
        <w:t>мережі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, не </w:t>
      </w:r>
      <w:proofErr w:type="spellStart"/>
      <w:r w:rsidRPr="003A1FEF">
        <w:rPr>
          <w:rFonts w:ascii="Times New Roman" w:hAnsi="Times New Roman"/>
          <w:sz w:val="25"/>
          <w:szCs w:val="25"/>
        </w:rPr>
        <w:t>чинити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A1FEF">
        <w:rPr>
          <w:rFonts w:ascii="Times New Roman" w:hAnsi="Times New Roman"/>
          <w:sz w:val="25"/>
          <w:szCs w:val="25"/>
        </w:rPr>
        <w:t>перешкод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при </w:t>
      </w:r>
      <w:proofErr w:type="spellStart"/>
      <w:r w:rsidRPr="003A1FEF">
        <w:rPr>
          <w:rFonts w:ascii="Times New Roman" w:hAnsi="Times New Roman"/>
          <w:sz w:val="25"/>
          <w:szCs w:val="25"/>
        </w:rPr>
        <w:t>будівництві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A1FEF">
        <w:rPr>
          <w:rFonts w:ascii="Times New Roman" w:hAnsi="Times New Roman"/>
          <w:sz w:val="25"/>
          <w:szCs w:val="25"/>
        </w:rPr>
        <w:t>нових</w:t>
      </w:r>
      <w:proofErr w:type="spellEnd"/>
      <w:r w:rsidRPr="003A1FEF">
        <w:rPr>
          <w:rFonts w:ascii="Times New Roman" w:hAnsi="Times New Roman"/>
          <w:sz w:val="25"/>
          <w:szCs w:val="25"/>
        </w:rPr>
        <w:t>.</w:t>
      </w:r>
    </w:p>
    <w:p w:rsidR="002A0308" w:rsidRPr="009F074C" w:rsidRDefault="002A0308" w:rsidP="002A0308">
      <w:pPr>
        <w:pStyle w:val="aa"/>
        <w:autoSpaceDE w:val="0"/>
        <w:autoSpaceDN w:val="0"/>
        <w:adjustRightInd w:val="0"/>
        <w:ind w:left="0" w:firstLine="708"/>
        <w:jc w:val="both"/>
        <w:rPr>
          <w:sz w:val="25"/>
          <w:szCs w:val="25"/>
        </w:rPr>
      </w:pPr>
      <w:r w:rsidRPr="009F074C">
        <w:rPr>
          <w:b/>
          <w:sz w:val="25"/>
          <w:szCs w:val="25"/>
        </w:rPr>
        <w:t>4.</w:t>
      </w:r>
      <w:r w:rsidRPr="009F074C">
        <w:rPr>
          <w:sz w:val="25"/>
          <w:szCs w:val="25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обов’язків.</w:t>
      </w:r>
    </w:p>
    <w:p w:rsidR="002A0308" w:rsidRPr="009F074C" w:rsidRDefault="002A0308" w:rsidP="002A0308">
      <w:pPr>
        <w:pStyle w:val="aa"/>
        <w:autoSpaceDE w:val="0"/>
        <w:autoSpaceDN w:val="0"/>
        <w:adjustRightInd w:val="0"/>
        <w:ind w:left="0"/>
        <w:jc w:val="both"/>
        <w:rPr>
          <w:sz w:val="25"/>
          <w:szCs w:val="25"/>
        </w:rPr>
      </w:pPr>
    </w:p>
    <w:p w:rsidR="002A0308" w:rsidRPr="003A1FEF" w:rsidRDefault="002A0308" w:rsidP="002A0308">
      <w:pPr>
        <w:pStyle w:val="1"/>
        <w:rPr>
          <w:bCs/>
          <w:sz w:val="25"/>
          <w:szCs w:val="25"/>
        </w:rPr>
      </w:pPr>
      <w:r w:rsidRPr="003A1FEF">
        <w:rPr>
          <w:rFonts w:eastAsia="Calibri"/>
          <w:b/>
          <w:bCs/>
          <w:sz w:val="25"/>
          <w:szCs w:val="25"/>
          <w:lang w:eastAsia="uk-UA"/>
        </w:rPr>
        <w:t xml:space="preserve"> </w:t>
      </w:r>
      <w:r w:rsidRPr="003A1FEF">
        <w:rPr>
          <w:bCs/>
          <w:sz w:val="25"/>
          <w:szCs w:val="25"/>
        </w:rPr>
        <w:t>Міський голова                                                                               Ігор Матвійчук</w:t>
      </w:r>
    </w:p>
    <w:p w:rsidR="006A5EDD" w:rsidRPr="007473FB" w:rsidRDefault="006A5EDD" w:rsidP="006A5EDD">
      <w:pPr>
        <w:ind w:left="3540"/>
        <w:rPr>
          <w:color w:val="1D1D1B"/>
          <w:sz w:val="26"/>
          <w:szCs w:val="26"/>
          <w:lang w:eastAsia="uk-UA"/>
        </w:rPr>
      </w:pPr>
    </w:p>
    <w:sectPr w:rsidR="006A5EDD" w:rsidRPr="007473F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7639A"/>
    <w:rsid w:val="000C0F1B"/>
    <w:rsid w:val="000C39BE"/>
    <w:rsid w:val="000C7440"/>
    <w:rsid w:val="000E0E2F"/>
    <w:rsid w:val="000F267D"/>
    <w:rsid w:val="000F7B59"/>
    <w:rsid w:val="00101663"/>
    <w:rsid w:val="00105EA3"/>
    <w:rsid w:val="00111B95"/>
    <w:rsid w:val="00122625"/>
    <w:rsid w:val="0012280C"/>
    <w:rsid w:val="00134095"/>
    <w:rsid w:val="00136280"/>
    <w:rsid w:val="00175874"/>
    <w:rsid w:val="00177E2F"/>
    <w:rsid w:val="00183A64"/>
    <w:rsid w:val="001A1D2B"/>
    <w:rsid w:val="001D0129"/>
    <w:rsid w:val="001D2CFE"/>
    <w:rsid w:val="001D5511"/>
    <w:rsid w:val="001D6F7E"/>
    <w:rsid w:val="001E695E"/>
    <w:rsid w:val="00204F85"/>
    <w:rsid w:val="00207361"/>
    <w:rsid w:val="00210EC1"/>
    <w:rsid w:val="00214642"/>
    <w:rsid w:val="00236560"/>
    <w:rsid w:val="00243FC3"/>
    <w:rsid w:val="002453F9"/>
    <w:rsid w:val="002471C2"/>
    <w:rsid w:val="00260CC5"/>
    <w:rsid w:val="00281B8A"/>
    <w:rsid w:val="002951C5"/>
    <w:rsid w:val="002A0308"/>
    <w:rsid w:val="002B18CC"/>
    <w:rsid w:val="002B34F5"/>
    <w:rsid w:val="002F0BA0"/>
    <w:rsid w:val="002F3127"/>
    <w:rsid w:val="002F4123"/>
    <w:rsid w:val="0035048B"/>
    <w:rsid w:val="0036281A"/>
    <w:rsid w:val="00366553"/>
    <w:rsid w:val="00376E62"/>
    <w:rsid w:val="00382858"/>
    <w:rsid w:val="00395F7E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10B0B"/>
    <w:rsid w:val="004379D6"/>
    <w:rsid w:val="00441495"/>
    <w:rsid w:val="0045472A"/>
    <w:rsid w:val="00487A64"/>
    <w:rsid w:val="004972A9"/>
    <w:rsid w:val="004A3130"/>
    <w:rsid w:val="004B2823"/>
    <w:rsid w:val="004B31A9"/>
    <w:rsid w:val="004E6E91"/>
    <w:rsid w:val="004F1C9E"/>
    <w:rsid w:val="0050753D"/>
    <w:rsid w:val="00512D9B"/>
    <w:rsid w:val="00537D56"/>
    <w:rsid w:val="00540A08"/>
    <w:rsid w:val="005B04CD"/>
    <w:rsid w:val="005C527F"/>
    <w:rsid w:val="005D7BB0"/>
    <w:rsid w:val="00613EC1"/>
    <w:rsid w:val="006241AE"/>
    <w:rsid w:val="00636367"/>
    <w:rsid w:val="00685003"/>
    <w:rsid w:val="006A25EE"/>
    <w:rsid w:val="006A5EDD"/>
    <w:rsid w:val="006A7F56"/>
    <w:rsid w:val="006B7A0D"/>
    <w:rsid w:val="006C4E0C"/>
    <w:rsid w:val="006D1613"/>
    <w:rsid w:val="006D2CE0"/>
    <w:rsid w:val="006D39AD"/>
    <w:rsid w:val="006E0D9F"/>
    <w:rsid w:val="00707AC7"/>
    <w:rsid w:val="007109F2"/>
    <w:rsid w:val="007373D7"/>
    <w:rsid w:val="007473FB"/>
    <w:rsid w:val="00771B8D"/>
    <w:rsid w:val="007A63A6"/>
    <w:rsid w:val="007B7412"/>
    <w:rsid w:val="007B75F8"/>
    <w:rsid w:val="007C7EA9"/>
    <w:rsid w:val="007E7238"/>
    <w:rsid w:val="008035CC"/>
    <w:rsid w:val="0080505E"/>
    <w:rsid w:val="00840DC6"/>
    <w:rsid w:val="00850C71"/>
    <w:rsid w:val="0086163F"/>
    <w:rsid w:val="00863A87"/>
    <w:rsid w:val="00870E57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D163F"/>
    <w:rsid w:val="009E471A"/>
    <w:rsid w:val="00A14376"/>
    <w:rsid w:val="00A231C9"/>
    <w:rsid w:val="00A2675C"/>
    <w:rsid w:val="00A63BA7"/>
    <w:rsid w:val="00A65213"/>
    <w:rsid w:val="00A926B9"/>
    <w:rsid w:val="00AA2091"/>
    <w:rsid w:val="00AB7952"/>
    <w:rsid w:val="00AC7BAC"/>
    <w:rsid w:val="00AD6012"/>
    <w:rsid w:val="00AE6298"/>
    <w:rsid w:val="00AF0A8E"/>
    <w:rsid w:val="00B23B41"/>
    <w:rsid w:val="00B84D0B"/>
    <w:rsid w:val="00BA10B4"/>
    <w:rsid w:val="00BA125C"/>
    <w:rsid w:val="00BA15C2"/>
    <w:rsid w:val="00BC7C3E"/>
    <w:rsid w:val="00BF484C"/>
    <w:rsid w:val="00C11465"/>
    <w:rsid w:val="00C33552"/>
    <w:rsid w:val="00C43685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80015"/>
    <w:rsid w:val="00E84A15"/>
    <w:rsid w:val="00EC6DAF"/>
    <w:rsid w:val="00ED2CD7"/>
    <w:rsid w:val="00EE4661"/>
    <w:rsid w:val="00EF1F23"/>
    <w:rsid w:val="00F22A73"/>
    <w:rsid w:val="00F244E6"/>
    <w:rsid w:val="00F24B8E"/>
    <w:rsid w:val="00F50CF6"/>
    <w:rsid w:val="00F514F2"/>
    <w:rsid w:val="00F6482F"/>
    <w:rsid w:val="00F7378B"/>
    <w:rsid w:val="00F87959"/>
    <w:rsid w:val="00FB113B"/>
    <w:rsid w:val="00FB43F5"/>
    <w:rsid w:val="00FC5A8A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1591</Words>
  <Characters>907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5</cp:revision>
  <cp:lastPrinted>2020-09-30T07:41:00Z</cp:lastPrinted>
  <dcterms:created xsi:type="dcterms:W3CDTF">2020-09-29T12:27:00Z</dcterms:created>
  <dcterms:modified xsi:type="dcterms:W3CDTF">2020-10-01T06:10:00Z</dcterms:modified>
</cp:coreProperties>
</file>