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E91" w:rsidRDefault="00243FC3" w:rsidP="004E6E91">
      <w:pPr>
        <w:ind w:right="-1"/>
        <w:jc w:val="center"/>
        <w:rPr>
          <w:b/>
          <w:color w:val="000000"/>
        </w:rPr>
      </w:pPr>
      <w:r>
        <w:rPr>
          <w:noProof/>
          <w:lang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6E91" w:rsidRPr="00CB37D4" w:rsidRDefault="004E6E91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E6E91" w:rsidRPr="00CB37D4" w:rsidRDefault="00AF5572" w:rsidP="004E6E91">
      <w:pPr>
        <w:pStyle w:val="a6"/>
        <w:rPr>
          <w:rFonts w:ascii="Times New Roman" w:hAnsi="Times New Roman" w:cs="Times New Roman"/>
          <w:b/>
          <w:sz w:val="36"/>
          <w:szCs w:val="36"/>
        </w:rPr>
      </w:pPr>
      <w:r w:rsidRPr="00AF5572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26" style="position:absolute;left:0;text-align:left;z-index:251657728" from="-11.9pt,22.25pt" to="484.15pt,22.25pt" strokecolor="blue" strokeweight="4.5pt">
            <v:stroke linestyle="thickThin"/>
          </v:line>
        </w:pict>
      </w:r>
      <w:r w:rsidR="004E6E91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E6E91" w:rsidRPr="00E16FA5" w:rsidRDefault="004E6E91" w:rsidP="004E6E91">
      <w:pPr>
        <w:ind w:right="-2"/>
        <w:jc w:val="center"/>
        <w:rPr>
          <w:b/>
          <w:sz w:val="32"/>
          <w:szCs w:val="32"/>
          <w:u w:val="single"/>
        </w:rPr>
      </w:pPr>
      <w:r w:rsidRPr="00E16FA5">
        <w:rPr>
          <w:b/>
          <w:sz w:val="32"/>
          <w:szCs w:val="32"/>
        </w:rPr>
        <w:t>РІШЕННЯ</w:t>
      </w:r>
    </w:p>
    <w:p w:rsidR="004E6E91" w:rsidRPr="00685003" w:rsidRDefault="007B75F8" w:rsidP="004E6E91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>24</w:t>
      </w:r>
      <w:r w:rsidR="004E6E91" w:rsidRPr="00685003">
        <w:rPr>
          <w:b/>
          <w:sz w:val="26"/>
          <w:szCs w:val="26"/>
          <w:u w:val="single"/>
        </w:rPr>
        <w:t>.0</w:t>
      </w:r>
      <w:r w:rsidR="00685003">
        <w:rPr>
          <w:b/>
          <w:sz w:val="26"/>
          <w:szCs w:val="26"/>
          <w:u w:val="single"/>
        </w:rPr>
        <w:t>9</w:t>
      </w:r>
      <w:r w:rsidR="00F22A73">
        <w:rPr>
          <w:b/>
          <w:sz w:val="26"/>
          <w:szCs w:val="26"/>
          <w:u w:val="single"/>
        </w:rPr>
        <w:t>.2020     №  34</w:t>
      </w:r>
      <w:r w:rsidR="00AC7BAC">
        <w:rPr>
          <w:b/>
          <w:sz w:val="26"/>
          <w:szCs w:val="26"/>
          <w:u w:val="single"/>
        </w:rPr>
        <w:t>97</w:t>
      </w:r>
      <w:r w:rsidR="004E6E91" w:rsidRPr="00685003">
        <w:rPr>
          <w:b/>
          <w:sz w:val="26"/>
          <w:szCs w:val="26"/>
          <w:u w:val="single"/>
        </w:rPr>
        <w:t xml:space="preserve">   </w:t>
      </w:r>
    </w:p>
    <w:p w:rsidR="004E6E91" w:rsidRPr="00AF0A8E" w:rsidRDefault="004E6E91" w:rsidP="004E6E91">
      <w:pPr>
        <w:tabs>
          <w:tab w:val="left" w:pos="5954"/>
        </w:tabs>
        <w:spacing w:line="276" w:lineRule="auto"/>
        <w:ind w:right="-1050"/>
        <w:rPr>
          <w:sz w:val="28"/>
          <w:szCs w:val="28"/>
        </w:rPr>
      </w:pP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  <w:r w:rsidRPr="00AF0A8E">
        <w:rPr>
          <w:sz w:val="28"/>
          <w:szCs w:val="28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E6E91" w:rsidRPr="00AF0A8E" w:rsidTr="00F8795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4E6E91" w:rsidRPr="00210EC1" w:rsidTr="00F87959">
              <w:tc>
                <w:tcPr>
                  <w:tcW w:w="4785" w:type="dxa"/>
                </w:tcPr>
                <w:p w:rsidR="004E6E91" w:rsidRDefault="00E16FA5" w:rsidP="004E6E91">
                  <w:pPr>
                    <w:jc w:val="both"/>
                    <w:rPr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>Про проведення земельних торгів</w:t>
                  </w:r>
                </w:p>
                <w:p w:rsidR="00E16FA5" w:rsidRPr="00AF0A8E" w:rsidRDefault="00E16FA5" w:rsidP="00E16FA5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6"/>
                      <w:szCs w:val="26"/>
                    </w:rPr>
                    <w:t>(</w:t>
                  </w:r>
                  <w:proofErr w:type="spellStart"/>
                  <w:r>
                    <w:rPr>
                      <w:sz w:val="26"/>
                      <w:szCs w:val="26"/>
                    </w:rPr>
                    <w:t>вул.Чорновола</w:t>
                  </w:r>
                  <w:proofErr w:type="spellEnd"/>
                  <w:r>
                    <w:rPr>
                      <w:sz w:val="26"/>
                      <w:szCs w:val="26"/>
                    </w:rPr>
                    <w:t>)</w:t>
                  </w:r>
                </w:p>
              </w:tc>
              <w:tc>
                <w:tcPr>
                  <w:tcW w:w="4785" w:type="dxa"/>
                </w:tcPr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м</w:t>
                  </w: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.К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алуш</w:t>
                  </w:r>
                </w:p>
                <w:p w:rsidR="004E6E91" w:rsidRPr="00210EC1" w:rsidRDefault="004E6E91" w:rsidP="00F87959">
                  <w:pPr>
                    <w:pStyle w:val="a6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68500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proofErr w:type="gramStart"/>
                  <w:r w:rsidR="007B75F8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п’я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та</w:t>
                  </w:r>
                  <w:proofErr w:type="gram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4E6E91" w:rsidRPr="00210EC1" w:rsidRDefault="004E6E91" w:rsidP="00F87959">
                  <w:pPr>
                    <w:pStyle w:val="a6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4E6E91" w:rsidRPr="00AF0A8E" w:rsidRDefault="004E6E91" w:rsidP="00F87959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4E6E91" w:rsidRPr="00AF0A8E" w:rsidRDefault="004E6E91" w:rsidP="00F87959">
            <w:pPr>
              <w:pStyle w:val="a6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E16FA5" w:rsidRPr="00E16FA5" w:rsidRDefault="00E16FA5" w:rsidP="00E16FA5">
      <w:pPr>
        <w:pStyle w:val="a6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6FA5">
        <w:rPr>
          <w:rFonts w:ascii="Times New Roman" w:hAnsi="Times New Roman" w:cs="Times New Roman"/>
          <w:sz w:val="26"/>
          <w:szCs w:val="26"/>
          <w:lang w:val="uk-UA"/>
        </w:rPr>
        <w:t xml:space="preserve">             </w:t>
      </w:r>
      <w:r w:rsidRPr="00E16FA5">
        <w:rPr>
          <w:rFonts w:ascii="Times New Roman" w:hAnsi="Times New Roman" w:cs="Times New Roman"/>
          <w:sz w:val="25"/>
          <w:szCs w:val="25"/>
          <w:lang w:val="uk-UA"/>
        </w:rPr>
        <w:t xml:space="preserve">Розглянувши службову записку </w:t>
      </w:r>
      <w:proofErr w:type="spellStart"/>
      <w:r w:rsidRPr="00E16FA5">
        <w:rPr>
          <w:rFonts w:ascii="Times New Roman" w:hAnsi="Times New Roman" w:cs="Times New Roman"/>
          <w:b/>
          <w:sz w:val="25"/>
          <w:szCs w:val="25"/>
          <w:lang w:val="uk-UA"/>
        </w:rPr>
        <w:t>КП</w:t>
      </w:r>
      <w:proofErr w:type="spellEnd"/>
      <w:r w:rsidRPr="00E16FA5">
        <w:rPr>
          <w:rFonts w:ascii="Times New Roman" w:hAnsi="Times New Roman" w:cs="Times New Roman"/>
          <w:b/>
          <w:sz w:val="25"/>
          <w:szCs w:val="25"/>
          <w:lang w:val="uk-UA"/>
        </w:rPr>
        <w:t xml:space="preserve"> «ЗЕМЕЛЬНО-КАДАСТРОВЕ БЮРО» КАЛУСЬКОЇ МІСЬКОЇ РАДИ</w:t>
      </w:r>
      <w:r w:rsidRPr="00E16FA5">
        <w:rPr>
          <w:rFonts w:ascii="Times New Roman" w:hAnsi="Times New Roman" w:cs="Times New Roman"/>
          <w:sz w:val="25"/>
          <w:szCs w:val="25"/>
          <w:lang w:val="uk-UA"/>
        </w:rPr>
        <w:t xml:space="preserve">, керуючись  Законом України «Про місцеве самоврядування в Україні» та  ст.ст. 12, 92, 123, 135, 136, 137  Земельного Кодексу України, ч. 3, </w:t>
      </w:r>
      <w:r w:rsidRPr="00E16FA5">
        <w:rPr>
          <w:rFonts w:ascii="Times New Roman" w:hAnsi="Times New Roman"/>
          <w:sz w:val="25"/>
          <w:szCs w:val="25"/>
          <w:lang w:val="uk-UA"/>
        </w:rPr>
        <w:t xml:space="preserve">ст. 24 Закону України «Про регулювання містобудівної діяльності», беручи до уваги висновок ГУ </w:t>
      </w:r>
      <w:proofErr w:type="spellStart"/>
      <w:r w:rsidRPr="00E16FA5">
        <w:rPr>
          <w:rFonts w:ascii="Times New Roman" w:hAnsi="Times New Roman"/>
          <w:sz w:val="25"/>
          <w:szCs w:val="25"/>
          <w:lang w:val="uk-UA"/>
        </w:rPr>
        <w:t>Держгеокадастру</w:t>
      </w:r>
      <w:proofErr w:type="spellEnd"/>
      <w:r w:rsidRPr="00E16FA5">
        <w:rPr>
          <w:rFonts w:ascii="Times New Roman" w:hAnsi="Times New Roman"/>
          <w:sz w:val="25"/>
          <w:szCs w:val="25"/>
          <w:lang w:val="uk-UA"/>
        </w:rPr>
        <w:t xml:space="preserve"> у Чернігівській області № 12491/82-20 від 08.09.2020 року та витяг з Державного земельного кадастру про земельну ділянку, номер витягу НВ-4810223572020 від 16.09.2020 року,</w:t>
      </w:r>
      <w:r w:rsidRPr="00E16FA5">
        <w:rPr>
          <w:rFonts w:ascii="Times New Roman" w:hAnsi="Times New Roman" w:cs="Times New Roman"/>
          <w:sz w:val="25"/>
          <w:szCs w:val="25"/>
          <w:lang w:val="uk-UA"/>
        </w:rPr>
        <w:t xml:space="preserve">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екології, </w:t>
      </w:r>
      <w:proofErr w:type="spellStart"/>
      <w:r w:rsidRPr="00E16FA5">
        <w:rPr>
          <w:rFonts w:ascii="Times New Roman" w:hAnsi="Times New Roman" w:cs="Times New Roman"/>
          <w:sz w:val="25"/>
          <w:szCs w:val="25"/>
          <w:lang w:val="uk-UA"/>
        </w:rPr>
        <w:t>мiська</w:t>
      </w:r>
      <w:proofErr w:type="spellEnd"/>
      <w:r w:rsidRPr="00E16FA5">
        <w:rPr>
          <w:rFonts w:ascii="Times New Roman" w:hAnsi="Times New Roman" w:cs="Times New Roman"/>
          <w:sz w:val="25"/>
          <w:szCs w:val="25"/>
          <w:lang w:val="uk-UA"/>
        </w:rPr>
        <w:t xml:space="preserve"> рада</w:t>
      </w:r>
    </w:p>
    <w:p w:rsidR="00E16FA5" w:rsidRPr="00E16FA5" w:rsidRDefault="00E16FA5" w:rsidP="00E16FA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b/>
          <w:sz w:val="25"/>
          <w:szCs w:val="25"/>
          <w:lang w:val="uk-UA"/>
        </w:rPr>
        <w:t>ВИРІШИЛА:</w:t>
      </w:r>
    </w:p>
    <w:p w:rsidR="00E16FA5" w:rsidRPr="00E16FA5" w:rsidRDefault="00E16FA5" w:rsidP="00E16FA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E16FA5" w:rsidRPr="00E16FA5" w:rsidRDefault="00E16FA5" w:rsidP="00E16FA5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Затвердити проект землеустрою щодо відведення земельної ділянки, в районі вулиці Чорновола в межах міста Калуша, площею 0,3640 га, (кадастровий номер 2610400000:09:002:0106).</w:t>
      </w:r>
    </w:p>
    <w:p w:rsidR="00E16FA5" w:rsidRPr="00E16FA5" w:rsidRDefault="00E16FA5" w:rsidP="00E16FA5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Внести земельну ділянку, зазначену в п.1 даного рішення, в перелік ділянок, які виставляються на земельні торги окремим лотом, згідно з додатком.</w:t>
      </w:r>
    </w:p>
    <w:p w:rsidR="00E16FA5" w:rsidRPr="00E16FA5" w:rsidRDefault="00E16FA5" w:rsidP="00E16FA5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Управлінню земельних відносин Калуської міської ради  провести реєстрацію права комунальної власності територіальної громади міста Калуша на земельну ділянку передбачену в пункті 1 даного рішення та отримати відповідні документи.</w:t>
      </w:r>
    </w:p>
    <w:p w:rsidR="00E16FA5" w:rsidRPr="00E16FA5" w:rsidRDefault="00E16FA5" w:rsidP="00E16FA5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Затвердити умови продажу права оренди на земельну ділянку передбачену в пункті 1 даного рішення, встановивши наступне:</w:t>
      </w:r>
    </w:p>
    <w:p w:rsidR="00E16FA5" w:rsidRPr="00E16FA5" w:rsidRDefault="00E16FA5" w:rsidP="00E16FA5">
      <w:pPr>
        <w:pStyle w:val="a6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Стартова ціна лота (розмір річної орендної плати) дорівнює 3,5 % нормативно грошової оцінки;</w:t>
      </w:r>
    </w:p>
    <w:p w:rsidR="00E16FA5" w:rsidRPr="00E16FA5" w:rsidRDefault="00E16FA5" w:rsidP="00E16FA5">
      <w:pPr>
        <w:pStyle w:val="a6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Гарантійний внесок становить 30 % від стартової ціни;</w:t>
      </w:r>
    </w:p>
    <w:p w:rsidR="00E16FA5" w:rsidRPr="00E16FA5" w:rsidRDefault="00E16FA5" w:rsidP="00E16FA5">
      <w:pPr>
        <w:pStyle w:val="a6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Крок земельних торгів у формі аукціону становить 0,5 % від стартової ціни.</w:t>
      </w:r>
    </w:p>
    <w:p w:rsidR="00E16FA5" w:rsidRPr="00E16FA5" w:rsidRDefault="00E16FA5" w:rsidP="00E16FA5">
      <w:pPr>
        <w:pStyle w:val="a6"/>
        <w:numPr>
          <w:ilvl w:val="1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Строк користування земельною ділянкою 5 років.</w:t>
      </w:r>
    </w:p>
    <w:p w:rsidR="00E16FA5" w:rsidRPr="00E16FA5" w:rsidRDefault="00E16FA5" w:rsidP="00E16FA5">
      <w:pPr>
        <w:pStyle w:val="a6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5"/>
          <w:szCs w:val="25"/>
          <w:lang w:val="uk-UA"/>
        </w:rPr>
      </w:pPr>
      <w:r w:rsidRPr="00E16FA5">
        <w:rPr>
          <w:rFonts w:ascii="Times New Roman" w:hAnsi="Times New Roman" w:cs="Times New Roman"/>
          <w:sz w:val="25"/>
          <w:szCs w:val="25"/>
          <w:lang w:val="uk-UA"/>
        </w:rPr>
        <w:t>Доручити міському голові визначити виконавця  земельних торгів  відповідно до ст. 135 та ст.136 Земельного кодексу України, підписати протокол торгів та укласти договір оренди з переможцем земельних торгів.</w:t>
      </w:r>
    </w:p>
    <w:p w:rsidR="00E16FA5" w:rsidRPr="00E16FA5" w:rsidRDefault="00E16FA5" w:rsidP="00E16FA5">
      <w:pPr>
        <w:numPr>
          <w:ilvl w:val="0"/>
          <w:numId w:val="4"/>
        </w:numPr>
        <w:tabs>
          <w:tab w:val="left" w:pos="851"/>
        </w:tabs>
        <w:ind w:left="0" w:firstLine="426"/>
        <w:jc w:val="both"/>
        <w:rPr>
          <w:sz w:val="25"/>
          <w:szCs w:val="25"/>
        </w:rPr>
      </w:pPr>
      <w:r w:rsidRPr="00E16FA5">
        <w:rPr>
          <w:sz w:val="25"/>
          <w:szCs w:val="25"/>
        </w:rPr>
        <w:t>Контроль за виконанням рішення покласти на постійну комісію міської ради з питань будівництва та землеустрою, постійну комісію міської ради з питань власності, житлово-комунального господарства та екології та посадову особу у відповідності до розподілу функціональних обов’язків.</w:t>
      </w:r>
    </w:p>
    <w:p w:rsidR="00E16FA5" w:rsidRPr="00E16FA5" w:rsidRDefault="00E16FA5" w:rsidP="00E16FA5">
      <w:pPr>
        <w:pStyle w:val="a6"/>
        <w:spacing w:after="0"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</w:p>
    <w:p w:rsidR="007473FB" w:rsidRPr="00E16FA5" w:rsidRDefault="00E16FA5" w:rsidP="00E16FA5">
      <w:pPr>
        <w:pStyle w:val="a6"/>
        <w:spacing w:after="0" w:line="240" w:lineRule="auto"/>
        <w:jc w:val="both"/>
        <w:rPr>
          <w:sz w:val="26"/>
          <w:szCs w:val="26"/>
          <w:lang w:val="uk-UA"/>
        </w:rPr>
      </w:pPr>
      <w:r w:rsidRPr="00E16FA5">
        <w:rPr>
          <w:rFonts w:ascii="Times New Roman" w:hAnsi="Times New Roman" w:cs="Times New Roman"/>
          <w:bCs/>
          <w:sz w:val="25"/>
          <w:szCs w:val="25"/>
          <w:lang w:val="uk-UA"/>
        </w:rPr>
        <w:t>Міський голова                                                                                  Ігор Матвійчук</w:t>
      </w:r>
    </w:p>
    <w:p w:rsidR="006A5EDD" w:rsidRPr="00E16FA5" w:rsidRDefault="007B75F8" w:rsidP="006A5EDD">
      <w:pPr>
        <w:ind w:left="3540"/>
        <w:rPr>
          <w:color w:val="1D1D1B"/>
          <w:sz w:val="26"/>
          <w:szCs w:val="26"/>
          <w:lang w:eastAsia="uk-UA"/>
        </w:rPr>
      </w:pPr>
      <w:r w:rsidRPr="00E16FA5">
        <w:rPr>
          <w:color w:val="1D1D1B"/>
          <w:sz w:val="26"/>
          <w:szCs w:val="26"/>
          <w:lang w:eastAsia="uk-UA"/>
        </w:rPr>
        <w:t xml:space="preserve"> </w:t>
      </w:r>
      <w:r w:rsidR="00685003" w:rsidRPr="00E16FA5">
        <w:rPr>
          <w:color w:val="1D1D1B"/>
          <w:sz w:val="26"/>
          <w:szCs w:val="26"/>
          <w:lang w:eastAsia="uk-UA"/>
        </w:rPr>
        <w:t xml:space="preserve"> </w:t>
      </w:r>
    </w:p>
    <w:sectPr w:rsidR="006A5EDD" w:rsidRPr="00E16FA5" w:rsidSect="00A2675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C64E4"/>
    <w:multiLevelType w:val="hybridMultilevel"/>
    <w:tmpl w:val="EBB8AD9E"/>
    <w:lvl w:ilvl="0" w:tplc="AF5006A2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51C81A61"/>
    <w:multiLevelType w:val="hybridMultilevel"/>
    <w:tmpl w:val="8518929C"/>
    <w:lvl w:ilvl="0" w:tplc="8530001C">
      <w:numFmt w:val="bullet"/>
      <w:lvlText w:val="-"/>
      <w:lvlJc w:val="left"/>
      <w:pPr>
        <w:ind w:left="720" w:hanging="360"/>
      </w:pPr>
      <w:rPr>
        <w:rFonts w:ascii="ProbaPro" w:eastAsia="Times New Roman" w:hAnsi="ProbaPro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E9B33DF"/>
    <w:multiLevelType w:val="multilevel"/>
    <w:tmpl w:val="2DAC763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/>
      </w:rPr>
    </w:lvl>
  </w:abstractNum>
  <w:abstractNum w:abstractNumId="3">
    <w:nsid w:val="5FEA4E2D"/>
    <w:multiLevelType w:val="multilevel"/>
    <w:tmpl w:val="CAF47ED6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965" w:hanging="720"/>
      </w:pPr>
    </w:lvl>
    <w:lvl w:ilvl="2">
      <w:start w:val="1"/>
      <w:numFmt w:val="decimal"/>
      <w:isLgl/>
      <w:lvlText w:val="%1.%2.%3."/>
      <w:lvlJc w:val="left"/>
      <w:pPr>
        <w:ind w:left="2385" w:hanging="720"/>
      </w:pPr>
    </w:lvl>
    <w:lvl w:ilvl="3">
      <w:start w:val="1"/>
      <w:numFmt w:val="decimal"/>
      <w:isLgl/>
      <w:lvlText w:val="%1.%2.%3.%4."/>
      <w:lvlJc w:val="left"/>
      <w:pPr>
        <w:ind w:left="3165" w:hanging="1080"/>
      </w:pPr>
    </w:lvl>
    <w:lvl w:ilvl="4">
      <w:start w:val="1"/>
      <w:numFmt w:val="decimal"/>
      <w:isLgl/>
      <w:lvlText w:val="%1.%2.%3.%4.%5."/>
      <w:lvlJc w:val="left"/>
      <w:pPr>
        <w:ind w:left="3585" w:hanging="1080"/>
      </w:pPr>
    </w:lvl>
    <w:lvl w:ilvl="5">
      <w:start w:val="1"/>
      <w:numFmt w:val="decimal"/>
      <w:isLgl/>
      <w:lvlText w:val="%1.%2.%3.%4.%5.%6."/>
      <w:lvlJc w:val="left"/>
      <w:pPr>
        <w:ind w:left="4365" w:hanging="1440"/>
      </w:pPr>
    </w:lvl>
    <w:lvl w:ilvl="6">
      <w:start w:val="1"/>
      <w:numFmt w:val="decimal"/>
      <w:isLgl/>
      <w:lvlText w:val="%1.%2.%3.%4.%5.%6.%7."/>
      <w:lvlJc w:val="left"/>
      <w:pPr>
        <w:ind w:left="5145" w:hanging="1800"/>
      </w:pPr>
    </w:lvl>
    <w:lvl w:ilvl="7">
      <w:start w:val="1"/>
      <w:numFmt w:val="decimal"/>
      <w:isLgl/>
      <w:lvlText w:val="%1.%2.%3.%4.%5.%6.%7.%8."/>
      <w:lvlJc w:val="left"/>
      <w:pPr>
        <w:ind w:left="5565" w:hanging="1800"/>
      </w:pPr>
    </w:lvl>
    <w:lvl w:ilvl="8">
      <w:start w:val="1"/>
      <w:numFmt w:val="decimal"/>
      <w:isLgl/>
      <w:lvlText w:val="%1.%2.%3.%4.%5.%6.%7.%8.%9."/>
      <w:lvlJc w:val="left"/>
      <w:pPr>
        <w:ind w:left="6345" w:hanging="216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66553"/>
    <w:rsid w:val="0000073F"/>
    <w:rsid w:val="00010C88"/>
    <w:rsid w:val="00020B5C"/>
    <w:rsid w:val="000C39BE"/>
    <w:rsid w:val="000C7440"/>
    <w:rsid w:val="000E0E2F"/>
    <w:rsid w:val="000F267D"/>
    <w:rsid w:val="000F7B59"/>
    <w:rsid w:val="00101663"/>
    <w:rsid w:val="00111B95"/>
    <w:rsid w:val="00122625"/>
    <w:rsid w:val="0012280C"/>
    <w:rsid w:val="00134095"/>
    <w:rsid w:val="00136280"/>
    <w:rsid w:val="00175874"/>
    <w:rsid w:val="00177E2F"/>
    <w:rsid w:val="00183A64"/>
    <w:rsid w:val="001A1D2B"/>
    <w:rsid w:val="001D2CFE"/>
    <w:rsid w:val="001D6F7E"/>
    <w:rsid w:val="001E695E"/>
    <w:rsid w:val="00204F85"/>
    <w:rsid w:val="00207361"/>
    <w:rsid w:val="00210EC1"/>
    <w:rsid w:val="00214642"/>
    <w:rsid w:val="00236560"/>
    <w:rsid w:val="00243FC3"/>
    <w:rsid w:val="002453F9"/>
    <w:rsid w:val="002471C2"/>
    <w:rsid w:val="00281B8A"/>
    <w:rsid w:val="002951C5"/>
    <w:rsid w:val="002B34F5"/>
    <w:rsid w:val="002F0BA0"/>
    <w:rsid w:val="002F3127"/>
    <w:rsid w:val="002F4123"/>
    <w:rsid w:val="0035048B"/>
    <w:rsid w:val="0036281A"/>
    <w:rsid w:val="00366553"/>
    <w:rsid w:val="00376E62"/>
    <w:rsid w:val="00382858"/>
    <w:rsid w:val="00395F7E"/>
    <w:rsid w:val="003A3D7A"/>
    <w:rsid w:val="003A69E4"/>
    <w:rsid w:val="003B0092"/>
    <w:rsid w:val="003B1783"/>
    <w:rsid w:val="003B52EE"/>
    <w:rsid w:val="003B72EE"/>
    <w:rsid w:val="003C3DEA"/>
    <w:rsid w:val="003D776D"/>
    <w:rsid w:val="003E5760"/>
    <w:rsid w:val="003F0F75"/>
    <w:rsid w:val="00410B0B"/>
    <w:rsid w:val="004379D6"/>
    <w:rsid w:val="00441495"/>
    <w:rsid w:val="0045472A"/>
    <w:rsid w:val="00487A64"/>
    <w:rsid w:val="004972A9"/>
    <w:rsid w:val="004A3130"/>
    <w:rsid w:val="004B31A9"/>
    <w:rsid w:val="004E6E91"/>
    <w:rsid w:val="004F1C9E"/>
    <w:rsid w:val="0050753D"/>
    <w:rsid w:val="00512D9B"/>
    <w:rsid w:val="00537D56"/>
    <w:rsid w:val="00540A08"/>
    <w:rsid w:val="005C527F"/>
    <w:rsid w:val="00613EC1"/>
    <w:rsid w:val="006241AE"/>
    <w:rsid w:val="00636367"/>
    <w:rsid w:val="00685003"/>
    <w:rsid w:val="006A5EDD"/>
    <w:rsid w:val="006A7F56"/>
    <w:rsid w:val="006B7A0D"/>
    <w:rsid w:val="006C4E0C"/>
    <w:rsid w:val="006D1613"/>
    <w:rsid w:val="006D2CE0"/>
    <w:rsid w:val="006D39AD"/>
    <w:rsid w:val="006E0D9F"/>
    <w:rsid w:val="00707AC7"/>
    <w:rsid w:val="007109F2"/>
    <w:rsid w:val="007373D7"/>
    <w:rsid w:val="007473FB"/>
    <w:rsid w:val="00771B8D"/>
    <w:rsid w:val="007A63A6"/>
    <w:rsid w:val="007B7412"/>
    <w:rsid w:val="007B75F8"/>
    <w:rsid w:val="007C7EA9"/>
    <w:rsid w:val="007E7238"/>
    <w:rsid w:val="0080505E"/>
    <w:rsid w:val="00840DC6"/>
    <w:rsid w:val="00850C71"/>
    <w:rsid w:val="0086163F"/>
    <w:rsid w:val="00870E57"/>
    <w:rsid w:val="00872A68"/>
    <w:rsid w:val="00893E82"/>
    <w:rsid w:val="008B742A"/>
    <w:rsid w:val="008C1FA6"/>
    <w:rsid w:val="008D6426"/>
    <w:rsid w:val="00910AD0"/>
    <w:rsid w:val="009158B8"/>
    <w:rsid w:val="0092406F"/>
    <w:rsid w:val="00964E56"/>
    <w:rsid w:val="00975D11"/>
    <w:rsid w:val="009D163F"/>
    <w:rsid w:val="009E471A"/>
    <w:rsid w:val="00A231C9"/>
    <w:rsid w:val="00A2675C"/>
    <w:rsid w:val="00A63BA7"/>
    <w:rsid w:val="00A65213"/>
    <w:rsid w:val="00A926B9"/>
    <w:rsid w:val="00AA2091"/>
    <w:rsid w:val="00AB7952"/>
    <w:rsid w:val="00AC7BAC"/>
    <w:rsid w:val="00AD6012"/>
    <w:rsid w:val="00AE6298"/>
    <w:rsid w:val="00AF0A8E"/>
    <w:rsid w:val="00AF5572"/>
    <w:rsid w:val="00B23B41"/>
    <w:rsid w:val="00B84D0B"/>
    <w:rsid w:val="00BA10B4"/>
    <w:rsid w:val="00BA125C"/>
    <w:rsid w:val="00BA15C2"/>
    <w:rsid w:val="00BC7C3E"/>
    <w:rsid w:val="00BF484C"/>
    <w:rsid w:val="00C33552"/>
    <w:rsid w:val="00C43685"/>
    <w:rsid w:val="00C632EF"/>
    <w:rsid w:val="00C744E1"/>
    <w:rsid w:val="00C75B68"/>
    <w:rsid w:val="00C77CC2"/>
    <w:rsid w:val="00C90ECD"/>
    <w:rsid w:val="00C92876"/>
    <w:rsid w:val="00CA54B6"/>
    <w:rsid w:val="00CC2DD0"/>
    <w:rsid w:val="00CF1608"/>
    <w:rsid w:val="00D256B2"/>
    <w:rsid w:val="00D37C0D"/>
    <w:rsid w:val="00D410CC"/>
    <w:rsid w:val="00D72815"/>
    <w:rsid w:val="00D82D7A"/>
    <w:rsid w:val="00D946A6"/>
    <w:rsid w:val="00DC4A2E"/>
    <w:rsid w:val="00DF11B2"/>
    <w:rsid w:val="00E16FA5"/>
    <w:rsid w:val="00E323DD"/>
    <w:rsid w:val="00E442CA"/>
    <w:rsid w:val="00E80015"/>
    <w:rsid w:val="00E84A15"/>
    <w:rsid w:val="00EC6DAF"/>
    <w:rsid w:val="00ED2CD7"/>
    <w:rsid w:val="00EE4661"/>
    <w:rsid w:val="00EF1F23"/>
    <w:rsid w:val="00F22A73"/>
    <w:rsid w:val="00F244E6"/>
    <w:rsid w:val="00F24B8E"/>
    <w:rsid w:val="00F50CF6"/>
    <w:rsid w:val="00F514F2"/>
    <w:rsid w:val="00F6482F"/>
    <w:rsid w:val="00F87959"/>
    <w:rsid w:val="00FB113B"/>
    <w:rsid w:val="00FB43F5"/>
    <w:rsid w:val="00FC5A8A"/>
    <w:rsid w:val="00FF20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553"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E91"/>
    <w:pPr>
      <w:keepNext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E695E"/>
    <w:rPr>
      <w:b/>
      <w:bCs/>
    </w:rPr>
  </w:style>
  <w:style w:type="paragraph" w:styleId="a4">
    <w:name w:val="No Spacing"/>
    <w:uiPriority w:val="1"/>
    <w:qFormat/>
    <w:rsid w:val="001E695E"/>
    <w:rPr>
      <w:sz w:val="22"/>
      <w:szCs w:val="22"/>
      <w:lang w:eastAsia="en-US"/>
    </w:rPr>
  </w:style>
  <w:style w:type="paragraph" w:styleId="a5">
    <w:name w:val="Normal (Web)"/>
    <w:basedOn w:val="a"/>
    <w:uiPriority w:val="99"/>
    <w:unhideWhenUsed/>
    <w:rsid w:val="00366553"/>
    <w:pPr>
      <w:spacing w:before="100" w:beforeAutospacing="1" w:after="100" w:afterAutospacing="1"/>
    </w:pPr>
    <w:rPr>
      <w:lang w:eastAsia="uk-UA"/>
    </w:rPr>
  </w:style>
  <w:style w:type="paragraph" w:customStyle="1" w:styleId="docdata">
    <w:name w:val="docdata"/>
    <w:aliases w:val="docy,v5,5553,baiaagaaboqcaaad5xmaaax1ewaaaaaaaaaaaaaaaaaaaaaaaaaaaaaaaaaaaaaaaaaaaaaaaaaaaaaaaaaaaaaaaaaaaaaaaaaaaaaaaaaaaaaaaaaaaaaaaaaaaaaaaaaaaaaaaaaaaaaaaaaaaaaaaaaaaaaaaaaaaaaaaaaaaaaaaaaaaaaaaaaaaaaaaaaaaaaaaaaaaaaaaaaaaaaaaaaaaaaaaaaaaaaa"/>
    <w:basedOn w:val="a"/>
    <w:rsid w:val="00366553"/>
    <w:pPr>
      <w:spacing w:before="100" w:beforeAutospacing="1" w:after="100" w:afterAutospacing="1"/>
    </w:pPr>
    <w:rPr>
      <w:lang w:eastAsia="uk-UA"/>
    </w:rPr>
  </w:style>
  <w:style w:type="character" w:customStyle="1" w:styleId="10">
    <w:name w:val="Заголовок 1 Знак"/>
    <w:basedOn w:val="a0"/>
    <w:link w:val="1"/>
    <w:uiPriority w:val="99"/>
    <w:rsid w:val="004E6E91"/>
    <w:rPr>
      <w:rFonts w:ascii="Times New Roman" w:eastAsia="Times New Roman" w:hAnsi="Times New Roman"/>
      <w:sz w:val="24"/>
      <w:lang w:eastAsia="ru-RU"/>
    </w:rPr>
  </w:style>
  <w:style w:type="paragraph" w:styleId="a6">
    <w:name w:val="Subtitle"/>
    <w:basedOn w:val="a"/>
    <w:link w:val="a7"/>
    <w:qFormat/>
    <w:rsid w:val="004E6E91"/>
    <w:pPr>
      <w:spacing w:after="60" w:line="276" w:lineRule="auto"/>
      <w:jc w:val="center"/>
      <w:outlineLvl w:val="1"/>
    </w:pPr>
    <w:rPr>
      <w:rFonts w:ascii="Arial" w:hAnsi="Arial" w:cs="Arial"/>
      <w:lang w:val="ru-RU"/>
    </w:rPr>
  </w:style>
  <w:style w:type="character" w:customStyle="1" w:styleId="a7">
    <w:name w:val="Подзаголовок Знак"/>
    <w:basedOn w:val="a0"/>
    <w:link w:val="a6"/>
    <w:rsid w:val="004E6E91"/>
    <w:rPr>
      <w:rFonts w:ascii="Arial" w:eastAsia="Times New Roman" w:hAnsi="Arial" w:cs="Arial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C3355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3552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473FB"/>
    <w:pPr>
      <w:ind w:left="720"/>
      <w:contextualSpacing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0644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29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0579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2977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0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40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077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51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0597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9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773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0647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0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1561</Words>
  <Characters>890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4</cp:revision>
  <cp:lastPrinted>2020-09-29T11:11:00Z</cp:lastPrinted>
  <dcterms:created xsi:type="dcterms:W3CDTF">2020-09-25T06:05:00Z</dcterms:created>
  <dcterms:modified xsi:type="dcterms:W3CDTF">2020-09-29T11:11:00Z</dcterms:modified>
</cp:coreProperties>
</file>