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121D0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121D0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840DC6">
        <w:rPr>
          <w:b/>
          <w:sz w:val="26"/>
          <w:szCs w:val="26"/>
          <w:u w:val="single"/>
        </w:rPr>
        <w:t>96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F05FA" w:rsidRPr="004F05FA" w:rsidRDefault="004F05FA" w:rsidP="004F05FA">
                  <w:pPr>
                    <w:rPr>
                      <w:sz w:val="26"/>
                      <w:szCs w:val="26"/>
                    </w:rPr>
                  </w:pPr>
                  <w:r w:rsidRPr="004F05FA">
                    <w:rPr>
                      <w:sz w:val="26"/>
                      <w:szCs w:val="26"/>
                    </w:rPr>
                    <w:t>Про надання дозволу на розробку проекту детального планування території щодо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F05FA">
                    <w:rPr>
                      <w:sz w:val="26"/>
                      <w:szCs w:val="26"/>
                    </w:rPr>
                    <w:t>зміни цільового призначення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F05FA">
                    <w:rPr>
                      <w:sz w:val="26"/>
                      <w:szCs w:val="26"/>
                    </w:rPr>
                    <w:t xml:space="preserve"> земельної ділянки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4F05FA">
                    <w:rPr>
                      <w:sz w:val="26"/>
                      <w:szCs w:val="26"/>
                    </w:rPr>
                    <w:t xml:space="preserve">для </w:t>
                  </w:r>
                </w:p>
                <w:p w:rsidR="004F05FA" w:rsidRPr="004F05FA" w:rsidRDefault="004F05FA" w:rsidP="004F05FA">
                  <w:pPr>
                    <w:rPr>
                      <w:sz w:val="26"/>
                      <w:szCs w:val="26"/>
                    </w:rPr>
                  </w:pPr>
                  <w:r w:rsidRPr="004F05FA">
                    <w:rPr>
                      <w:sz w:val="26"/>
                      <w:szCs w:val="26"/>
                    </w:rPr>
                    <w:t>реконструкції нежитлового       приміщення під промисловий       магазин на вул. Писарській</w:t>
                  </w:r>
                </w:p>
                <w:p w:rsidR="004F05FA" w:rsidRPr="004F05FA" w:rsidRDefault="004F05FA" w:rsidP="004F05FA">
                  <w:pPr>
                    <w:rPr>
                      <w:sz w:val="26"/>
                      <w:szCs w:val="26"/>
                    </w:rPr>
                  </w:pPr>
                  <w:r w:rsidRPr="004F05FA">
                    <w:rPr>
                      <w:sz w:val="26"/>
                      <w:szCs w:val="26"/>
                    </w:rPr>
                    <w:t>в м. Калуші.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м.Калуш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F05FA" w:rsidRPr="004F05FA" w:rsidRDefault="004F05FA" w:rsidP="004F05FA">
      <w:pPr>
        <w:jc w:val="both"/>
        <w:rPr>
          <w:sz w:val="26"/>
          <w:szCs w:val="26"/>
        </w:rPr>
      </w:pPr>
      <w:r w:rsidRPr="004F05FA">
        <w:rPr>
          <w:rFonts w:eastAsia="Calibri"/>
          <w:sz w:val="26"/>
          <w:szCs w:val="26"/>
        </w:rPr>
        <w:t xml:space="preserve">         </w:t>
      </w:r>
      <w:r>
        <w:rPr>
          <w:rFonts w:eastAsia="Calibri"/>
          <w:sz w:val="26"/>
          <w:szCs w:val="26"/>
        </w:rPr>
        <w:t xml:space="preserve">     </w:t>
      </w:r>
      <w:r w:rsidRPr="004F05FA">
        <w:rPr>
          <w:rFonts w:eastAsia="Calibri"/>
          <w:sz w:val="26"/>
          <w:szCs w:val="26"/>
        </w:rPr>
        <w:t xml:space="preserve">Керуючись </w:t>
      </w:r>
      <w:r w:rsidRPr="004F05FA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4F05FA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>
        <w:rPr>
          <w:sz w:val="26"/>
          <w:szCs w:val="26"/>
          <w:shd w:val="clear" w:color="auto" w:fill="FFFFFF" w:themeFill="background1"/>
        </w:rPr>
        <w:t xml:space="preserve"> </w:t>
      </w:r>
      <w:r w:rsidRPr="004F05FA">
        <w:rPr>
          <w:rFonts w:eastAsia="Calibri"/>
          <w:sz w:val="26"/>
          <w:szCs w:val="26"/>
          <w:shd w:val="clear" w:color="auto" w:fill="FFFFFF" w:themeFill="background1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4F05FA">
        <w:rPr>
          <w:rFonts w:eastAsia="Calibri"/>
          <w:b/>
          <w:sz w:val="26"/>
          <w:szCs w:val="26"/>
          <w:shd w:val="clear" w:color="auto" w:fill="FFFFFF" w:themeFill="background1"/>
        </w:rPr>
        <w:t>Сімки Ореста Івановича</w:t>
      </w:r>
      <w:r w:rsidRPr="004F05FA">
        <w:rPr>
          <w:rFonts w:eastAsia="Calibri"/>
          <w:sz w:val="26"/>
          <w:szCs w:val="26"/>
          <w:shd w:val="clear" w:color="auto" w:fill="FFFFFF" w:themeFill="background1"/>
        </w:rPr>
        <w:t>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4F05FA">
        <w:rPr>
          <w:rFonts w:eastAsia="Calibri"/>
          <w:sz w:val="26"/>
          <w:szCs w:val="26"/>
          <w:shd w:val="clear" w:color="auto" w:fill="FFFFFF" w:themeFill="background1"/>
        </w:rPr>
        <w:t>мешканця м. Калуша, вул. Литвина, 15/39,</w:t>
      </w:r>
      <w:bookmarkStart w:id="0" w:name="_GoBack"/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4F05FA">
        <w:rPr>
          <w:sz w:val="26"/>
          <w:szCs w:val="26"/>
        </w:rPr>
        <w:t>про надання дозволу на розробку проекту детального планування території щодо зміни цільового призначення земельної ділянки</w:t>
      </w:r>
      <w:r>
        <w:rPr>
          <w:sz w:val="26"/>
          <w:szCs w:val="26"/>
        </w:rPr>
        <w:t xml:space="preserve"> </w:t>
      </w:r>
      <w:r w:rsidRPr="004F05FA">
        <w:rPr>
          <w:sz w:val="26"/>
          <w:szCs w:val="26"/>
        </w:rPr>
        <w:t>для реконструкції нежитлового приміщення під промисловий магазин на вул. Писарській</w:t>
      </w:r>
      <w:r>
        <w:rPr>
          <w:sz w:val="26"/>
          <w:szCs w:val="26"/>
        </w:rPr>
        <w:t xml:space="preserve"> </w:t>
      </w:r>
      <w:r w:rsidRPr="004F05FA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4F05FA">
        <w:rPr>
          <w:sz w:val="26"/>
          <w:szCs w:val="26"/>
        </w:rPr>
        <w:t>м. Калуші</w:t>
      </w:r>
      <w:bookmarkEnd w:id="0"/>
      <w:r w:rsidRPr="004F05FA">
        <w:rPr>
          <w:sz w:val="26"/>
          <w:szCs w:val="26"/>
        </w:rPr>
        <w:t>, міська рада</w:t>
      </w:r>
    </w:p>
    <w:p w:rsidR="004F05FA" w:rsidRPr="004F05FA" w:rsidRDefault="004F05FA" w:rsidP="004F05FA">
      <w:pPr>
        <w:jc w:val="both"/>
        <w:rPr>
          <w:b/>
          <w:sz w:val="26"/>
          <w:szCs w:val="26"/>
        </w:rPr>
      </w:pPr>
      <w:r w:rsidRPr="004F05FA">
        <w:rPr>
          <w:b/>
          <w:sz w:val="26"/>
          <w:szCs w:val="26"/>
        </w:rPr>
        <w:t>ВИРІШИЛА:</w:t>
      </w:r>
    </w:p>
    <w:p w:rsidR="004F05FA" w:rsidRPr="004F05FA" w:rsidRDefault="004F05FA" w:rsidP="004F05FA">
      <w:pPr>
        <w:jc w:val="both"/>
        <w:rPr>
          <w:b/>
          <w:sz w:val="26"/>
          <w:szCs w:val="26"/>
        </w:rPr>
      </w:pPr>
    </w:p>
    <w:p w:rsidR="004F05FA" w:rsidRPr="004F05FA" w:rsidRDefault="004F05FA" w:rsidP="004F05FA">
      <w:pPr>
        <w:pStyle w:val="aa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eastAsia="Calibri"/>
          <w:sz w:val="26"/>
          <w:szCs w:val="26"/>
          <w:shd w:val="clear" w:color="auto" w:fill="F4F8FF"/>
        </w:rPr>
      </w:pPr>
      <w:r w:rsidRPr="004F05FA">
        <w:rPr>
          <w:sz w:val="26"/>
          <w:szCs w:val="26"/>
        </w:rPr>
        <w:t>Дати дозвіл на розробку</w:t>
      </w:r>
      <w:r>
        <w:rPr>
          <w:sz w:val="26"/>
          <w:szCs w:val="26"/>
        </w:rPr>
        <w:t xml:space="preserve"> </w:t>
      </w:r>
      <w:r w:rsidRPr="004F05FA">
        <w:rPr>
          <w:sz w:val="26"/>
          <w:szCs w:val="26"/>
        </w:rPr>
        <w:t>проекту детального планування території щодо зміни цільового призначення земельної ділянки</w:t>
      </w:r>
      <w:r>
        <w:rPr>
          <w:sz w:val="26"/>
          <w:szCs w:val="26"/>
        </w:rPr>
        <w:t xml:space="preserve"> </w:t>
      </w:r>
      <w:r w:rsidRPr="004F05FA">
        <w:rPr>
          <w:sz w:val="26"/>
          <w:szCs w:val="26"/>
        </w:rPr>
        <w:t>площею 0,0120 га (кадастровий номер 2610400000:19:004:0019) для реконструкції нежитлового приміщення під промисловий магазин на вул. Писарській</w:t>
      </w:r>
      <w:r>
        <w:rPr>
          <w:sz w:val="26"/>
          <w:szCs w:val="26"/>
        </w:rPr>
        <w:t xml:space="preserve"> </w:t>
      </w:r>
      <w:r w:rsidRPr="004F05FA">
        <w:rPr>
          <w:sz w:val="26"/>
          <w:szCs w:val="26"/>
        </w:rPr>
        <w:t>в м. Калуші</w:t>
      </w:r>
      <w:r w:rsidRPr="004F05FA">
        <w:rPr>
          <w:rFonts w:eastAsia="Calibri"/>
          <w:sz w:val="26"/>
          <w:szCs w:val="26"/>
          <w:shd w:val="clear" w:color="auto" w:fill="F4F8FF"/>
        </w:rPr>
        <w:t>.</w:t>
      </w:r>
    </w:p>
    <w:p w:rsidR="004F05FA" w:rsidRPr="004F05FA" w:rsidRDefault="004F05FA" w:rsidP="004F05FA">
      <w:pPr>
        <w:pStyle w:val="aa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4F05FA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4F05FA" w:rsidRPr="004F05FA" w:rsidRDefault="004F05FA" w:rsidP="004F05FA">
      <w:pPr>
        <w:pStyle w:val="aa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  <w:jc w:val="both"/>
        <w:textAlignment w:val="baseline"/>
        <w:rPr>
          <w:sz w:val="26"/>
          <w:szCs w:val="26"/>
        </w:rPr>
      </w:pPr>
      <w:r w:rsidRPr="004F05FA">
        <w:rPr>
          <w:sz w:val="26"/>
          <w:szCs w:val="26"/>
        </w:rPr>
        <w:t>Управлінню архітектури та містобудування:</w:t>
      </w:r>
    </w:p>
    <w:p w:rsidR="004F05FA" w:rsidRPr="004F05FA" w:rsidRDefault="004F05FA" w:rsidP="004F05FA">
      <w:pPr>
        <w:ind w:firstLine="709"/>
        <w:jc w:val="both"/>
        <w:textAlignment w:val="baseline"/>
        <w:rPr>
          <w:sz w:val="26"/>
          <w:szCs w:val="26"/>
          <w:lang w:eastAsia="uk-UA"/>
        </w:rPr>
      </w:pPr>
      <w:r w:rsidRPr="004F05FA">
        <w:rPr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4F05FA" w:rsidRPr="004F05FA" w:rsidRDefault="004F05FA" w:rsidP="004F05FA">
      <w:pPr>
        <w:ind w:firstLine="709"/>
        <w:jc w:val="both"/>
        <w:textAlignment w:val="baseline"/>
        <w:rPr>
          <w:sz w:val="26"/>
          <w:szCs w:val="26"/>
          <w:lang w:eastAsia="uk-UA"/>
        </w:rPr>
      </w:pPr>
      <w:r w:rsidRPr="004F05FA">
        <w:rPr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4F05FA" w:rsidRPr="004F05FA" w:rsidRDefault="004F05FA" w:rsidP="004F05FA">
      <w:pPr>
        <w:ind w:firstLine="709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4F05FA">
        <w:rPr>
          <w:sz w:val="26"/>
          <w:szCs w:val="26"/>
          <w:lang w:eastAsia="uk-UA"/>
        </w:rPr>
        <w:t xml:space="preserve">4. </w:t>
      </w:r>
      <w:r w:rsidRPr="004F05FA">
        <w:rPr>
          <w:rFonts w:eastAsia="Calibri"/>
          <w:b/>
          <w:sz w:val="26"/>
          <w:szCs w:val="26"/>
          <w:shd w:val="clear" w:color="auto" w:fill="FFFFFF" w:themeFill="background1"/>
        </w:rPr>
        <w:t>Сімці Оресту Івановичу</w:t>
      </w:r>
      <w:r>
        <w:rPr>
          <w:rFonts w:eastAsia="Calibri"/>
          <w:b/>
          <w:sz w:val="26"/>
          <w:szCs w:val="26"/>
          <w:shd w:val="clear" w:color="auto" w:fill="FFFFFF" w:themeFill="background1"/>
        </w:rPr>
        <w:t xml:space="preserve"> </w:t>
      </w:r>
      <w:r w:rsidRPr="004F05FA">
        <w:rPr>
          <w:sz w:val="26"/>
          <w:szCs w:val="26"/>
          <w:lang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4F05FA">
        <w:rPr>
          <w:rFonts w:eastAsia="Calibri"/>
          <w:sz w:val="26"/>
          <w:szCs w:val="26"/>
          <w:shd w:val="clear" w:color="auto" w:fill="F4F8FF"/>
        </w:rPr>
        <w:t>.</w:t>
      </w:r>
    </w:p>
    <w:p w:rsidR="004F05FA" w:rsidRPr="004F05FA" w:rsidRDefault="004F05FA" w:rsidP="004F05FA">
      <w:pPr>
        <w:ind w:firstLine="709"/>
        <w:jc w:val="both"/>
        <w:rPr>
          <w:rFonts w:eastAsia="Calibri"/>
          <w:sz w:val="26"/>
          <w:szCs w:val="26"/>
        </w:rPr>
      </w:pPr>
      <w:r w:rsidRPr="004F05FA">
        <w:rPr>
          <w:rFonts w:eastAsia="Calibri"/>
          <w:sz w:val="26"/>
          <w:szCs w:val="26"/>
        </w:rPr>
        <w:t>5. Контроль за виконанням цього рішення покласти на першого заступника міського голови Галину Романко.</w:t>
      </w:r>
    </w:p>
    <w:p w:rsidR="004F05FA" w:rsidRPr="004F05FA" w:rsidRDefault="004F05FA" w:rsidP="004F05FA">
      <w:pPr>
        <w:jc w:val="both"/>
        <w:rPr>
          <w:rFonts w:eastAsia="Calibri"/>
          <w:sz w:val="26"/>
          <w:szCs w:val="26"/>
        </w:rPr>
      </w:pPr>
    </w:p>
    <w:p w:rsidR="006A5EDD" w:rsidRPr="004F05FA" w:rsidRDefault="004F05FA" w:rsidP="004F05FA">
      <w:pPr>
        <w:jc w:val="both"/>
        <w:rPr>
          <w:color w:val="1D1D1B"/>
          <w:sz w:val="26"/>
          <w:szCs w:val="26"/>
          <w:lang w:eastAsia="uk-UA"/>
        </w:rPr>
      </w:pPr>
      <w:r w:rsidRPr="004F05FA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  <w:r w:rsidR="007B75F8" w:rsidRPr="004F05FA">
        <w:rPr>
          <w:color w:val="1D1D1B"/>
          <w:sz w:val="26"/>
          <w:szCs w:val="26"/>
          <w:lang w:eastAsia="uk-UA"/>
        </w:rPr>
        <w:t xml:space="preserve"> </w:t>
      </w:r>
      <w:r w:rsidR="00685003" w:rsidRPr="004F05FA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4F05FA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39BE"/>
    <w:rsid w:val="000C7440"/>
    <w:rsid w:val="000E0E2F"/>
    <w:rsid w:val="000F267D"/>
    <w:rsid w:val="000F7B59"/>
    <w:rsid w:val="00101663"/>
    <w:rsid w:val="00111B95"/>
    <w:rsid w:val="00121D06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31A9"/>
    <w:rsid w:val="004E6E91"/>
    <w:rsid w:val="004F05FA"/>
    <w:rsid w:val="004F1C9E"/>
    <w:rsid w:val="0050753D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2020-09-29T11:18:00Z</cp:lastPrinted>
  <dcterms:created xsi:type="dcterms:W3CDTF">2020-09-25T06:05:00Z</dcterms:created>
  <dcterms:modified xsi:type="dcterms:W3CDTF">2020-09-29T11:19:00Z</dcterms:modified>
</cp:coreProperties>
</file>