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1522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1522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1A1D2B">
        <w:rPr>
          <w:b/>
          <w:sz w:val="26"/>
          <w:szCs w:val="26"/>
          <w:u w:val="single"/>
        </w:rPr>
        <w:t>93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 xml:space="preserve">Про затвердження проекту детального </w:t>
                  </w:r>
                </w:p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 xml:space="preserve"> планування території площею</w:t>
                  </w:r>
                </w:p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>8,1825 га та площею 1,1102 га</w:t>
                  </w:r>
                </w:p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>для реконструкції нежитлових</w:t>
                  </w:r>
                </w:p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>будівель під підприємство</w:t>
                  </w:r>
                </w:p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 xml:space="preserve">харчової промисловості </w:t>
                  </w:r>
                </w:p>
                <w:p w:rsidR="006A1251" w:rsidRPr="006A1251" w:rsidRDefault="006A1251" w:rsidP="006A1251">
                  <w:pPr>
                    <w:rPr>
                      <w:sz w:val="26"/>
                      <w:szCs w:val="26"/>
                    </w:rPr>
                  </w:pPr>
                  <w:r w:rsidRPr="006A1251">
                    <w:rPr>
                      <w:sz w:val="26"/>
                      <w:szCs w:val="26"/>
                    </w:rPr>
                    <w:t>на вул. Б. Хмельницького в м. Калуші.</w:t>
                  </w:r>
                </w:p>
                <w:p w:rsidR="004E6E91" w:rsidRPr="006A1251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A1251" w:rsidRDefault="006A1251" w:rsidP="006A1251">
      <w:pPr>
        <w:jc w:val="both"/>
        <w:rPr>
          <w:rFonts w:eastAsia="Calibri"/>
          <w:sz w:val="28"/>
          <w:szCs w:val="28"/>
        </w:rPr>
      </w:pPr>
    </w:p>
    <w:p w:rsidR="006A1251" w:rsidRPr="00D209D0" w:rsidRDefault="006A1251" w:rsidP="006A1251">
      <w:pPr>
        <w:jc w:val="both"/>
        <w:rPr>
          <w:sz w:val="26"/>
          <w:szCs w:val="26"/>
        </w:rPr>
      </w:pPr>
      <w:r w:rsidRPr="00D209D0">
        <w:rPr>
          <w:rFonts w:eastAsia="Calibri"/>
          <w:sz w:val="26"/>
          <w:szCs w:val="26"/>
        </w:rPr>
        <w:t xml:space="preserve">         Керуючись </w:t>
      </w:r>
      <w:r w:rsidRPr="00D209D0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D209D0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>
        <w:rPr>
          <w:sz w:val="26"/>
          <w:szCs w:val="26"/>
          <w:shd w:val="clear" w:color="auto" w:fill="FFFFFF" w:themeFill="background1"/>
        </w:rPr>
        <w:t xml:space="preserve"> </w:t>
      </w:r>
      <w:r w:rsidRPr="00D209D0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D209D0">
        <w:rPr>
          <w:sz w:val="26"/>
          <w:szCs w:val="26"/>
        </w:rPr>
        <w:t>міська рада</w:t>
      </w:r>
    </w:p>
    <w:p w:rsidR="006A1251" w:rsidRDefault="006A1251" w:rsidP="006A1251">
      <w:pPr>
        <w:jc w:val="both"/>
        <w:rPr>
          <w:b/>
          <w:sz w:val="26"/>
          <w:szCs w:val="26"/>
        </w:rPr>
      </w:pPr>
      <w:r w:rsidRPr="00D209D0">
        <w:rPr>
          <w:b/>
          <w:sz w:val="26"/>
          <w:szCs w:val="26"/>
        </w:rPr>
        <w:t>ВИРІШИЛА:</w:t>
      </w:r>
    </w:p>
    <w:p w:rsidR="006A1251" w:rsidRPr="00D209D0" w:rsidRDefault="006A1251" w:rsidP="006A1251">
      <w:pPr>
        <w:jc w:val="both"/>
        <w:rPr>
          <w:b/>
          <w:sz w:val="26"/>
          <w:szCs w:val="26"/>
        </w:rPr>
      </w:pPr>
    </w:p>
    <w:p w:rsidR="006A1251" w:rsidRPr="00D209D0" w:rsidRDefault="006A1251" w:rsidP="006A1251">
      <w:pPr>
        <w:ind w:firstLine="375"/>
        <w:jc w:val="both"/>
        <w:rPr>
          <w:rFonts w:eastAsia="Calibri"/>
          <w:sz w:val="26"/>
          <w:szCs w:val="26"/>
          <w:shd w:val="clear" w:color="auto" w:fill="F4F8FF"/>
        </w:rPr>
      </w:pPr>
      <w:r w:rsidRPr="00D209D0">
        <w:rPr>
          <w:sz w:val="26"/>
          <w:szCs w:val="26"/>
        </w:rPr>
        <w:t>1. Затвердити проект детального планування території площею 8,1825 га та площею 1,1102 га для реконструкції нежитлових будівель під підприємство харчової промисловості на вул. Б.Хмельницького в м. Калуші</w:t>
      </w:r>
      <w:r w:rsidRPr="00D209D0">
        <w:rPr>
          <w:rFonts w:eastAsia="Calibri"/>
          <w:sz w:val="26"/>
          <w:szCs w:val="26"/>
          <w:shd w:val="clear" w:color="auto" w:fill="F4F8FF"/>
        </w:rPr>
        <w:t>.</w:t>
      </w:r>
    </w:p>
    <w:p w:rsidR="006A1251" w:rsidRPr="00D209D0" w:rsidRDefault="006A1251" w:rsidP="006A1251">
      <w:pPr>
        <w:ind w:firstLine="375"/>
        <w:jc w:val="both"/>
        <w:rPr>
          <w:rFonts w:eastAsia="Calibri"/>
          <w:sz w:val="26"/>
          <w:szCs w:val="26"/>
          <w:shd w:val="clear" w:color="auto" w:fill="F4F8FF"/>
        </w:rPr>
      </w:pPr>
      <w:r w:rsidRPr="00D209D0">
        <w:rPr>
          <w:sz w:val="26"/>
          <w:szCs w:val="26"/>
          <w:lang w:eastAsia="uk-UA"/>
        </w:rPr>
        <w:t>2. 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6A1251" w:rsidRPr="00D209D0" w:rsidRDefault="006A1251" w:rsidP="006A1251">
      <w:pPr>
        <w:ind w:firstLine="375"/>
        <w:jc w:val="both"/>
        <w:rPr>
          <w:rFonts w:eastAsia="Calibri"/>
          <w:sz w:val="26"/>
          <w:szCs w:val="26"/>
        </w:rPr>
      </w:pPr>
      <w:r w:rsidRPr="00D209D0">
        <w:rPr>
          <w:rFonts w:eastAsia="Calibri"/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6A1251" w:rsidRPr="00D209D0" w:rsidRDefault="006A1251" w:rsidP="006A1251">
      <w:pPr>
        <w:jc w:val="both"/>
        <w:rPr>
          <w:rFonts w:eastAsia="Calibri"/>
          <w:sz w:val="26"/>
          <w:szCs w:val="26"/>
        </w:rPr>
      </w:pPr>
    </w:p>
    <w:p w:rsidR="006A1251" w:rsidRDefault="006A1251" w:rsidP="006A1251">
      <w:pPr>
        <w:jc w:val="both"/>
        <w:rPr>
          <w:rFonts w:eastAsia="Calibri"/>
          <w:sz w:val="26"/>
          <w:szCs w:val="26"/>
        </w:rPr>
      </w:pPr>
    </w:p>
    <w:p w:rsidR="006A1251" w:rsidRDefault="006A1251" w:rsidP="006A1251">
      <w:pPr>
        <w:jc w:val="both"/>
        <w:rPr>
          <w:rFonts w:eastAsia="Calibri"/>
          <w:sz w:val="26"/>
          <w:szCs w:val="26"/>
        </w:rPr>
      </w:pPr>
    </w:p>
    <w:p w:rsidR="006A1251" w:rsidRPr="006A1251" w:rsidRDefault="006A1251" w:rsidP="006A1251">
      <w:pPr>
        <w:jc w:val="both"/>
        <w:rPr>
          <w:rFonts w:eastAsia="Calibri"/>
          <w:sz w:val="26"/>
          <w:szCs w:val="26"/>
        </w:rPr>
      </w:pPr>
      <w:r w:rsidRPr="006A1251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1522E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1251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user</cp:lastModifiedBy>
  <cp:revision>4</cp:revision>
  <cp:lastPrinted>2020-09-29T11:04:00Z</cp:lastPrinted>
  <dcterms:created xsi:type="dcterms:W3CDTF">2020-09-25T06:04:00Z</dcterms:created>
  <dcterms:modified xsi:type="dcterms:W3CDTF">2020-09-29T11:04:00Z</dcterms:modified>
</cp:coreProperties>
</file>