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41C0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41C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613EC1">
        <w:rPr>
          <w:b/>
          <w:sz w:val="26"/>
          <w:szCs w:val="26"/>
          <w:u w:val="single"/>
        </w:rPr>
        <w:t>.2020     №  3472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80A47" w:rsidRPr="00080A47" w:rsidRDefault="00080A47" w:rsidP="00080A47">
                  <w:pPr>
                    <w:rPr>
                      <w:bCs/>
                      <w:sz w:val="26"/>
                      <w:szCs w:val="26"/>
                      <w:bdr w:val="none" w:sz="0" w:space="0" w:color="auto" w:frame="1"/>
                    </w:rPr>
                  </w:pPr>
                  <w:r w:rsidRPr="00080A47">
                    <w:rPr>
                      <w:sz w:val="26"/>
                      <w:szCs w:val="26"/>
                    </w:rPr>
                    <w:t>Про затвердження проміжного ліквідаційного балансу Калуського міського методичного центру Калуської міської ради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м.Калуш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080A47" w:rsidRPr="006F3DDF" w:rsidRDefault="00080A47" w:rsidP="00080A47">
      <w:pPr>
        <w:pStyle w:val="a6"/>
        <w:spacing w:after="0"/>
        <w:jc w:val="left"/>
        <w:rPr>
          <w:sz w:val="28"/>
          <w:szCs w:val="28"/>
          <w:lang w:val="uk-UA"/>
        </w:rPr>
      </w:pPr>
      <w:r w:rsidRPr="006F3DDF">
        <w:rPr>
          <w:b/>
          <w:sz w:val="28"/>
          <w:szCs w:val="28"/>
          <w:lang w:val="uk-UA"/>
        </w:rPr>
        <w:t xml:space="preserve"> </w:t>
      </w:r>
    </w:p>
    <w:p w:rsidR="00080A47" w:rsidRPr="00080A47" w:rsidRDefault="00080A47" w:rsidP="00080A47">
      <w:pPr>
        <w:ind w:firstLine="708"/>
        <w:jc w:val="both"/>
        <w:rPr>
          <w:bCs/>
          <w:sz w:val="26"/>
          <w:szCs w:val="26"/>
          <w:bdr w:val="none" w:sz="0" w:space="0" w:color="auto" w:frame="1"/>
        </w:rPr>
      </w:pPr>
      <w:r w:rsidRPr="00080A47">
        <w:rPr>
          <w:sz w:val="26"/>
          <w:szCs w:val="26"/>
        </w:rPr>
        <w:t xml:space="preserve">Розглянувши клопотання голови ліквідаційної комісії з ліквідації Калуського міського методичного центру Калуської міської ради, керуючись ст. 111 Цивільного кодексу України, ч. 30 ст. 26 Закону України “Про місцеве самоврядування в Україні”, враховуючи рекомендації постійної комісії з гуманітарних питань, міська рада  </w:t>
      </w:r>
    </w:p>
    <w:p w:rsidR="00080A47" w:rsidRPr="00080A47" w:rsidRDefault="00080A47" w:rsidP="00080A47">
      <w:pPr>
        <w:jc w:val="both"/>
        <w:rPr>
          <w:b/>
          <w:sz w:val="26"/>
          <w:szCs w:val="26"/>
        </w:rPr>
      </w:pPr>
    </w:p>
    <w:p w:rsidR="00080A47" w:rsidRPr="00080A47" w:rsidRDefault="00080A47" w:rsidP="00080A47">
      <w:pPr>
        <w:jc w:val="both"/>
        <w:rPr>
          <w:b/>
          <w:sz w:val="26"/>
          <w:szCs w:val="26"/>
        </w:rPr>
      </w:pPr>
      <w:r w:rsidRPr="00080A47">
        <w:rPr>
          <w:b/>
          <w:sz w:val="26"/>
          <w:szCs w:val="26"/>
        </w:rPr>
        <w:t>ВИРІШИЛА:</w:t>
      </w:r>
    </w:p>
    <w:p w:rsidR="00080A47" w:rsidRPr="00080A47" w:rsidRDefault="00080A47" w:rsidP="00080A47">
      <w:pPr>
        <w:jc w:val="both"/>
        <w:rPr>
          <w:b/>
          <w:sz w:val="26"/>
          <w:szCs w:val="26"/>
        </w:rPr>
      </w:pPr>
    </w:p>
    <w:p w:rsidR="00080A47" w:rsidRPr="00080A47" w:rsidRDefault="00080A47" w:rsidP="00080A47">
      <w:pPr>
        <w:ind w:firstLine="708"/>
        <w:jc w:val="both"/>
        <w:rPr>
          <w:bCs/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1. </w:t>
      </w:r>
      <w:r w:rsidRPr="00080A47">
        <w:rPr>
          <w:sz w:val="26"/>
          <w:szCs w:val="26"/>
        </w:rPr>
        <w:t>Затвердити проміжний ліквідаційний баланс Калуського міського методичного центру Калуської міської ради станом на 01 вересня 2020 року згідно з додатком.</w:t>
      </w:r>
    </w:p>
    <w:p w:rsidR="00080A47" w:rsidRDefault="00080A47" w:rsidP="00080A47">
      <w:pPr>
        <w:tabs>
          <w:tab w:val="left" w:pos="142"/>
        </w:tabs>
        <w:jc w:val="both"/>
        <w:rPr>
          <w:sz w:val="26"/>
          <w:szCs w:val="26"/>
        </w:rPr>
      </w:pPr>
    </w:p>
    <w:p w:rsidR="00080A47" w:rsidRPr="00080A47" w:rsidRDefault="00080A47" w:rsidP="00080A47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 </w:t>
      </w:r>
      <w:r w:rsidRPr="00080A47">
        <w:rPr>
          <w:sz w:val="26"/>
          <w:szCs w:val="26"/>
        </w:rPr>
        <w:t>Контроль за виконанням цього рішення покласти на заступника міського голови Любов Максимович.</w:t>
      </w:r>
    </w:p>
    <w:p w:rsidR="00080A47" w:rsidRPr="00080A47" w:rsidRDefault="00080A47" w:rsidP="00080A47">
      <w:pPr>
        <w:pStyle w:val="aa"/>
        <w:rPr>
          <w:sz w:val="26"/>
          <w:szCs w:val="26"/>
        </w:rPr>
      </w:pPr>
    </w:p>
    <w:p w:rsidR="00080A47" w:rsidRPr="00080A47" w:rsidRDefault="00080A47" w:rsidP="00080A47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080A47" w:rsidRPr="00080A47" w:rsidRDefault="00080A47" w:rsidP="00080A47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080A47" w:rsidRPr="00080A47" w:rsidRDefault="00080A47" w:rsidP="00080A47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080A47" w:rsidRPr="00080A47" w:rsidRDefault="00080A47" w:rsidP="00080A47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080A47" w:rsidRPr="00080A47" w:rsidRDefault="00080A47" w:rsidP="00080A47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color w:val="auto"/>
          <w:sz w:val="26"/>
          <w:szCs w:val="26"/>
        </w:rPr>
      </w:pPr>
      <w:r w:rsidRPr="00080A47">
        <w:rPr>
          <w:rFonts w:ascii="Times New Roman" w:hAnsi="Times New Roman"/>
          <w:i w:val="0"/>
          <w:color w:val="auto"/>
          <w:sz w:val="26"/>
          <w:szCs w:val="26"/>
        </w:rPr>
        <w:t>Міський голова</w:t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  <w:t xml:space="preserve">  </w:t>
      </w:r>
      <w:r w:rsidRPr="00080A47">
        <w:rPr>
          <w:rFonts w:ascii="Times New Roman" w:hAnsi="Times New Roman"/>
          <w:i w:val="0"/>
          <w:color w:val="auto"/>
          <w:sz w:val="26"/>
          <w:szCs w:val="26"/>
        </w:rPr>
        <w:tab/>
        <w:t>Ігор Матвійчук</w:t>
      </w:r>
    </w:p>
    <w:p w:rsidR="00080A47" w:rsidRPr="00080A47" w:rsidRDefault="00080A47" w:rsidP="00080A47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</w:rPr>
      </w:pPr>
      <w:r w:rsidRPr="00080A47">
        <w:rPr>
          <w:sz w:val="26"/>
          <w:szCs w:val="26"/>
        </w:rPr>
        <w:br w:type="page"/>
      </w:r>
      <w:r w:rsidRPr="00080A47">
        <w:rPr>
          <w:sz w:val="26"/>
          <w:szCs w:val="26"/>
        </w:rPr>
        <w:lastRenderedPageBreak/>
        <w:t xml:space="preserve">Додаток </w:t>
      </w:r>
    </w:p>
    <w:tbl>
      <w:tblPr>
        <w:tblW w:w="0" w:type="auto"/>
        <w:tblLook w:val="01E0"/>
      </w:tblPr>
      <w:tblGrid>
        <w:gridCol w:w="6228"/>
        <w:gridCol w:w="3626"/>
      </w:tblGrid>
      <w:tr w:rsidR="00080A47" w:rsidRPr="00080A47" w:rsidTr="008D52AD">
        <w:tc>
          <w:tcPr>
            <w:tcW w:w="6228" w:type="dxa"/>
          </w:tcPr>
          <w:p w:rsidR="00080A47" w:rsidRPr="00080A47" w:rsidRDefault="00080A47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</w:tcPr>
          <w:p w:rsidR="00080A47" w:rsidRPr="00080A47" w:rsidRDefault="00080A47" w:rsidP="00080A47">
            <w:pPr>
              <w:jc w:val="center"/>
              <w:rPr>
                <w:sz w:val="26"/>
                <w:szCs w:val="26"/>
              </w:rPr>
            </w:pPr>
            <w:r w:rsidRPr="00080A47">
              <w:rPr>
                <w:sz w:val="26"/>
                <w:szCs w:val="26"/>
              </w:rPr>
              <w:t>до рішення міської ради</w:t>
            </w:r>
          </w:p>
        </w:tc>
      </w:tr>
      <w:tr w:rsidR="00080A47" w:rsidRPr="00080A47" w:rsidTr="008D52AD">
        <w:tc>
          <w:tcPr>
            <w:tcW w:w="6228" w:type="dxa"/>
          </w:tcPr>
          <w:p w:rsidR="00080A47" w:rsidRPr="00080A47" w:rsidRDefault="00080A47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hideMark/>
          </w:tcPr>
          <w:p w:rsidR="00080A47" w:rsidRPr="00080A47" w:rsidRDefault="00080A47" w:rsidP="00080A47">
            <w:pPr>
              <w:jc w:val="center"/>
              <w:rPr>
                <w:sz w:val="26"/>
                <w:szCs w:val="26"/>
              </w:rPr>
            </w:pPr>
            <w:r w:rsidRPr="00080A47">
              <w:rPr>
                <w:sz w:val="26"/>
                <w:szCs w:val="26"/>
              </w:rPr>
              <w:t>24.09.2020   № 3472</w:t>
            </w:r>
          </w:p>
        </w:tc>
      </w:tr>
    </w:tbl>
    <w:p w:rsidR="00080A47" w:rsidRDefault="00080A47" w:rsidP="00080A47"/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04"/>
      </w:tblGrid>
      <w:tr w:rsidR="00080A47" w:rsidTr="008D52AD">
        <w:trPr>
          <w:tblCellSpacing w:w="22" w:type="dxa"/>
        </w:trPr>
        <w:tc>
          <w:tcPr>
            <w:tcW w:w="5000" w:type="pct"/>
            <w:hideMark/>
          </w:tcPr>
          <w:p w:rsidR="00080A47" w:rsidRDefault="00080A47" w:rsidP="008D52A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80A47" w:rsidRDefault="00080A47" w:rsidP="00080A47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882"/>
        <w:gridCol w:w="3391"/>
        <w:gridCol w:w="1675"/>
        <w:gridCol w:w="1552"/>
      </w:tblGrid>
      <w:tr w:rsidR="00080A47" w:rsidTr="008D52AD">
        <w:trPr>
          <w:tblCellSpacing w:w="22" w:type="dxa"/>
          <w:jc w:val="center"/>
        </w:trPr>
        <w:tc>
          <w:tcPr>
            <w:tcW w:w="4310" w:type="pct"/>
            <w:gridSpan w:val="3"/>
            <w:hideMark/>
          </w:tcPr>
          <w:p w:rsidR="00080A47" w:rsidRDefault="00080A47" w:rsidP="008D52AD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8" w:type="pct"/>
            <w:vMerge w:val="restart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2"/>
              <w:gridCol w:w="472"/>
              <w:gridCol w:w="472"/>
            </w:tblGrid>
            <w:tr w:rsidR="00080A47" w:rsidTr="008D52AD">
              <w:trPr>
                <w:trHeight w:val="408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jc w:val="center"/>
                    <w:rPr>
                      <w:lang w:eastAsia="uk-UA"/>
                    </w:rPr>
                  </w:pPr>
                  <w:r>
                    <w:t>КОДИ</w:t>
                  </w:r>
                </w:p>
              </w:tc>
            </w:tr>
            <w:tr w:rsidR="00080A47" w:rsidTr="008D52AD">
              <w:trPr>
                <w:trHeight w:val="30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20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09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eastAsia="uk-UA"/>
                    </w:rPr>
                  </w:pPr>
                  <w:r>
                    <w:t>01</w:t>
                  </w:r>
                </w:p>
              </w:tc>
            </w:tr>
            <w:tr w:rsidR="00080A47" w:rsidTr="008D52AD">
              <w:trPr>
                <w:trHeight w:val="40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02143459</w:t>
                  </w:r>
                </w:p>
              </w:tc>
            </w:tr>
            <w:tr w:rsidR="00080A47" w:rsidTr="008D52AD">
              <w:trPr>
                <w:trHeight w:val="42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>2610400000</w:t>
                  </w:r>
                </w:p>
              </w:tc>
            </w:tr>
            <w:tr w:rsidR="00080A47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>430</w:t>
                  </w:r>
                </w:p>
              </w:tc>
            </w:tr>
            <w:tr w:rsidR="00080A47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>11085</w:t>
                  </w:r>
                </w:p>
              </w:tc>
            </w:tr>
            <w:tr w:rsidR="00080A47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A47" w:rsidRDefault="00080A47" w:rsidP="008D52AD">
                  <w:pPr>
                    <w:rPr>
                      <w:lang w:eastAsia="uk-UA"/>
                    </w:rPr>
                  </w:pPr>
                  <w:r>
                    <w:rPr>
                      <w:lang w:eastAsia="uk-UA"/>
                    </w:rPr>
                    <w:t>84.11</w:t>
                  </w:r>
                </w:p>
              </w:tc>
            </w:tr>
          </w:tbl>
          <w:p w:rsidR="00080A47" w:rsidRDefault="00080A47" w:rsidP="008D52AD">
            <w:pPr>
              <w:rPr>
                <w:lang w:eastAsia="uk-UA"/>
              </w:rPr>
            </w:pPr>
            <w:r>
              <w:br w:type="textWrapping" w:clear="all"/>
            </w: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427" w:type="pct"/>
            <w:gridSpan w:val="2"/>
            <w:hideMark/>
          </w:tcPr>
          <w:p w:rsidR="00080A47" w:rsidRDefault="00080A47" w:rsidP="008D52AD">
            <w:pPr>
              <w:pStyle w:val="a5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Дата (рік, місяць, число)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rHeight w:val="629"/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Установа</w:t>
            </w:r>
          </w:p>
        </w:tc>
        <w:tc>
          <w:tcPr>
            <w:tcW w:w="1636" w:type="pct"/>
            <w:hideMark/>
          </w:tcPr>
          <w:p w:rsidR="00080A47" w:rsidRPr="009D299E" w:rsidRDefault="00080A47" w:rsidP="008D52AD">
            <w:pPr>
              <w:rPr>
                <w:bCs/>
                <w:bdr w:val="none" w:sz="0" w:space="0" w:color="auto" w:frame="1"/>
              </w:rPr>
            </w:pPr>
            <w:r>
              <w:t>Калуськ</w:t>
            </w:r>
            <w:r w:rsidRPr="009D299E">
              <w:t>ий</w:t>
            </w:r>
            <w:r>
              <w:t xml:space="preserve"> міський методичний центр</w:t>
            </w:r>
            <w:r w:rsidRPr="009D299E">
              <w:t xml:space="preserve"> Калуської міської ради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ЄДРПОУ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Територія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36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м. Калуш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КОАТУУ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Організаційно-правова форма</w:t>
            </w:r>
            <w:r>
              <w:rPr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 xml:space="preserve">господарювання </w:t>
            </w:r>
          </w:p>
        </w:tc>
        <w:tc>
          <w:tcPr>
            <w:tcW w:w="1636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Комунальна організація (установа, заклад)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>за КОПФГ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 державного управління</w:t>
            </w:r>
          </w:p>
        </w:tc>
        <w:tc>
          <w:tcPr>
            <w:tcW w:w="1636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Міністерство освіти і науки України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КОДУ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економічної діяльності</w:t>
            </w:r>
          </w:p>
        </w:tc>
        <w:tc>
          <w:tcPr>
            <w:tcW w:w="1636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Державне управління загального характеру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КВЕД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rPr>
          <w:tblCellSpacing w:w="22" w:type="dxa"/>
          <w:jc w:val="center"/>
        </w:trPr>
        <w:tc>
          <w:tcPr>
            <w:tcW w:w="1862" w:type="pct"/>
          </w:tcPr>
          <w:p w:rsidR="00080A47" w:rsidRDefault="00080A47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Одиниця виміру: грн</w:t>
            </w:r>
          </w:p>
          <w:p w:rsidR="00080A47" w:rsidRDefault="00080A47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</w:p>
          <w:p w:rsidR="00080A47" w:rsidRDefault="00080A47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Періодичність: проміжний ліквідаційний баланс</w:t>
            </w:r>
          </w:p>
        </w:tc>
        <w:tc>
          <w:tcPr>
            <w:tcW w:w="1636" w:type="pct"/>
            <w:hideMark/>
          </w:tcPr>
          <w:p w:rsidR="00080A47" w:rsidRDefault="00080A47" w:rsidP="008D52AD">
            <w:pPr>
              <w:pStyle w:val="a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0" w:type="pct"/>
            <w:hideMark/>
          </w:tcPr>
          <w:p w:rsidR="00080A47" w:rsidRDefault="00080A47" w:rsidP="008D52AD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</w:tbl>
    <w:p w:rsidR="00080A47" w:rsidRDefault="00080A47" w:rsidP="00080A47">
      <w:pPr>
        <w:pStyle w:val="a5"/>
        <w:spacing w:before="0" w:beforeAutospacing="0" w:after="0" w:afterAutospacing="0"/>
        <w:ind w:left="-426"/>
        <w:jc w:val="both"/>
        <w:rPr>
          <w:sz w:val="20"/>
          <w:szCs w:val="20"/>
          <w:highlight w:val="yellow"/>
        </w:rPr>
      </w:pPr>
    </w:p>
    <w:p w:rsidR="00080A47" w:rsidRDefault="00080A47" w:rsidP="00080A47">
      <w:pPr>
        <w:pStyle w:val="3"/>
        <w:spacing w:befor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Ліквідаційний баланс</w:t>
      </w:r>
    </w:p>
    <w:p w:rsidR="00080A47" w:rsidRDefault="00080A47" w:rsidP="00080A47">
      <w:pPr>
        <w:pStyle w:val="a5"/>
        <w:spacing w:before="0" w:beforeAutospacing="0" w:after="0" w:afterAutospacing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на </w:t>
      </w:r>
      <w:r>
        <w:rPr>
          <w:bCs/>
          <w:sz w:val="20"/>
          <w:szCs w:val="20"/>
          <w:lang w:val="en-US"/>
        </w:rPr>
        <w:t xml:space="preserve">01 </w:t>
      </w:r>
      <w:r>
        <w:rPr>
          <w:bCs/>
          <w:sz w:val="20"/>
          <w:szCs w:val="20"/>
        </w:rPr>
        <w:t>вересня 2020 року</w:t>
      </w:r>
    </w:p>
    <w:p w:rsidR="00080A47" w:rsidRPr="009D299E" w:rsidRDefault="00080A47" w:rsidP="00080A47">
      <w:pPr>
        <w:pStyle w:val="a5"/>
        <w:spacing w:before="0" w:beforeAutospacing="0" w:after="0" w:afterAutospacing="0"/>
        <w:jc w:val="center"/>
        <w:rPr>
          <w:sz w:val="20"/>
          <w:szCs w:val="20"/>
        </w:rPr>
      </w:pPr>
    </w:p>
    <w:p w:rsidR="00080A47" w:rsidRDefault="00080A47" w:rsidP="00080A47">
      <w:pPr>
        <w:rPr>
          <w:vanish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5"/>
        <w:gridCol w:w="1418"/>
        <w:gridCol w:w="2126"/>
        <w:gridCol w:w="2234"/>
      </w:tblGrid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АКТИВ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Код рядка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На початок звітного періоду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На кінець звітного періоду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4</w:t>
            </w:r>
          </w:p>
        </w:tc>
      </w:tr>
      <w:tr w:rsidR="00080A47" w:rsidTr="008D52AD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rPr>
                <w:lang w:val="en-US" w:eastAsia="uk-UA"/>
              </w:rPr>
            </w:pPr>
            <w:r>
              <w:t>І. НЕФІНАНСОВІ АКТИВИ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Основні засоби: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t>10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40 350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40 266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</w:t>
            </w:r>
            <w:r>
              <w:rPr>
                <w:lang w:val="en-US"/>
              </w:rPr>
              <w:t>00</w:t>
            </w: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105 832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105 665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</w:t>
            </w:r>
            <w:r>
              <w:rPr>
                <w:lang w:val="en-US"/>
              </w:rPr>
              <w:t>00</w:t>
            </w: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65 482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65 399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Інвестиційна нерухомість: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101</w:t>
            </w: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101</w:t>
            </w: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Нематеріальні активи: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накопичена амортизація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val="en-US" w:eastAsia="uk-UA"/>
              </w:rPr>
            </w:pPr>
            <w:r>
              <w:t>Незавершені капітальні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Довгострокові біологічні активи: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Запаси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7 133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2 227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Виробництво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Поточні біологічні активи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10</w:t>
            </w:r>
            <w: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Усього за розділом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10</w:t>
            </w:r>
            <w: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47 483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42 493</w:t>
            </w:r>
          </w:p>
        </w:tc>
      </w:tr>
      <w:tr w:rsidR="00080A47" w:rsidTr="008D52AD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ІІ. ФІНАНСОВІ АКТИВИ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Довгострокова дебіторська заборгованість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Довгострокові фінансові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Поточна дебіторська заборгованість: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з бюджетом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за товари, </w:t>
            </w:r>
            <w:r>
              <w:lastRenderedPageBreak/>
              <w:t>роботи,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lastRenderedPageBreak/>
              <w:t>1125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lastRenderedPageBreak/>
              <w:t xml:space="preserve">     за наданими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виданими авансами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із соціального страхування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внутрішніми розрахунками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інша поточна дебіторська заборгованість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Поточні фінансові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національній валюті, у тому числі 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</w:t>
            </w:r>
            <w: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      касі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</w:t>
            </w:r>
            <w:r>
              <w:t>16</w:t>
            </w:r>
            <w:r>
              <w:rPr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      казначействі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      установах банків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163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      іноземній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Кошти бюджетів та інших клієнтів на: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єдиному казначейському рахунку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рахунках в установах банків, у тому числі: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в національній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іноземній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Інші фінансові активи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Усього за розділом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ІІІ. ВИТРАТИ МАЙБУТНІХ ПЕРІОДІВ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47 483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42 493</w:t>
            </w:r>
          </w:p>
        </w:tc>
      </w:tr>
      <w:tr w:rsidR="00080A47" w:rsidTr="008D52AD">
        <w:trPr>
          <w:trHeight w:val="553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ПАСИВ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Код рядка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На початок звітного періоду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Pr="001B10BB" w:rsidRDefault="00080A47" w:rsidP="008D52AD">
            <w:pPr>
              <w:jc w:val="center"/>
            </w:pPr>
            <w:r>
              <w:t>На кінець звітного періоду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4</w:t>
            </w:r>
          </w:p>
        </w:tc>
      </w:tr>
      <w:tr w:rsidR="00080A47" w:rsidTr="008D52AD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І. ВЛАСНИЙ КАПІТАЛ ТА ФІНАНСОВИЙ РЕЗУЛЬТАТ</w:t>
            </w:r>
          </w:p>
        </w:tc>
      </w:tr>
      <w:tr w:rsidR="00080A47" w:rsidTr="008D52AD">
        <w:trPr>
          <w:trHeight w:val="27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Внесений капітал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40 350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40 266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Капітал у дооцінках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Фінансовий результат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420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7 133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2 227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Капітал у підприємствах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430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Резерви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Цільове фінансування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Усього за розділом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495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47 483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42 493</w:t>
            </w:r>
          </w:p>
        </w:tc>
      </w:tr>
      <w:tr w:rsidR="00080A47" w:rsidTr="008D52AD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rPr>
                <w:bCs/>
              </w:rPr>
              <w:t>II. ЗОБОВ'ЯЗАННЯ</w:t>
            </w: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Довгострокові зобов’язання: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цінними паперами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інші довгострокові зобов’язання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Поточна заборгованість за довгостроковими зобов’язаннями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Поточні зобов’язання: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платежами до бюджету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за товари, роботи,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lastRenderedPageBreak/>
              <w:t xml:space="preserve">     за одержаними авансами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з оплати праці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розрахунками із соціального страхування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за внутрішніми розрахунками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t>1570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     інші поточні зобов’язання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Усього за розділом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595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 xml:space="preserve">ІІІ. ЗАБЕЗПЕЧЕННЯ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І</w:t>
            </w:r>
            <w:r>
              <w:rPr>
                <w:lang w:val="en-US"/>
              </w:rPr>
              <w:t>V</w:t>
            </w:r>
            <w:r>
              <w:t xml:space="preserve">. ДОХОДИ МАЙБУТНІХ ПЕРІОДІВ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47" w:rsidRDefault="00080A47" w:rsidP="008D52AD">
            <w:pPr>
              <w:rPr>
                <w:lang w:eastAsia="uk-UA"/>
              </w:rPr>
            </w:pPr>
          </w:p>
        </w:tc>
      </w:tr>
      <w:tr w:rsidR="00080A47" w:rsidTr="008D52AD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rPr>
                <w:lang w:eastAsia="uk-UA"/>
              </w:rPr>
            </w:pPr>
            <w:r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47" w:rsidRDefault="00080A47" w:rsidP="008D52AD">
            <w:pPr>
              <w:jc w:val="center"/>
              <w:rPr>
                <w:lang w:eastAsia="uk-UA"/>
              </w:rPr>
            </w:pPr>
            <w:r>
              <w:rPr>
                <w:lang w:val="en-US"/>
              </w:rPr>
              <w:t>1</w:t>
            </w:r>
            <w: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47 483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A47" w:rsidRDefault="00080A47" w:rsidP="008D52AD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42 493</w:t>
            </w:r>
          </w:p>
        </w:tc>
      </w:tr>
    </w:tbl>
    <w:p w:rsidR="00080A47" w:rsidRDefault="00080A47" w:rsidP="00080A47"/>
    <w:p w:rsidR="00080A47" w:rsidRDefault="00080A47" w:rsidP="00080A47">
      <w:pPr>
        <w:rPr>
          <w:sz w:val="12"/>
          <w:szCs w:val="12"/>
        </w:rPr>
      </w:pPr>
      <w:r>
        <w:t xml:space="preserve">Голова ліквідаційної комісії                                               підпис                    </w:t>
      </w:r>
      <w:r w:rsidR="00A817B1">
        <w:t xml:space="preserve">   </w:t>
      </w:r>
      <w:r>
        <w:t xml:space="preserve"> Дребот У.Т.</w:t>
      </w:r>
    </w:p>
    <w:p w:rsidR="00080A47" w:rsidRDefault="00080A47" w:rsidP="00080A47"/>
    <w:p w:rsidR="00080A47" w:rsidRPr="0036224C" w:rsidRDefault="00080A47" w:rsidP="00080A47">
      <w:r>
        <w:t xml:space="preserve">Члени ліквідаційної </w:t>
      </w:r>
      <w:r w:rsidRPr="008A6228">
        <w:t xml:space="preserve">комісії                                               </w:t>
      </w:r>
      <w:r w:rsidR="00A817B1">
        <w:t xml:space="preserve"> </w:t>
      </w:r>
      <w:r w:rsidRPr="008A6228">
        <w:t xml:space="preserve">підпис                      </w:t>
      </w:r>
      <w:r>
        <w:t xml:space="preserve"> </w:t>
      </w:r>
      <w:r w:rsidR="00A817B1">
        <w:t xml:space="preserve"> </w:t>
      </w:r>
      <w:r w:rsidRPr="0036224C">
        <w:t>Люклян І.О.</w:t>
      </w:r>
    </w:p>
    <w:p w:rsidR="00080A47" w:rsidRPr="008A6228" w:rsidRDefault="00080A47" w:rsidP="00080A47">
      <w:r w:rsidRPr="008A6228">
        <w:tab/>
      </w:r>
      <w:r w:rsidRPr="008A6228">
        <w:tab/>
      </w:r>
      <w:r w:rsidRPr="008A6228">
        <w:tab/>
      </w:r>
      <w:r w:rsidRPr="008A6228">
        <w:tab/>
      </w:r>
      <w:r w:rsidRPr="008A6228">
        <w:tab/>
        <w:t xml:space="preserve">         </w:t>
      </w:r>
      <w:r>
        <w:tab/>
      </w:r>
      <w:r>
        <w:tab/>
        <w:t xml:space="preserve">          </w:t>
      </w:r>
      <w:r>
        <w:tab/>
        <w:t>підпис</w:t>
      </w:r>
      <w:r>
        <w:tab/>
      </w:r>
      <w:r>
        <w:tab/>
      </w:r>
      <w:r>
        <w:tab/>
        <w:t>Кравчук О.Б.</w:t>
      </w:r>
    </w:p>
    <w:p w:rsidR="00080A47" w:rsidRPr="008A6228" w:rsidRDefault="00080A47" w:rsidP="00080A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підпис</w:t>
      </w:r>
      <w:r>
        <w:tab/>
      </w:r>
      <w:r>
        <w:tab/>
      </w:r>
      <w:r>
        <w:tab/>
        <w:t>Федорів М.О.</w:t>
      </w:r>
    </w:p>
    <w:p w:rsidR="00080A47" w:rsidRPr="008A6228" w:rsidRDefault="00080A47" w:rsidP="00080A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підпис</w:t>
      </w:r>
      <w:r>
        <w:tab/>
      </w:r>
      <w:r>
        <w:tab/>
      </w:r>
      <w:r>
        <w:tab/>
        <w:t>Андрусів О.М.</w:t>
      </w:r>
    </w:p>
    <w:p w:rsidR="00080A47" w:rsidRPr="008A6228" w:rsidRDefault="00080A47" w:rsidP="00080A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підпис</w:t>
      </w:r>
      <w:r>
        <w:tab/>
      </w:r>
      <w:r>
        <w:tab/>
      </w:r>
      <w:r>
        <w:tab/>
        <w:t>Коцан І.А.</w:t>
      </w:r>
    </w:p>
    <w:p w:rsidR="00080A47" w:rsidRDefault="00080A47" w:rsidP="00080A47">
      <w:pPr>
        <w:jc w:val="both"/>
        <w:rPr>
          <w:b/>
        </w:rPr>
      </w:pPr>
    </w:p>
    <w:p w:rsidR="00080A47" w:rsidRDefault="00080A47" w:rsidP="00080A47">
      <w:pPr>
        <w:jc w:val="both"/>
        <w:rPr>
          <w:b/>
        </w:rPr>
      </w:pPr>
    </w:p>
    <w:p w:rsidR="00080A47" w:rsidRDefault="00080A47" w:rsidP="00080A47">
      <w:pPr>
        <w:jc w:val="both"/>
        <w:rPr>
          <w:b/>
        </w:rPr>
      </w:pPr>
    </w:p>
    <w:p w:rsidR="00080A47" w:rsidRPr="00080A47" w:rsidRDefault="00080A47" w:rsidP="00080A47">
      <w:pPr>
        <w:jc w:val="both"/>
        <w:rPr>
          <w:sz w:val="26"/>
          <w:szCs w:val="26"/>
        </w:rPr>
      </w:pPr>
      <w:r w:rsidRPr="00080A47">
        <w:rPr>
          <w:sz w:val="26"/>
          <w:szCs w:val="26"/>
        </w:rPr>
        <w:t>Секретар міської ради</w:t>
      </w:r>
      <w:r w:rsidRPr="00080A47">
        <w:rPr>
          <w:sz w:val="26"/>
          <w:szCs w:val="26"/>
        </w:rPr>
        <w:tab/>
      </w:r>
      <w:r w:rsidRPr="00080A47">
        <w:rPr>
          <w:sz w:val="26"/>
          <w:szCs w:val="26"/>
        </w:rPr>
        <w:tab/>
      </w:r>
      <w:r w:rsidRPr="00080A47">
        <w:rPr>
          <w:sz w:val="26"/>
          <w:szCs w:val="26"/>
        </w:rPr>
        <w:tab/>
      </w:r>
      <w:r w:rsidRPr="00080A47">
        <w:rPr>
          <w:sz w:val="26"/>
          <w:szCs w:val="26"/>
        </w:rPr>
        <w:tab/>
      </w:r>
      <w:r w:rsidRPr="00080A47">
        <w:rPr>
          <w:sz w:val="26"/>
          <w:szCs w:val="26"/>
        </w:rPr>
        <w:tab/>
      </w:r>
      <w:r w:rsidRPr="00080A47">
        <w:rPr>
          <w:sz w:val="26"/>
          <w:szCs w:val="26"/>
        </w:rPr>
        <w:tab/>
        <w:t>Роман Боднанрчук</w:t>
      </w:r>
    </w:p>
    <w:p w:rsidR="00080A47" w:rsidRDefault="00080A47" w:rsidP="00080A47">
      <w:pPr>
        <w:jc w:val="both"/>
        <w:rPr>
          <w:b/>
        </w:rPr>
      </w:pPr>
    </w:p>
    <w:p w:rsidR="00080A47" w:rsidRDefault="00080A47" w:rsidP="00080A47">
      <w:pPr>
        <w:jc w:val="both"/>
        <w:rPr>
          <w:b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0D26E5D"/>
    <w:multiLevelType w:val="singleLevel"/>
    <w:tmpl w:val="6772F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6553"/>
    <w:rsid w:val="0000073F"/>
    <w:rsid w:val="00020B5C"/>
    <w:rsid w:val="00080A47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C4E0C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1B9C"/>
    <w:rsid w:val="0092406F"/>
    <w:rsid w:val="00964E56"/>
    <w:rsid w:val="00975D11"/>
    <w:rsid w:val="009E471A"/>
    <w:rsid w:val="00A2675C"/>
    <w:rsid w:val="00A65213"/>
    <w:rsid w:val="00A817B1"/>
    <w:rsid w:val="00A926B9"/>
    <w:rsid w:val="00AB7952"/>
    <w:rsid w:val="00AE6298"/>
    <w:rsid w:val="00AF0A8E"/>
    <w:rsid w:val="00B23B41"/>
    <w:rsid w:val="00B41C06"/>
    <w:rsid w:val="00B84D0B"/>
    <w:rsid w:val="00BA10B4"/>
    <w:rsid w:val="00BA125C"/>
    <w:rsid w:val="00BC7C3E"/>
    <w:rsid w:val="00C33552"/>
    <w:rsid w:val="00C43685"/>
    <w:rsid w:val="00C632EF"/>
    <w:rsid w:val="00C75B68"/>
    <w:rsid w:val="00C77CC2"/>
    <w:rsid w:val="00CA54B6"/>
    <w:rsid w:val="00CC2DD0"/>
    <w:rsid w:val="00D37C0D"/>
    <w:rsid w:val="00D410CC"/>
    <w:rsid w:val="00D72815"/>
    <w:rsid w:val="00D82D7A"/>
    <w:rsid w:val="00D946A6"/>
    <w:rsid w:val="00DF11B2"/>
    <w:rsid w:val="00E323DD"/>
    <w:rsid w:val="00E442CA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A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A4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80A4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80A4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3044</Words>
  <Characters>1736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2020-09-25T10:54:00Z</cp:lastPrinted>
  <dcterms:created xsi:type="dcterms:W3CDTF">2020-09-25T05:49:00Z</dcterms:created>
  <dcterms:modified xsi:type="dcterms:W3CDTF">2020-09-25T10:57:00Z</dcterms:modified>
</cp:coreProperties>
</file>