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5600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pt;height:48.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5600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5600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4F7019">
        <w:rPr>
          <w:b/>
          <w:sz w:val="26"/>
          <w:szCs w:val="26"/>
          <w:u w:val="single"/>
          <w:lang w:val="uk-UA"/>
        </w:rPr>
        <w:t>461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91531E">
        <w:trPr>
          <w:trHeight w:val="2269"/>
        </w:trPr>
        <w:tc>
          <w:tcPr>
            <w:tcW w:w="5070" w:type="dxa"/>
          </w:tcPr>
          <w:p w:rsidR="0091531E" w:rsidRPr="0091531E" w:rsidRDefault="0091531E" w:rsidP="0091531E">
            <w:pPr>
              <w:rPr>
                <w:sz w:val="26"/>
                <w:szCs w:val="26"/>
                <w:lang w:val="uk-UA"/>
              </w:rPr>
            </w:pPr>
            <w:r w:rsidRPr="00CE2C2E">
              <w:rPr>
                <w:sz w:val="26"/>
                <w:szCs w:val="26"/>
              </w:rPr>
              <w:t xml:space="preserve">Про </w:t>
            </w:r>
            <w:r w:rsidRPr="00CE2C2E">
              <w:rPr>
                <w:sz w:val="26"/>
                <w:szCs w:val="26"/>
                <w:lang w:val="uk-UA"/>
              </w:rPr>
              <w:t xml:space="preserve">відмову у </w:t>
            </w:r>
            <w:proofErr w:type="spellStart"/>
            <w:r w:rsidRPr="00CE2C2E">
              <w:rPr>
                <w:b/>
                <w:sz w:val="26"/>
                <w:szCs w:val="26"/>
              </w:rPr>
              <w:t>наданн</w:t>
            </w:r>
            <w:proofErr w:type="spellEnd"/>
            <w:r w:rsidRPr="00CE2C2E">
              <w:rPr>
                <w:b/>
                <w:sz w:val="26"/>
                <w:szCs w:val="26"/>
                <w:lang w:val="uk-UA"/>
              </w:rPr>
              <w:t>і</w:t>
            </w:r>
            <w:r w:rsidRPr="00CE2C2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E2C2E">
              <w:rPr>
                <w:b/>
                <w:sz w:val="26"/>
                <w:szCs w:val="26"/>
              </w:rPr>
              <w:t>дозволу</w:t>
            </w:r>
            <w:proofErr w:type="spellEnd"/>
            <w:r w:rsidRPr="00CE2C2E">
              <w:rPr>
                <w:sz w:val="26"/>
                <w:szCs w:val="26"/>
              </w:rPr>
              <w:t xml:space="preserve"> на</w:t>
            </w:r>
            <w:r w:rsidRPr="00CE2C2E">
              <w:rPr>
                <w:sz w:val="26"/>
                <w:szCs w:val="26"/>
                <w:lang w:val="uk-UA"/>
              </w:rPr>
              <w:t xml:space="preserve">               </w:t>
            </w:r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91531E" w:rsidRPr="0091531E" w:rsidRDefault="0091531E" w:rsidP="0091531E">
            <w:pPr>
              <w:jc w:val="both"/>
              <w:rPr>
                <w:sz w:val="26"/>
                <w:szCs w:val="26"/>
                <w:lang w:val="uk-UA"/>
              </w:rPr>
            </w:pPr>
            <w:r w:rsidRPr="00CE2C2E">
              <w:rPr>
                <w:sz w:val="26"/>
                <w:szCs w:val="26"/>
                <w:lang w:val="uk-UA"/>
              </w:rPr>
              <w:t xml:space="preserve">розроблення проектів землеустрою            </w:t>
            </w:r>
            <w:r w:rsidRPr="00CE2C2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91531E" w:rsidRPr="00CE2C2E" w:rsidRDefault="0091531E" w:rsidP="0091531E">
            <w:pPr>
              <w:jc w:val="both"/>
              <w:rPr>
                <w:bCs/>
                <w:sz w:val="26"/>
                <w:szCs w:val="26"/>
                <w:lang w:val="uk-UA"/>
              </w:rPr>
            </w:pPr>
            <w:r w:rsidRPr="00CE2C2E">
              <w:rPr>
                <w:sz w:val="26"/>
                <w:szCs w:val="26"/>
                <w:lang w:val="uk-UA"/>
              </w:rPr>
              <w:t xml:space="preserve">щодо відведення </w:t>
            </w:r>
            <w:r w:rsidRPr="00CE2C2E">
              <w:rPr>
                <w:bCs/>
                <w:sz w:val="26"/>
                <w:szCs w:val="26"/>
                <w:lang w:val="uk-UA"/>
              </w:rPr>
              <w:t>з</w:t>
            </w:r>
            <w:proofErr w:type="spellStart"/>
            <w:r w:rsidRPr="00CE2C2E">
              <w:rPr>
                <w:bCs/>
                <w:sz w:val="26"/>
                <w:szCs w:val="26"/>
              </w:rPr>
              <w:t>емельн</w:t>
            </w:r>
            <w:r w:rsidRPr="00CE2C2E">
              <w:rPr>
                <w:bCs/>
                <w:sz w:val="26"/>
                <w:szCs w:val="26"/>
                <w:lang w:val="uk-UA"/>
              </w:rPr>
              <w:t>их</w:t>
            </w:r>
            <w:proofErr w:type="spellEnd"/>
            <w:r w:rsidRPr="00CE2C2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E2C2E">
              <w:rPr>
                <w:bCs/>
                <w:sz w:val="26"/>
                <w:szCs w:val="26"/>
              </w:rPr>
              <w:t>ділян</w:t>
            </w:r>
            <w:r w:rsidRPr="00CE2C2E">
              <w:rPr>
                <w:bCs/>
                <w:sz w:val="26"/>
                <w:szCs w:val="26"/>
                <w:lang w:val="uk-UA"/>
              </w:rPr>
              <w:t>ок</w:t>
            </w:r>
            <w:proofErr w:type="spellEnd"/>
          </w:p>
          <w:p w:rsidR="0091531E" w:rsidRPr="00CE2C2E" w:rsidRDefault="0091531E" w:rsidP="0091531E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CE2C2E">
              <w:rPr>
                <w:sz w:val="26"/>
                <w:szCs w:val="26"/>
                <w:lang w:val="uk-UA"/>
              </w:rPr>
              <w:t xml:space="preserve">для </w:t>
            </w:r>
            <w:r w:rsidRPr="00CE2C2E">
              <w:rPr>
                <w:b/>
                <w:sz w:val="26"/>
                <w:szCs w:val="26"/>
                <w:lang w:val="uk-UA"/>
              </w:rPr>
              <w:t>гаражного будівництва</w:t>
            </w:r>
          </w:p>
          <w:p w:rsidR="0091531E" w:rsidRPr="00CE2C2E" w:rsidRDefault="0091531E" w:rsidP="0091531E">
            <w:pPr>
              <w:jc w:val="both"/>
              <w:rPr>
                <w:b/>
                <w:sz w:val="26"/>
                <w:szCs w:val="26"/>
                <w:lang w:val="uk-UA"/>
              </w:rPr>
            </w:pPr>
            <w:proofErr w:type="spellStart"/>
            <w:r w:rsidRPr="00CE2C2E">
              <w:rPr>
                <w:b/>
                <w:sz w:val="26"/>
                <w:szCs w:val="26"/>
                <w:lang w:val="uk-UA"/>
              </w:rPr>
              <w:t>гр.Горину</w:t>
            </w:r>
            <w:proofErr w:type="spellEnd"/>
            <w:r w:rsidRPr="00CE2C2E">
              <w:rPr>
                <w:b/>
                <w:sz w:val="26"/>
                <w:szCs w:val="26"/>
                <w:lang w:val="uk-UA"/>
              </w:rPr>
              <w:t xml:space="preserve"> Р.Б., </w:t>
            </w:r>
            <w:proofErr w:type="spellStart"/>
            <w:r w:rsidRPr="00CE2C2E">
              <w:rPr>
                <w:b/>
                <w:sz w:val="26"/>
                <w:szCs w:val="26"/>
                <w:lang w:val="uk-UA"/>
              </w:rPr>
              <w:t>гр.Коту</w:t>
            </w:r>
            <w:proofErr w:type="spellEnd"/>
            <w:r w:rsidRPr="00CE2C2E">
              <w:rPr>
                <w:b/>
                <w:sz w:val="26"/>
                <w:szCs w:val="26"/>
                <w:lang w:val="uk-UA"/>
              </w:rPr>
              <w:t xml:space="preserve"> С.О.,</w:t>
            </w:r>
          </w:p>
          <w:p w:rsidR="0091531E" w:rsidRPr="00CE2C2E" w:rsidRDefault="0091531E" w:rsidP="0091531E">
            <w:pPr>
              <w:jc w:val="both"/>
              <w:rPr>
                <w:sz w:val="26"/>
                <w:szCs w:val="26"/>
                <w:lang w:val="uk-UA"/>
              </w:rPr>
            </w:pPr>
            <w:proofErr w:type="spellStart"/>
            <w:r w:rsidRPr="00CE2C2E">
              <w:rPr>
                <w:b/>
                <w:sz w:val="26"/>
                <w:szCs w:val="26"/>
                <w:lang w:val="uk-UA"/>
              </w:rPr>
              <w:t>гр.Хоменку</w:t>
            </w:r>
            <w:proofErr w:type="spellEnd"/>
            <w:r w:rsidRPr="00CE2C2E">
              <w:rPr>
                <w:b/>
                <w:sz w:val="26"/>
                <w:szCs w:val="26"/>
                <w:lang w:val="uk-UA"/>
              </w:rPr>
              <w:t xml:space="preserve"> Н.В.</w:t>
            </w:r>
          </w:p>
          <w:p w:rsidR="00321B81" w:rsidRPr="001236A3" w:rsidRDefault="00321B81" w:rsidP="00321B81">
            <w:pPr>
              <w:rPr>
                <w:sz w:val="28"/>
                <w:szCs w:val="28"/>
                <w:lang w:val="uk-UA"/>
              </w:rPr>
            </w:pPr>
          </w:p>
          <w:p w:rsidR="00D44BB7" w:rsidRPr="00321B81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91531E" w:rsidRPr="00CE2C2E" w:rsidRDefault="0091531E" w:rsidP="0091531E">
      <w:pPr>
        <w:jc w:val="both"/>
        <w:rPr>
          <w:sz w:val="26"/>
          <w:szCs w:val="26"/>
          <w:lang w:val="uk-UA"/>
        </w:rPr>
      </w:pPr>
      <w:r w:rsidRPr="00CE2C2E">
        <w:rPr>
          <w:sz w:val="26"/>
          <w:szCs w:val="26"/>
          <w:lang w:val="uk-UA"/>
        </w:rPr>
        <w:tab/>
        <w:t xml:space="preserve">Розглянувши заяви </w:t>
      </w:r>
      <w:r w:rsidRPr="00CE2C2E">
        <w:rPr>
          <w:b/>
          <w:sz w:val="26"/>
          <w:szCs w:val="26"/>
          <w:lang w:val="uk-UA"/>
        </w:rPr>
        <w:t xml:space="preserve">громадян </w:t>
      </w:r>
      <w:proofErr w:type="spellStart"/>
      <w:r w:rsidRPr="00CE2C2E">
        <w:rPr>
          <w:b/>
          <w:sz w:val="26"/>
          <w:szCs w:val="26"/>
          <w:lang w:val="uk-UA"/>
        </w:rPr>
        <w:t>Горина</w:t>
      </w:r>
      <w:proofErr w:type="spellEnd"/>
      <w:r w:rsidRPr="00CE2C2E">
        <w:rPr>
          <w:b/>
          <w:sz w:val="26"/>
          <w:szCs w:val="26"/>
          <w:lang w:val="uk-UA"/>
        </w:rPr>
        <w:t xml:space="preserve"> Романа Богдановича, Кота Святослава Орестовича, </w:t>
      </w:r>
      <w:proofErr w:type="spellStart"/>
      <w:r w:rsidRPr="00CE2C2E">
        <w:rPr>
          <w:b/>
          <w:sz w:val="26"/>
          <w:szCs w:val="26"/>
          <w:lang w:val="uk-UA"/>
        </w:rPr>
        <w:t>Хоменка</w:t>
      </w:r>
      <w:proofErr w:type="spellEnd"/>
      <w:r w:rsidRPr="00CE2C2E">
        <w:rPr>
          <w:b/>
          <w:sz w:val="26"/>
          <w:szCs w:val="26"/>
          <w:lang w:val="uk-UA"/>
        </w:rPr>
        <w:t xml:space="preserve"> Назара Володимировича</w:t>
      </w:r>
      <w:r w:rsidRPr="00CE2C2E">
        <w:rPr>
          <w:sz w:val="26"/>
          <w:szCs w:val="26"/>
          <w:lang w:val="uk-UA"/>
        </w:rPr>
        <w:t>, враховуючи лист від 27.07.2020р. №02-03/124 начальника управління архітектури та містобудування міської ради,</w:t>
      </w:r>
      <w:r w:rsidRPr="00CE2C2E">
        <w:rPr>
          <w:rFonts w:ascii="Arial" w:hAnsi="Arial" w:cs="Arial"/>
          <w:sz w:val="26"/>
          <w:szCs w:val="26"/>
          <w:lang w:val="uk-UA"/>
        </w:rPr>
        <w:t xml:space="preserve"> </w:t>
      </w:r>
      <w:r w:rsidRPr="00CE2C2E">
        <w:rPr>
          <w:sz w:val="26"/>
          <w:szCs w:val="26"/>
          <w:lang w:val="uk-UA"/>
        </w:rPr>
        <w:t xml:space="preserve">керуючись ст.26 Закону України </w:t>
      </w:r>
      <w:proofErr w:type="spellStart"/>
      <w:r w:rsidRPr="00CE2C2E">
        <w:rPr>
          <w:sz w:val="26"/>
          <w:szCs w:val="26"/>
          <w:lang w:val="uk-UA"/>
        </w:rPr>
        <w:t>„Про</w:t>
      </w:r>
      <w:proofErr w:type="spellEnd"/>
      <w:r w:rsidRPr="00CE2C2E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CE2C2E">
        <w:rPr>
          <w:sz w:val="26"/>
          <w:szCs w:val="26"/>
          <w:lang w:val="uk-UA"/>
        </w:rPr>
        <w:t>Україні”</w:t>
      </w:r>
      <w:proofErr w:type="spellEnd"/>
      <w:r w:rsidRPr="00CE2C2E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рекомендації постійної комісії міської ради з питань будівництва та землеустрою, міська рада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91531E" w:rsidRDefault="0091531E" w:rsidP="0091531E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6"/>
          <w:szCs w:val="26"/>
          <w:lang w:val="uk-UA"/>
        </w:rPr>
      </w:pPr>
      <w:r w:rsidRPr="00CE2C2E">
        <w:rPr>
          <w:b/>
          <w:bCs/>
          <w:sz w:val="26"/>
          <w:szCs w:val="26"/>
        </w:rPr>
        <w:t>ВИРІШИЛА</w:t>
      </w:r>
      <w:proofErr w:type="gramStart"/>
      <w:r w:rsidRPr="00CE2C2E">
        <w:rPr>
          <w:b/>
          <w:bCs/>
          <w:sz w:val="26"/>
          <w:szCs w:val="26"/>
        </w:rPr>
        <w:t xml:space="preserve"> :</w:t>
      </w:r>
      <w:proofErr w:type="gramEnd"/>
    </w:p>
    <w:p w:rsidR="0091531E" w:rsidRPr="0091531E" w:rsidRDefault="0091531E" w:rsidP="0091531E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6"/>
          <w:szCs w:val="26"/>
          <w:lang w:val="uk-UA"/>
        </w:rPr>
      </w:pPr>
    </w:p>
    <w:p w:rsidR="0091531E" w:rsidRPr="00CE2C2E" w:rsidRDefault="0091531E" w:rsidP="0091531E">
      <w:pPr>
        <w:pStyle w:val="af"/>
        <w:numPr>
          <w:ilvl w:val="0"/>
          <w:numId w:val="14"/>
        </w:numPr>
        <w:autoSpaceDE w:val="0"/>
        <w:autoSpaceDN w:val="0"/>
        <w:adjustRightInd w:val="0"/>
        <w:ind w:left="0" w:firstLine="705"/>
        <w:jc w:val="both"/>
        <w:rPr>
          <w:b/>
          <w:sz w:val="26"/>
          <w:szCs w:val="26"/>
        </w:rPr>
      </w:pPr>
      <w:r w:rsidRPr="00CE2C2E">
        <w:rPr>
          <w:sz w:val="26"/>
          <w:szCs w:val="26"/>
        </w:rPr>
        <w:t>Відмовити громадянам у наданні дозволу на розроблення проектів землеустрою щодо відведення</w:t>
      </w:r>
      <w:r w:rsidRPr="00CE2C2E">
        <w:rPr>
          <w:bCs/>
          <w:sz w:val="26"/>
          <w:szCs w:val="26"/>
        </w:rPr>
        <w:t xml:space="preserve"> земельних ділянок </w:t>
      </w:r>
      <w:r w:rsidRPr="00CE2C2E">
        <w:rPr>
          <w:sz w:val="26"/>
          <w:szCs w:val="26"/>
        </w:rPr>
        <w:t xml:space="preserve">для гаражного будівництва у зв’язку із невідповідністю місця розташування об’єктів вимогам містобудівної документації (п.7 ст.118 Земельного кодексу України), оскільки вказані вище земельні ділянки згідно генерального плану </w:t>
      </w:r>
      <w:proofErr w:type="spellStart"/>
      <w:r w:rsidRPr="00CE2C2E">
        <w:rPr>
          <w:sz w:val="26"/>
          <w:szCs w:val="26"/>
        </w:rPr>
        <w:t>м.Калуша</w:t>
      </w:r>
      <w:proofErr w:type="spellEnd"/>
      <w:r w:rsidRPr="00CE2C2E">
        <w:rPr>
          <w:sz w:val="26"/>
          <w:szCs w:val="26"/>
        </w:rPr>
        <w:t xml:space="preserve"> розміщені в районі проектної дороги:</w:t>
      </w:r>
    </w:p>
    <w:p w:rsidR="0091531E" w:rsidRPr="00CE2C2E" w:rsidRDefault="0091531E" w:rsidP="0091531E">
      <w:pPr>
        <w:pStyle w:val="af"/>
        <w:numPr>
          <w:ilvl w:val="1"/>
          <w:numId w:val="14"/>
        </w:numPr>
        <w:autoSpaceDE w:val="0"/>
        <w:autoSpaceDN w:val="0"/>
        <w:adjustRightInd w:val="0"/>
        <w:ind w:left="0" w:firstLine="705"/>
        <w:jc w:val="both"/>
        <w:rPr>
          <w:b/>
          <w:sz w:val="26"/>
          <w:szCs w:val="26"/>
        </w:rPr>
      </w:pPr>
      <w:proofErr w:type="spellStart"/>
      <w:r w:rsidRPr="00CE2C2E">
        <w:rPr>
          <w:b/>
          <w:sz w:val="26"/>
          <w:szCs w:val="26"/>
        </w:rPr>
        <w:t>Горину</w:t>
      </w:r>
      <w:proofErr w:type="spellEnd"/>
      <w:r w:rsidRPr="00CE2C2E">
        <w:rPr>
          <w:b/>
          <w:sz w:val="26"/>
          <w:szCs w:val="26"/>
        </w:rPr>
        <w:t xml:space="preserve"> Роману Богдановичу</w:t>
      </w:r>
      <w:r w:rsidRPr="00CE2C2E">
        <w:rPr>
          <w:bCs/>
          <w:sz w:val="26"/>
          <w:szCs w:val="26"/>
        </w:rPr>
        <w:t xml:space="preserve">, земельна ділянка розташована в </w:t>
      </w:r>
      <w:proofErr w:type="spellStart"/>
      <w:r w:rsidRPr="00CE2C2E">
        <w:rPr>
          <w:bCs/>
          <w:sz w:val="26"/>
          <w:szCs w:val="26"/>
        </w:rPr>
        <w:t>р-ні</w:t>
      </w:r>
      <w:proofErr w:type="spellEnd"/>
      <w:r w:rsidRPr="00CE2C2E">
        <w:rPr>
          <w:bCs/>
          <w:sz w:val="26"/>
          <w:szCs w:val="26"/>
        </w:rPr>
        <w:t xml:space="preserve"> </w:t>
      </w:r>
      <w:proofErr w:type="spellStart"/>
      <w:r w:rsidRPr="00CE2C2E">
        <w:rPr>
          <w:bCs/>
          <w:sz w:val="26"/>
          <w:szCs w:val="26"/>
        </w:rPr>
        <w:t>вул.Рубчака</w:t>
      </w:r>
      <w:proofErr w:type="spellEnd"/>
      <w:r w:rsidRPr="00CE2C2E">
        <w:rPr>
          <w:bCs/>
          <w:sz w:val="26"/>
          <w:szCs w:val="26"/>
        </w:rPr>
        <w:t xml:space="preserve"> площею 0,0024 га;</w:t>
      </w:r>
    </w:p>
    <w:p w:rsidR="0091531E" w:rsidRPr="00CE2C2E" w:rsidRDefault="0091531E" w:rsidP="0091531E">
      <w:pPr>
        <w:pStyle w:val="af"/>
        <w:numPr>
          <w:ilvl w:val="1"/>
          <w:numId w:val="14"/>
        </w:numPr>
        <w:autoSpaceDE w:val="0"/>
        <w:autoSpaceDN w:val="0"/>
        <w:adjustRightInd w:val="0"/>
        <w:ind w:left="0" w:firstLine="705"/>
        <w:jc w:val="both"/>
        <w:rPr>
          <w:b/>
          <w:sz w:val="26"/>
          <w:szCs w:val="26"/>
        </w:rPr>
      </w:pPr>
      <w:r w:rsidRPr="00CE2C2E">
        <w:rPr>
          <w:b/>
          <w:sz w:val="26"/>
          <w:szCs w:val="26"/>
        </w:rPr>
        <w:t xml:space="preserve">Коту Святославу Орестовичу, </w:t>
      </w:r>
      <w:r w:rsidRPr="00CE2C2E">
        <w:rPr>
          <w:bCs/>
          <w:sz w:val="26"/>
          <w:szCs w:val="26"/>
        </w:rPr>
        <w:t xml:space="preserve"> земельна ділянка розташована в </w:t>
      </w:r>
      <w:proofErr w:type="spellStart"/>
      <w:r w:rsidRPr="00CE2C2E">
        <w:rPr>
          <w:bCs/>
          <w:sz w:val="26"/>
          <w:szCs w:val="26"/>
        </w:rPr>
        <w:t>р-ні</w:t>
      </w:r>
      <w:proofErr w:type="spellEnd"/>
      <w:r w:rsidRPr="00CE2C2E">
        <w:rPr>
          <w:bCs/>
          <w:sz w:val="26"/>
          <w:szCs w:val="26"/>
        </w:rPr>
        <w:t xml:space="preserve"> </w:t>
      </w:r>
      <w:proofErr w:type="spellStart"/>
      <w:r w:rsidRPr="00CE2C2E">
        <w:rPr>
          <w:bCs/>
          <w:sz w:val="26"/>
          <w:szCs w:val="26"/>
        </w:rPr>
        <w:t>вул.Рубчака</w:t>
      </w:r>
      <w:proofErr w:type="spellEnd"/>
      <w:r w:rsidRPr="00CE2C2E">
        <w:rPr>
          <w:bCs/>
          <w:sz w:val="26"/>
          <w:szCs w:val="26"/>
        </w:rPr>
        <w:t xml:space="preserve"> площею 0,0024 га;</w:t>
      </w:r>
    </w:p>
    <w:p w:rsidR="0091531E" w:rsidRPr="00CE2C2E" w:rsidRDefault="0091531E" w:rsidP="0091531E">
      <w:pPr>
        <w:pStyle w:val="af"/>
        <w:numPr>
          <w:ilvl w:val="1"/>
          <w:numId w:val="14"/>
        </w:numPr>
        <w:autoSpaceDE w:val="0"/>
        <w:autoSpaceDN w:val="0"/>
        <w:adjustRightInd w:val="0"/>
        <w:ind w:left="0" w:firstLine="705"/>
        <w:jc w:val="both"/>
        <w:rPr>
          <w:b/>
          <w:sz w:val="26"/>
          <w:szCs w:val="26"/>
        </w:rPr>
      </w:pPr>
      <w:proofErr w:type="spellStart"/>
      <w:r w:rsidRPr="00CE2C2E">
        <w:rPr>
          <w:b/>
          <w:sz w:val="26"/>
          <w:szCs w:val="26"/>
        </w:rPr>
        <w:t>Хоменку</w:t>
      </w:r>
      <w:proofErr w:type="spellEnd"/>
      <w:r w:rsidRPr="00CE2C2E">
        <w:rPr>
          <w:b/>
          <w:sz w:val="26"/>
          <w:szCs w:val="26"/>
        </w:rPr>
        <w:t xml:space="preserve"> Назару Володимировичу, </w:t>
      </w:r>
      <w:r w:rsidRPr="00CE2C2E">
        <w:rPr>
          <w:bCs/>
          <w:sz w:val="26"/>
          <w:szCs w:val="26"/>
        </w:rPr>
        <w:t xml:space="preserve">земельна ділянка розташована в </w:t>
      </w:r>
      <w:proofErr w:type="spellStart"/>
      <w:r w:rsidRPr="00CE2C2E">
        <w:rPr>
          <w:bCs/>
          <w:sz w:val="26"/>
          <w:szCs w:val="26"/>
        </w:rPr>
        <w:t>р-ні</w:t>
      </w:r>
      <w:proofErr w:type="spellEnd"/>
      <w:r w:rsidRPr="00CE2C2E">
        <w:rPr>
          <w:bCs/>
          <w:sz w:val="26"/>
          <w:szCs w:val="26"/>
        </w:rPr>
        <w:t xml:space="preserve"> </w:t>
      </w:r>
      <w:proofErr w:type="spellStart"/>
      <w:r w:rsidRPr="00CE2C2E">
        <w:rPr>
          <w:bCs/>
          <w:sz w:val="26"/>
          <w:szCs w:val="26"/>
        </w:rPr>
        <w:t>вул.Рубчака</w:t>
      </w:r>
      <w:proofErr w:type="spellEnd"/>
      <w:r w:rsidRPr="00CE2C2E">
        <w:rPr>
          <w:bCs/>
          <w:sz w:val="26"/>
          <w:szCs w:val="26"/>
        </w:rPr>
        <w:t xml:space="preserve"> площею 0,0024 га;</w:t>
      </w:r>
    </w:p>
    <w:p w:rsidR="0091531E" w:rsidRDefault="0091531E" w:rsidP="0091531E">
      <w:pPr>
        <w:ind w:firstLine="705"/>
        <w:jc w:val="both"/>
        <w:rPr>
          <w:sz w:val="26"/>
          <w:szCs w:val="26"/>
          <w:lang w:val="uk-UA"/>
        </w:rPr>
      </w:pPr>
      <w:r w:rsidRPr="00CE2C2E">
        <w:rPr>
          <w:sz w:val="26"/>
          <w:szCs w:val="26"/>
          <w:lang w:val="uk-UA"/>
        </w:rPr>
        <w:tab/>
      </w:r>
    </w:p>
    <w:p w:rsidR="0091531E" w:rsidRPr="00CE2C2E" w:rsidRDefault="0091531E" w:rsidP="0091531E">
      <w:pPr>
        <w:ind w:firstLine="705"/>
        <w:jc w:val="both"/>
        <w:rPr>
          <w:color w:val="333333"/>
          <w:sz w:val="26"/>
          <w:szCs w:val="26"/>
        </w:rPr>
      </w:pPr>
      <w:r w:rsidRPr="00CE2C2E">
        <w:rPr>
          <w:b/>
          <w:bCs/>
          <w:sz w:val="26"/>
          <w:szCs w:val="26"/>
          <w:lang w:val="uk-UA"/>
        </w:rPr>
        <w:t>2</w:t>
      </w:r>
      <w:r w:rsidRPr="00CE2C2E">
        <w:rPr>
          <w:b/>
          <w:bCs/>
          <w:sz w:val="26"/>
          <w:szCs w:val="26"/>
        </w:rPr>
        <w:t>.</w:t>
      </w:r>
      <w:r w:rsidRPr="00CE2C2E">
        <w:rPr>
          <w:sz w:val="26"/>
          <w:szCs w:val="26"/>
        </w:rPr>
        <w:t xml:space="preserve"> Контроль за </w:t>
      </w:r>
      <w:proofErr w:type="spellStart"/>
      <w:r w:rsidRPr="00CE2C2E">
        <w:rPr>
          <w:sz w:val="26"/>
          <w:szCs w:val="26"/>
        </w:rPr>
        <w:t>виконанням</w:t>
      </w:r>
      <w:proofErr w:type="spellEnd"/>
      <w:r w:rsidRPr="00CE2C2E">
        <w:rPr>
          <w:sz w:val="26"/>
          <w:szCs w:val="26"/>
        </w:rPr>
        <w:t xml:space="preserve"> </w:t>
      </w:r>
      <w:proofErr w:type="spellStart"/>
      <w:proofErr w:type="gramStart"/>
      <w:r w:rsidRPr="00CE2C2E">
        <w:rPr>
          <w:sz w:val="26"/>
          <w:szCs w:val="26"/>
        </w:rPr>
        <w:t>р</w:t>
      </w:r>
      <w:proofErr w:type="gramEnd"/>
      <w:r w:rsidRPr="00CE2C2E">
        <w:rPr>
          <w:sz w:val="26"/>
          <w:szCs w:val="26"/>
        </w:rPr>
        <w:t>ішення</w:t>
      </w:r>
      <w:proofErr w:type="spellEnd"/>
      <w:r w:rsidRPr="00CE2C2E">
        <w:rPr>
          <w:sz w:val="26"/>
          <w:szCs w:val="26"/>
        </w:rPr>
        <w:t xml:space="preserve"> </w:t>
      </w:r>
      <w:proofErr w:type="spellStart"/>
      <w:r w:rsidRPr="00CE2C2E">
        <w:rPr>
          <w:sz w:val="26"/>
          <w:szCs w:val="26"/>
        </w:rPr>
        <w:t>покласти</w:t>
      </w:r>
      <w:proofErr w:type="spellEnd"/>
      <w:r w:rsidRPr="00CE2C2E">
        <w:rPr>
          <w:sz w:val="26"/>
          <w:szCs w:val="26"/>
        </w:rPr>
        <w:t xml:space="preserve"> на</w:t>
      </w:r>
      <w:r w:rsidRPr="00CE2C2E">
        <w:rPr>
          <w:sz w:val="26"/>
          <w:szCs w:val="26"/>
          <w:lang w:val="uk-UA"/>
        </w:rPr>
        <w:t xml:space="preserve"> посадову особу</w:t>
      </w:r>
      <w:r w:rsidRPr="00CE2C2E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CE2C2E">
        <w:rPr>
          <w:color w:val="333333"/>
          <w:sz w:val="26"/>
          <w:szCs w:val="26"/>
        </w:rPr>
        <w:t>.</w:t>
      </w:r>
    </w:p>
    <w:p w:rsidR="0091531E" w:rsidRPr="00CE2C2E" w:rsidRDefault="0091531E" w:rsidP="0091531E">
      <w:pPr>
        <w:jc w:val="both"/>
        <w:rPr>
          <w:sz w:val="26"/>
          <w:szCs w:val="26"/>
        </w:rPr>
      </w:pPr>
    </w:p>
    <w:p w:rsidR="0091531E" w:rsidRPr="00CE2C2E" w:rsidRDefault="0091531E" w:rsidP="0091531E">
      <w:pPr>
        <w:rPr>
          <w:b/>
          <w:bCs/>
          <w:sz w:val="26"/>
          <w:szCs w:val="26"/>
          <w:lang w:val="uk-UA"/>
        </w:rPr>
      </w:pPr>
    </w:p>
    <w:p w:rsidR="0091531E" w:rsidRPr="0091531E" w:rsidRDefault="0091531E" w:rsidP="0091531E">
      <w:pPr>
        <w:rPr>
          <w:bCs/>
          <w:sz w:val="26"/>
          <w:szCs w:val="26"/>
        </w:rPr>
      </w:pPr>
      <w:r w:rsidRPr="0091531E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sectPr w:rsidR="0091531E" w:rsidRPr="0091531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120A3B0E"/>
    <w:multiLevelType w:val="multilevel"/>
    <w:tmpl w:val="A7FE496A"/>
    <w:lvl w:ilvl="0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  <w:b w:val="0"/>
      </w:rPr>
    </w:lvl>
  </w:abstractNum>
  <w:abstractNum w:abstractNumId="3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5"/>
  </w:num>
  <w:num w:numId="5">
    <w:abstractNumId w:val="4"/>
  </w:num>
  <w:num w:numId="6">
    <w:abstractNumId w:val="6"/>
  </w:num>
  <w:num w:numId="7">
    <w:abstractNumId w:val="12"/>
  </w:num>
  <w:num w:numId="8">
    <w:abstractNumId w:val="13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51F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20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4AFA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9D0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07B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032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235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C7336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7E6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019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A7D59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003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4AE9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46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31E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5E3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0695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66C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730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04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00F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020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03C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5FC8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AC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98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AE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1200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2020-09-01T11:32:00Z</cp:lastPrinted>
  <dcterms:created xsi:type="dcterms:W3CDTF">2020-09-01T10:51:00Z</dcterms:created>
  <dcterms:modified xsi:type="dcterms:W3CDTF">2020-09-01T11:32:00Z</dcterms:modified>
</cp:coreProperties>
</file>