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F59D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F59D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F59D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070B8A">
        <w:rPr>
          <w:b/>
          <w:sz w:val="26"/>
          <w:szCs w:val="26"/>
          <w:u w:val="single"/>
          <w:lang w:val="uk-UA"/>
        </w:rPr>
        <w:t>264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5A6AF3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10D44" w:rsidRPr="005A6AF3" w:rsidRDefault="005A6AF3" w:rsidP="005A6AF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56AE7">
                    <w:rPr>
                      <w:sz w:val="26"/>
                      <w:szCs w:val="26"/>
                      <w:lang w:val="uk-UA" w:eastAsia="uk-UA"/>
                    </w:rPr>
                    <w:t>Про внесення змін в Положення</w:t>
                  </w:r>
                  <w:r w:rsidRPr="00F56AE7">
                    <w:rPr>
                      <w:sz w:val="26"/>
                      <w:szCs w:val="26"/>
                      <w:lang w:eastAsia="uk-UA"/>
                    </w:rPr>
                    <w:t> </w:t>
                  </w:r>
                  <w:r w:rsidRPr="00F56AE7">
                    <w:rPr>
                      <w:sz w:val="26"/>
                      <w:szCs w:val="26"/>
                      <w:lang w:val="uk-UA" w:eastAsia="uk-UA"/>
                    </w:rPr>
                    <w:br/>
                    <w:t>про бюджетування за участі</w:t>
                  </w:r>
                  <w:r w:rsidRPr="00F56AE7">
                    <w:rPr>
                      <w:sz w:val="26"/>
                      <w:szCs w:val="26"/>
                      <w:lang w:eastAsia="uk-UA"/>
                    </w:rPr>
                    <w:t> </w:t>
                  </w:r>
                  <w:r w:rsidRPr="00F56AE7">
                    <w:rPr>
                      <w:sz w:val="26"/>
                      <w:szCs w:val="26"/>
                      <w:lang w:val="uk-UA" w:eastAsia="uk-UA"/>
                    </w:rPr>
                    <w:br/>
                    <w:t>громадськості (Бюджет участі)</w:t>
                  </w:r>
                  <w:r w:rsidRPr="00F56AE7">
                    <w:rPr>
                      <w:sz w:val="26"/>
                      <w:szCs w:val="26"/>
                      <w:lang w:val="uk-UA" w:eastAsia="uk-UA"/>
                    </w:rPr>
                    <w:br/>
                    <w:t>міста Калуш, затверджене</w:t>
                  </w:r>
                  <w:r w:rsidRPr="00F56AE7">
                    <w:rPr>
                      <w:sz w:val="26"/>
                      <w:szCs w:val="26"/>
                      <w:lang w:val="uk-UA" w:eastAsia="uk-UA"/>
                    </w:rPr>
                    <w:br/>
                    <w:t>рішенням міської ради від</w:t>
                  </w:r>
                  <w:r w:rsidRPr="00F56AE7">
                    <w:rPr>
                      <w:sz w:val="26"/>
                      <w:szCs w:val="26"/>
                      <w:lang w:val="uk-UA" w:eastAsia="uk-UA"/>
                    </w:rPr>
                    <w:br/>
                    <w:t>28.02.2019 № 2149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A6AF3" w:rsidRDefault="005A6AF3" w:rsidP="005A6AF3">
      <w:pPr>
        <w:pStyle w:val="25"/>
        <w:shd w:val="clear" w:color="auto" w:fill="auto"/>
        <w:ind w:right="5520" w:firstLine="0"/>
        <w:jc w:val="both"/>
        <w:rPr>
          <w:color w:val="000000"/>
          <w:lang w:bidi="uk-UA"/>
        </w:rPr>
      </w:pPr>
    </w:p>
    <w:p w:rsidR="005A6AF3" w:rsidRDefault="005A6AF3" w:rsidP="005A6AF3">
      <w:pPr>
        <w:pStyle w:val="25"/>
        <w:shd w:val="clear" w:color="auto" w:fill="auto"/>
        <w:ind w:right="5520" w:firstLine="0"/>
        <w:jc w:val="both"/>
        <w:rPr>
          <w:color w:val="000000"/>
          <w:lang w:bidi="uk-UA"/>
        </w:rPr>
      </w:pPr>
    </w:p>
    <w:p w:rsidR="005A6AF3" w:rsidRDefault="005A6AF3" w:rsidP="005A6AF3">
      <w:pPr>
        <w:pStyle w:val="25"/>
        <w:shd w:val="clear" w:color="auto" w:fill="auto"/>
        <w:ind w:right="5520" w:firstLine="0"/>
        <w:jc w:val="both"/>
        <w:rPr>
          <w:color w:val="000000"/>
          <w:lang w:bidi="uk-UA"/>
        </w:rPr>
      </w:pPr>
    </w:p>
    <w:p w:rsidR="005A6AF3" w:rsidRPr="005A6AF3" w:rsidRDefault="005A6AF3" w:rsidP="005A6AF3">
      <w:pPr>
        <w:pStyle w:val="25"/>
        <w:shd w:val="clear" w:color="auto" w:fill="auto"/>
        <w:ind w:firstLine="760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 xml:space="preserve">Керуючись Законом України «Про місцеве самоврядування в Україні», з метою вдосконалення процесу бюджетування за участі громадськості (Бюджет участі) міста Калуш, враховуючи пропозиції комісії з питань Бюджету участі (протокол комісії від 25 травня 2020 року) та рекомендації </w:t>
      </w:r>
      <w:r w:rsidRPr="005A6AF3">
        <w:rPr>
          <w:sz w:val="26"/>
          <w:szCs w:val="26"/>
          <w:shd w:val="clear" w:color="auto" w:fill="FFFFFF"/>
        </w:rPr>
        <w:t>постійної комісії міської ради з питань соціально-економічного розвитку, бюджету та інвестиційної політики</w:t>
      </w:r>
      <w:r w:rsidRPr="005A6AF3">
        <w:rPr>
          <w:color w:val="000000"/>
          <w:sz w:val="26"/>
          <w:szCs w:val="26"/>
          <w:lang w:bidi="uk-UA"/>
        </w:rPr>
        <w:t>, Калуська міська рада</w:t>
      </w:r>
    </w:p>
    <w:p w:rsidR="005A6AF3" w:rsidRPr="005A6AF3" w:rsidRDefault="005A6AF3" w:rsidP="005A6AF3">
      <w:pPr>
        <w:pStyle w:val="25"/>
        <w:shd w:val="clear" w:color="auto" w:fill="auto"/>
        <w:ind w:firstLine="760"/>
        <w:jc w:val="both"/>
        <w:rPr>
          <w:color w:val="000000"/>
          <w:sz w:val="26"/>
          <w:szCs w:val="26"/>
          <w:lang w:bidi="uk-UA"/>
        </w:rPr>
      </w:pPr>
    </w:p>
    <w:p w:rsidR="005A6AF3" w:rsidRPr="005A6AF3" w:rsidRDefault="005A6AF3" w:rsidP="005A6AF3">
      <w:pPr>
        <w:pStyle w:val="30"/>
        <w:shd w:val="clear" w:color="auto" w:fill="auto"/>
        <w:spacing w:before="0" w:after="245" w:line="280" w:lineRule="exact"/>
        <w:ind w:left="40"/>
        <w:jc w:val="left"/>
        <w:rPr>
          <w:b/>
          <w:sz w:val="26"/>
          <w:szCs w:val="26"/>
        </w:rPr>
      </w:pPr>
      <w:r w:rsidRPr="005A6AF3">
        <w:rPr>
          <w:b/>
          <w:color w:val="000000"/>
          <w:sz w:val="26"/>
          <w:szCs w:val="26"/>
          <w:lang w:bidi="uk-UA"/>
        </w:rPr>
        <w:t>ВИРІШИЛА:</w:t>
      </w:r>
    </w:p>
    <w:p w:rsidR="005A6AF3" w:rsidRPr="005A6AF3" w:rsidRDefault="005A6AF3" w:rsidP="005A6AF3">
      <w:pPr>
        <w:pStyle w:val="25"/>
        <w:numPr>
          <w:ilvl w:val="0"/>
          <w:numId w:val="31"/>
        </w:numPr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5A6AF3">
        <w:rPr>
          <w:color w:val="000000"/>
          <w:sz w:val="26"/>
          <w:szCs w:val="26"/>
          <w:lang w:bidi="uk-UA"/>
        </w:rPr>
        <w:t>Внести зміни до Положення про бюджетування за участі громадськості (Бюджет участі) міста Калуша, затверджене рішенням міської ради від 28.02.2019 №2149, згідно додатку.</w:t>
      </w:r>
    </w:p>
    <w:p w:rsidR="005A6AF3" w:rsidRPr="005A6AF3" w:rsidRDefault="005A6AF3" w:rsidP="005A6AF3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both"/>
        <w:rPr>
          <w:rFonts w:ascii="Times New Roman" w:hAnsi="Times New Roman"/>
          <w:b w:val="0"/>
          <w:i w:val="0"/>
          <w:sz w:val="26"/>
          <w:szCs w:val="26"/>
          <w:lang w:val="uk-UA"/>
        </w:rPr>
      </w:pPr>
      <w:r w:rsidRPr="005A6AF3">
        <w:rPr>
          <w:rFonts w:ascii="Times New Roman" w:hAnsi="Times New Roman"/>
          <w:b w:val="0"/>
          <w:i w:val="0"/>
          <w:color w:val="000000"/>
          <w:sz w:val="26"/>
          <w:szCs w:val="26"/>
          <w:lang w:val="uk-UA" w:eastAsia="uk-UA" w:bidi="uk-UA"/>
        </w:rPr>
        <w:tab/>
      </w:r>
    </w:p>
    <w:p w:rsidR="005A6AF3" w:rsidRPr="005A6AF3" w:rsidRDefault="005A6AF3" w:rsidP="005A6AF3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  <w:shd w:val="clear" w:color="auto" w:fill="FFFFFF"/>
        </w:rPr>
      </w:pPr>
      <w:r w:rsidRPr="005A6AF3">
        <w:rPr>
          <w:sz w:val="26"/>
          <w:szCs w:val="26"/>
          <w:shd w:val="clear" w:color="auto" w:fill="FFFFFF"/>
        </w:rPr>
        <w:t xml:space="preserve">2. Контроль за виконанням цього рішення покласти на міського голову та постійну комісію міської ради з питань соціально-економічного розвитку, бюджету та інвестиційної політики. </w:t>
      </w:r>
    </w:p>
    <w:p w:rsidR="005A6AF3" w:rsidRPr="005A6AF3" w:rsidRDefault="005A6AF3" w:rsidP="005A6AF3">
      <w:pPr>
        <w:pStyle w:val="25"/>
        <w:shd w:val="clear" w:color="auto" w:fill="auto"/>
        <w:spacing w:line="240" w:lineRule="auto"/>
        <w:ind w:firstLine="0"/>
        <w:jc w:val="both"/>
        <w:rPr>
          <w:sz w:val="26"/>
          <w:szCs w:val="26"/>
          <w:shd w:val="clear" w:color="auto" w:fill="FFFFFF"/>
        </w:rPr>
      </w:pPr>
    </w:p>
    <w:p w:rsidR="005A6AF3" w:rsidRDefault="005A6AF3" w:rsidP="005A6AF3">
      <w:pPr>
        <w:pStyle w:val="25"/>
        <w:shd w:val="clear" w:color="auto" w:fill="auto"/>
        <w:spacing w:line="240" w:lineRule="auto"/>
        <w:ind w:firstLine="0"/>
        <w:jc w:val="both"/>
        <w:rPr>
          <w:sz w:val="26"/>
          <w:szCs w:val="26"/>
          <w:shd w:val="clear" w:color="auto" w:fill="FFFFFF"/>
        </w:rPr>
      </w:pPr>
    </w:p>
    <w:p w:rsidR="005A6AF3" w:rsidRPr="005A6AF3" w:rsidRDefault="005A6AF3" w:rsidP="005A6AF3">
      <w:pPr>
        <w:pStyle w:val="25"/>
        <w:shd w:val="clear" w:color="auto" w:fill="auto"/>
        <w:spacing w:line="240" w:lineRule="auto"/>
        <w:ind w:firstLine="0"/>
        <w:jc w:val="both"/>
        <w:rPr>
          <w:sz w:val="26"/>
          <w:szCs w:val="26"/>
          <w:shd w:val="clear" w:color="auto" w:fill="FFFFFF"/>
        </w:rPr>
      </w:pPr>
    </w:p>
    <w:p w:rsidR="005A6AF3" w:rsidRPr="005A6AF3" w:rsidRDefault="005A6AF3" w:rsidP="005A6AF3">
      <w:pPr>
        <w:pStyle w:val="25"/>
        <w:shd w:val="clear" w:color="auto" w:fill="auto"/>
        <w:spacing w:line="240" w:lineRule="auto"/>
        <w:ind w:firstLine="0"/>
        <w:jc w:val="both"/>
        <w:rPr>
          <w:sz w:val="26"/>
          <w:szCs w:val="26"/>
          <w:shd w:val="clear" w:color="auto" w:fill="FFFFFF"/>
        </w:rPr>
      </w:pPr>
    </w:p>
    <w:tbl>
      <w:tblPr>
        <w:tblW w:w="9465" w:type="dxa"/>
        <w:tblInd w:w="-44" w:type="dxa"/>
        <w:tblLayout w:type="fixed"/>
        <w:tblLook w:val="04A0"/>
      </w:tblPr>
      <w:tblGrid>
        <w:gridCol w:w="4733"/>
        <w:gridCol w:w="4732"/>
      </w:tblGrid>
      <w:tr w:rsidR="005A6AF3" w:rsidRPr="005A6AF3" w:rsidTr="00A44D9D">
        <w:tc>
          <w:tcPr>
            <w:tcW w:w="4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6AF3" w:rsidRPr="005A6AF3" w:rsidRDefault="005A6AF3" w:rsidP="00A44D9D">
            <w:pPr>
              <w:pStyle w:val="a7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 w:rsidRPr="005A6AF3">
              <w:rPr>
                <w:rFonts w:ascii="Times New Roman" w:hAnsi="Times New Roman" w:cs="Times New Roman"/>
                <w:bCs/>
                <w:sz w:val="26"/>
                <w:szCs w:val="26"/>
              </w:rPr>
              <w:t>М</w:t>
            </w:r>
            <w:proofErr w:type="spellStart"/>
            <w:r w:rsidRPr="005A6AF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іський</w:t>
            </w:r>
            <w:proofErr w:type="spellEnd"/>
            <w:r w:rsidRPr="005A6AF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голова</w:t>
            </w:r>
            <w:r w:rsidRPr="005A6AF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 </w:t>
            </w:r>
          </w:p>
        </w:tc>
        <w:tc>
          <w:tcPr>
            <w:tcW w:w="47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6AF3" w:rsidRPr="005A6AF3" w:rsidRDefault="005A6AF3" w:rsidP="00A44D9D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18"/>
            <w:bookmarkEnd w:id="0"/>
            <w:r w:rsidRPr="005A6AF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Ігор Матвійчук               </w:t>
            </w:r>
          </w:p>
        </w:tc>
      </w:tr>
    </w:tbl>
    <w:p w:rsidR="005A6AF3" w:rsidRDefault="005A6AF3" w:rsidP="005A6AF3"/>
    <w:p w:rsidR="005A6AF3" w:rsidRDefault="005A6AF3" w:rsidP="005A6AF3"/>
    <w:p w:rsidR="005A6AF3" w:rsidRDefault="005A6AF3" w:rsidP="005A6AF3">
      <w:pPr>
        <w:rPr>
          <w:lang w:val="uk-UA"/>
        </w:rPr>
      </w:pPr>
    </w:p>
    <w:p w:rsidR="005A6AF3" w:rsidRDefault="005A6AF3" w:rsidP="005A6AF3">
      <w:pPr>
        <w:rPr>
          <w:lang w:val="uk-UA"/>
        </w:rPr>
      </w:pPr>
    </w:p>
    <w:p w:rsidR="005A6AF3" w:rsidRDefault="005A6AF3" w:rsidP="005A6AF3">
      <w:pPr>
        <w:rPr>
          <w:lang w:val="uk-UA"/>
        </w:rPr>
      </w:pPr>
    </w:p>
    <w:p w:rsidR="005A6AF3" w:rsidRDefault="005A6AF3" w:rsidP="005A6AF3">
      <w:pPr>
        <w:rPr>
          <w:lang w:val="uk-UA"/>
        </w:rPr>
      </w:pPr>
    </w:p>
    <w:p w:rsidR="005A6AF3" w:rsidRDefault="005A6AF3" w:rsidP="005A6AF3">
      <w:pPr>
        <w:rPr>
          <w:lang w:val="uk-UA"/>
        </w:rPr>
      </w:pPr>
    </w:p>
    <w:p w:rsidR="005A6AF3" w:rsidRDefault="005A6AF3" w:rsidP="005A6AF3">
      <w:pPr>
        <w:rPr>
          <w:lang w:val="uk-UA"/>
        </w:rPr>
      </w:pPr>
    </w:p>
    <w:p w:rsidR="005A6AF3" w:rsidRDefault="005A6AF3" w:rsidP="005A6AF3">
      <w:pPr>
        <w:rPr>
          <w:lang w:val="uk-UA"/>
        </w:rPr>
      </w:pPr>
    </w:p>
    <w:p w:rsidR="005A6AF3" w:rsidRDefault="005A6AF3" w:rsidP="005A6AF3">
      <w:pPr>
        <w:rPr>
          <w:lang w:val="uk-UA"/>
        </w:rPr>
      </w:pPr>
    </w:p>
    <w:p w:rsidR="005A6AF3" w:rsidRDefault="005A6AF3" w:rsidP="005A6AF3">
      <w:pPr>
        <w:rPr>
          <w:lang w:val="uk-UA"/>
        </w:rPr>
      </w:pPr>
    </w:p>
    <w:p w:rsidR="005A6AF3" w:rsidRDefault="005A6AF3" w:rsidP="005A6AF3">
      <w:pPr>
        <w:rPr>
          <w:lang w:val="uk-UA"/>
        </w:rPr>
      </w:pPr>
    </w:p>
    <w:p w:rsidR="005A6AF3" w:rsidRPr="005A6AF3" w:rsidRDefault="005A6AF3" w:rsidP="005A6AF3">
      <w:pPr>
        <w:rPr>
          <w:lang w:val="uk-UA"/>
        </w:rPr>
      </w:pPr>
    </w:p>
    <w:p w:rsidR="005A6AF3" w:rsidRDefault="005A6AF3" w:rsidP="005A6AF3"/>
    <w:p w:rsidR="005A6AF3" w:rsidRPr="005A6AF3" w:rsidRDefault="005A6AF3" w:rsidP="005A6AF3">
      <w:pPr>
        <w:pStyle w:val="25"/>
        <w:shd w:val="clear" w:color="auto" w:fill="auto"/>
        <w:spacing w:after="46" w:line="280" w:lineRule="exact"/>
        <w:ind w:left="5980" w:firstLine="0"/>
        <w:jc w:val="left"/>
        <w:rPr>
          <w:sz w:val="26"/>
          <w:szCs w:val="26"/>
        </w:rPr>
      </w:pPr>
      <w:r w:rsidRPr="005A6AF3">
        <w:rPr>
          <w:color w:val="000000"/>
          <w:sz w:val="26"/>
          <w:szCs w:val="26"/>
          <w:lang w:bidi="uk-UA"/>
        </w:rPr>
        <w:t xml:space="preserve">           Додаток</w:t>
      </w:r>
    </w:p>
    <w:p w:rsidR="005A6AF3" w:rsidRPr="005A6AF3" w:rsidRDefault="005A6AF3" w:rsidP="005A6AF3">
      <w:pPr>
        <w:pStyle w:val="25"/>
        <w:shd w:val="clear" w:color="auto" w:fill="auto"/>
        <w:spacing w:line="280" w:lineRule="exact"/>
        <w:ind w:left="5980" w:firstLine="0"/>
        <w:jc w:val="left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>до рішення міської ради</w:t>
      </w:r>
    </w:p>
    <w:p w:rsidR="005A6AF3" w:rsidRPr="005A6AF3" w:rsidRDefault="005A6AF3" w:rsidP="005A6AF3">
      <w:pPr>
        <w:pStyle w:val="25"/>
        <w:shd w:val="clear" w:color="auto" w:fill="auto"/>
        <w:spacing w:line="280" w:lineRule="exact"/>
        <w:ind w:left="5980" w:firstLine="0"/>
        <w:jc w:val="left"/>
        <w:rPr>
          <w:sz w:val="26"/>
          <w:szCs w:val="26"/>
        </w:rPr>
      </w:pPr>
      <w:r w:rsidRPr="005A6AF3">
        <w:rPr>
          <w:color w:val="000000"/>
          <w:sz w:val="26"/>
          <w:szCs w:val="26"/>
          <w:lang w:bidi="uk-UA"/>
        </w:rPr>
        <w:t>25.06.2020   №  3264</w:t>
      </w:r>
    </w:p>
    <w:p w:rsidR="005A6AF3" w:rsidRPr="0050042D" w:rsidRDefault="005A6AF3" w:rsidP="005A6AF3">
      <w:pPr>
        <w:jc w:val="center"/>
        <w:rPr>
          <w:b/>
          <w:color w:val="000000" w:themeColor="text1"/>
          <w:sz w:val="28"/>
          <w:szCs w:val="28"/>
        </w:rPr>
      </w:pPr>
      <w:bookmarkStart w:id="1" w:name="_GoBack"/>
      <w:bookmarkEnd w:id="1"/>
    </w:p>
    <w:p w:rsidR="005A6AF3" w:rsidRDefault="005A6AF3" w:rsidP="005A6AF3">
      <w:pPr>
        <w:jc w:val="center"/>
        <w:rPr>
          <w:b/>
          <w:color w:val="000000"/>
          <w:sz w:val="28"/>
          <w:szCs w:val="28"/>
          <w:lang w:eastAsia="uk-UA" w:bidi="uk-UA"/>
        </w:rPr>
      </w:pPr>
    </w:p>
    <w:p w:rsidR="005A6AF3" w:rsidRPr="005A6AF3" w:rsidRDefault="005A6AF3" w:rsidP="005A6AF3">
      <w:pPr>
        <w:jc w:val="center"/>
        <w:rPr>
          <w:b/>
          <w:color w:val="000000"/>
          <w:sz w:val="26"/>
          <w:szCs w:val="26"/>
          <w:lang w:val="uk-UA" w:eastAsia="uk-UA" w:bidi="uk-UA"/>
        </w:rPr>
      </w:pPr>
      <w:r w:rsidRPr="005A6AF3">
        <w:rPr>
          <w:b/>
          <w:color w:val="000000"/>
          <w:sz w:val="26"/>
          <w:szCs w:val="26"/>
          <w:lang w:val="uk-UA" w:eastAsia="uk-UA" w:bidi="uk-UA"/>
        </w:rPr>
        <w:t xml:space="preserve">Зміни </w:t>
      </w:r>
    </w:p>
    <w:p w:rsidR="005A6AF3" w:rsidRPr="005A6AF3" w:rsidRDefault="005A6AF3" w:rsidP="005A6AF3">
      <w:pPr>
        <w:jc w:val="center"/>
        <w:rPr>
          <w:b/>
          <w:color w:val="000000"/>
          <w:sz w:val="26"/>
          <w:szCs w:val="26"/>
          <w:lang w:val="uk-UA" w:eastAsia="uk-UA" w:bidi="uk-UA"/>
        </w:rPr>
      </w:pPr>
      <w:r w:rsidRPr="005A6AF3">
        <w:rPr>
          <w:b/>
          <w:color w:val="000000"/>
          <w:sz w:val="26"/>
          <w:szCs w:val="26"/>
          <w:lang w:val="uk-UA" w:eastAsia="uk-UA" w:bidi="uk-UA"/>
        </w:rPr>
        <w:t>до Положення про бюджетування за участі громадськості (Бюджет участі) міста Калуш</w:t>
      </w:r>
      <w:bookmarkStart w:id="2" w:name="23"/>
      <w:bookmarkEnd w:id="2"/>
    </w:p>
    <w:p w:rsidR="005A6AF3" w:rsidRPr="005A6AF3" w:rsidRDefault="005A6AF3" w:rsidP="005A6AF3">
      <w:pPr>
        <w:pStyle w:val="ae"/>
        <w:numPr>
          <w:ilvl w:val="0"/>
          <w:numId w:val="32"/>
        </w:numPr>
        <w:suppressAutoHyphens/>
        <w:ind w:left="0" w:firstLine="705"/>
        <w:contextualSpacing w:val="0"/>
        <w:rPr>
          <w:color w:val="000000"/>
          <w:sz w:val="26"/>
          <w:szCs w:val="26"/>
          <w:lang w:bidi="uk-UA"/>
        </w:rPr>
      </w:pPr>
      <w:r w:rsidRPr="005A6AF3">
        <w:rPr>
          <w:sz w:val="26"/>
          <w:szCs w:val="26"/>
        </w:rPr>
        <w:t>У назві, тексті та додатках до Положення слова «</w:t>
      </w:r>
      <w:proofErr w:type="spellStart"/>
      <w:r w:rsidRPr="005A6AF3">
        <w:rPr>
          <w:sz w:val="26"/>
          <w:szCs w:val="26"/>
        </w:rPr>
        <w:t>м.Калуш</w:t>
      </w:r>
      <w:proofErr w:type="spellEnd"/>
      <w:r w:rsidRPr="005A6AF3">
        <w:rPr>
          <w:sz w:val="26"/>
          <w:szCs w:val="26"/>
        </w:rPr>
        <w:t>», «місто Калуш»,«місто» у різних відмінках, замінити словами «Калуська міська ОТГ» у відповідних відмінках.</w:t>
      </w:r>
    </w:p>
    <w:p w:rsidR="005A6AF3" w:rsidRPr="005A6AF3" w:rsidRDefault="005A6AF3" w:rsidP="005A6AF3">
      <w:pPr>
        <w:pStyle w:val="ae"/>
        <w:numPr>
          <w:ilvl w:val="0"/>
          <w:numId w:val="32"/>
        </w:numPr>
        <w:suppressAutoHyphens/>
        <w:ind w:left="0" w:firstLine="705"/>
        <w:contextualSpacing w:val="0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>Підпункт 2.2. Положення доповнити абзацом наступного змісту:</w:t>
      </w:r>
    </w:p>
    <w:p w:rsidR="005A6AF3" w:rsidRPr="005A6AF3" w:rsidRDefault="005A6AF3" w:rsidP="005A6AF3">
      <w:pPr>
        <w:pStyle w:val="ae"/>
        <w:ind w:left="0" w:firstLine="705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 xml:space="preserve">«Комісія з питань Бюджету участі, з метою </w:t>
      </w:r>
      <w:r w:rsidRPr="005A6AF3">
        <w:rPr>
          <w:sz w:val="26"/>
          <w:szCs w:val="26"/>
        </w:rPr>
        <w:t xml:space="preserve">реалізації основного завдання громадського бюджету – залучення якомога більшої кількості жителів громади до участі у вирішенні місцевих проблем та надання можливості авторам </w:t>
      </w:r>
      <w:proofErr w:type="spellStart"/>
      <w:r w:rsidRPr="005A6AF3">
        <w:rPr>
          <w:sz w:val="26"/>
          <w:szCs w:val="26"/>
        </w:rPr>
        <w:t>проєктів</w:t>
      </w:r>
      <w:proofErr w:type="spellEnd"/>
      <w:r w:rsidRPr="005A6AF3">
        <w:rPr>
          <w:sz w:val="26"/>
          <w:szCs w:val="26"/>
        </w:rPr>
        <w:t xml:space="preserve">  якісно підготувати свої </w:t>
      </w:r>
      <w:proofErr w:type="spellStart"/>
      <w:r w:rsidRPr="005A6AF3">
        <w:rPr>
          <w:sz w:val="26"/>
          <w:szCs w:val="26"/>
        </w:rPr>
        <w:t>проєкти</w:t>
      </w:r>
      <w:proofErr w:type="spellEnd"/>
      <w:r w:rsidRPr="005A6AF3">
        <w:rPr>
          <w:sz w:val="26"/>
          <w:szCs w:val="26"/>
        </w:rPr>
        <w:t xml:space="preserve">, а структурним підрозділам міської ради зробити якісну професійну оцінку щодо можливості реалізації таких </w:t>
      </w:r>
      <w:proofErr w:type="spellStart"/>
      <w:r w:rsidRPr="005A6AF3">
        <w:rPr>
          <w:sz w:val="26"/>
          <w:szCs w:val="26"/>
        </w:rPr>
        <w:t>проєктів</w:t>
      </w:r>
      <w:proofErr w:type="spellEnd"/>
      <w:r w:rsidRPr="005A6AF3">
        <w:rPr>
          <w:sz w:val="26"/>
          <w:szCs w:val="26"/>
        </w:rPr>
        <w:t xml:space="preserve">, </w:t>
      </w:r>
      <w:r w:rsidRPr="005A6AF3">
        <w:rPr>
          <w:color w:val="000000"/>
          <w:sz w:val="26"/>
          <w:szCs w:val="26"/>
          <w:lang w:bidi="uk-UA"/>
        </w:rPr>
        <w:t>може приймати рішення про зміну термінів передбачених Параметрами, які затверджені рішенням міської ради на відповідний рік».</w:t>
      </w:r>
    </w:p>
    <w:p w:rsidR="005A6AF3" w:rsidRPr="005A6AF3" w:rsidRDefault="005A6AF3" w:rsidP="005A6AF3">
      <w:pPr>
        <w:pStyle w:val="ae"/>
        <w:numPr>
          <w:ilvl w:val="0"/>
          <w:numId w:val="32"/>
        </w:numPr>
        <w:suppressAutoHyphens/>
        <w:contextualSpacing w:val="0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>У підпункті 7.5.:</w:t>
      </w:r>
    </w:p>
    <w:p w:rsidR="005A6AF3" w:rsidRPr="005A6AF3" w:rsidRDefault="005A6AF3" w:rsidP="005A6AF3">
      <w:pPr>
        <w:pStyle w:val="ae"/>
        <w:numPr>
          <w:ilvl w:val="1"/>
          <w:numId w:val="32"/>
        </w:numPr>
        <w:suppressAutoHyphens/>
        <w:ind w:left="0" w:firstLine="705"/>
        <w:contextualSpacing w:val="0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>Абзац 10 викласти у новій редакції наступного змісту: «</w:t>
      </w:r>
      <w:r w:rsidRPr="005A6AF3">
        <w:rPr>
          <w:sz w:val="26"/>
          <w:szCs w:val="26"/>
        </w:rPr>
        <w:t xml:space="preserve">бюджет </w:t>
      </w:r>
      <w:proofErr w:type="spellStart"/>
      <w:r w:rsidRPr="005A6AF3">
        <w:rPr>
          <w:sz w:val="26"/>
          <w:szCs w:val="26"/>
        </w:rPr>
        <w:t>проєкту</w:t>
      </w:r>
      <w:proofErr w:type="spellEnd"/>
      <w:r w:rsidRPr="005A6AF3">
        <w:rPr>
          <w:sz w:val="26"/>
          <w:szCs w:val="26"/>
        </w:rPr>
        <w:t xml:space="preserve">, розрахований автором, включає усі витрати, пов’язані з: розробкою </w:t>
      </w:r>
      <w:proofErr w:type="spellStart"/>
      <w:r w:rsidRPr="005A6AF3">
        <w:rPr>
          <w:sz w:val="26"/>
          <w:szCs w:val="26"/>
        </w:rPr>
        <w:t>проєктної</w:t>
      </w:r>
      <w:proofErr w:type="spellEnd"/>
      <w:r w:rsidRPr="005A6AF3">
        <w:rPr>
          <w:sz w:val="26"/>
          <w:szCs w:val="26"/>
        </w:rPr>
        <w:t xml:space="preserve"> документації; </w:t>
      </w:r>
      <w:r w:rsidRPr="005A6AF3">
        <w:rPr>
          <w:rStyle w:val="26"/>
          <w:rFonts w:eastAsiaTheme="minorHAnsi"/>
          <w:sz w:val="26"/>
          <w:szCs w:val="26"/>
        </w:rPr>
        <w:t xml:space="preserve">проведенням технічного, авторського нагляду, проведенням експертизи (у разі необхідності); </w:t>
      </w:r>
      <w:r w:rsidRPr="005A6AF3">
        <w:rPr>
          <w:sz w:val="26"/>
          <w:szCs w:val="26"/>
        </w:rPr>
        <w:t xml:space="preserve">закупівлею сировини, матеріалів, комплектуючих; оплатою стороннім підрядникам послуг логістики (доставка, зберігання); оплатою праці виконавців; інформуванням жителів про реалізацію </w:t>
      </w:r>
      <w:proofErr w:type="spellStart"/>
      <w:r w:rsidRPr="005A6AF3">
        <w:rPr>
          <w:sz w:val="26"/>
          <w:szCs w:val="26"/>
        </w:rPr>
        <w:t>проєкту</w:t>
      </w:r>
      <w:proofErr w:type="spellEnd"/>
      <w:r w:rsidRPr="005A6AF3">
        <w:rPr>
          <w:sz w:val="26"/>
          <w:szCs w:val="26"/>
        </w:rPr>
        <w:t xml:space="preserve"> (у разі</w:t>
      </w:r>
      <w:r>
        <w:rPr>
          <w:sz w:val="26"/>
          <w:szCs w:val="26"/>
        </w:rPr>
        <w:t xml:space="preserve"> </w:t>
      </w:r>
      <w:r w:rsidRPr="005A6AF3">
        <w:rPr>
          <w:sz w:val="26"/>
          <w:szCs w:val="26"/>
        </w:rPr>
        <w:t xml:space="preserve">необхідності), які є реальними на момент подання </w:t>
      </w:r>
      <w:proofErr w:type="spellStart"/>
      <w:r w:rsidRPr="005A6AF3">
        <w:rPr>
          <w:sz w:val="26"/>
          <w:szCs w:val="26"/>
        </w:rPr>
        <w:t>проєкту</w:t>
      </w:r>
      <w:proofErr w:type="spellEnd"/>
      <w:r w:rsidRPr="005A6AF3">
        <w:rPr>
          <w:sz w:val="26"/>
          <w:szCs w:val="26"/>
        </w:rPr>
        <w:t xml:space="preserve">, </w:t>
      </w:r>
      <w:r w:rsidRPr="005A6AF3">
        <w:rPr>
          <w:b/>
          <w:sz w:val="26"/>
          <w:szCs w:val="26"/>
        </w:rPr>
        <w:t xml:space="preserve">з </w:t>
      </w:r>
      <w:r w:rsidRPr="005A6AF3">
        <w:rPr>
          <w:b/>
          <w:color w:val="000000"/>
          <w:sz w:val="26"/>
          <w:szCs w:val="26"/>
          <w:lang w:bidi="uk-UA"/>
        </w:rPr>
        <w:t xml:space="preserve">врахуванням в бюджеті </w:t>
      </w:r>
      <w:proofErr w:type="spellStart"/>
      <w:r w:rsidRPr="005A6AF3">
        <w:rPr>
          <w:b/>
          <w:color w:val="000000"/>
          <w:sz w:val="26"/>
          <w:szCs w:val="26"/>
          <w:lang w:bidi="uk-UA"/>
        </w:rPr>
        <w:t>проєкту</w:t>
      </w:r>
      <w:proofErr w:type="spellEnd"/>
      <w:r w:rsidRPr="005A6AF3">
        <w:rPr>
          <w:b/>
          <w:color w:val="000000"/>
          <w:sz w:val="26"/>
          <w:szCs w:val="26"/>
          <w:lang w:bidi="uk-UA"/>
        </w:rPr>
        <w:t xml:space="preserve"> рівня інфляції, який повинен становити не менше 10% від його загальної вартості</w:t>
      </w:r>
      <w:r w:rsidRPr="005A6AF3">
        <w:rPr>
          <w:color w:val="000000"/>
          <w:sz w:val="26"/>
          <w:szCs w:val="26"/>
          <w:lang w:bidi="uk-UA"/>
        </w:rPr>
        <w:t>»;</w:t>
      </w:r>
    </w:p>
    <w:p w:rsidR="005A6AF3" w:rsidRPr="005A6AF3" w:rsidRDefault="005A6AF3" w:rsidP="005A6AF3">
      <w:pPr>
        <w:pStyle w:val="ae"/>
        <w:numPr>
          <w:ilvl w:val="1"/>
          <w:numId w:val="32"/>
        </w:numPr>
        <w:suppressAutoHyphens/>
        <w:ind w:left="0" w:firstLine="705"/>
        <w:contextualSpacing w:val="0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 xml:space="preserve">Абзац 11 доповнити реченням наступного змісту: «автор </w:t>
      </w:r>
      <w:proofErr w:type="spellStart"/>
      <w:r w:rsidRPr="005A6AF3">
        <w:rPr>
          <w:color w:val="000000"/>
          <w:sz w:val="26"/>
          <w:szCs w:val="26"/>
          <w:lang w:bidi="uk-UA"/>
        </w:rPr>
        <w:t>проєкту</w:t>
      </w:r>
      <w:proofErr w:type="spellEnd"/>
      <w:r w:rsidRPr="005A6AF3">
        <w:rPr>
          <w:color w:val="000000"/>
          <w:sz w:val="26"/>
          <w:szCs w:val="26"/>
          <w:lang w:bidi="uk-UA"/>
        </w:rPr>
        <w:t xml:space="preserve"> (голова ОСББ, чи інші уповноважені особи) </w:t>
      </w:r>
      <w:r w:rsidRPr="005A6AF3">
        <w:rPr>
          <w:sz w:val="26"/>
          <w:szCs w:val="26"/>
        </w:rPr>
        <w:t xml:space="preserve">зобов’язаний додати до проекту оригінали документів, які підтверджують згоду 2/3 жителів ОСББ на реалізацію </w:t>
      </w:r>
      <w:proofErr w:type="spellStart"/>
      <w:r w:rsidRPr="005A6AF3">
        <w:rPr>
          <w:sz w:val="26"/>
          <w:szCs w:val="26"/>
        </w:rPr>
        <w:t>проєкту</w:t>
      </w:r>
      <w:proofErr w:type="spellEnd"/>
      <w:r w:rsidRPr="005A6AF3">
        <w:rPr>
          <w:sz w:val="26"/>
          <w:szCs w:val="26"/>
        </w:rPr>
        <w:t xml:space="preserve"> (протокол загальних зборів або витяг з протоколу), а також документів про наявність чи можливість взяти участь у реалізації проекту в розмірі 30% від його вартості (документи, що підтверджують сплату внесків членів ОСББ у розмірі не менше 70%, і т,ін.»;</w:t>
      </w:r>
    </w:p>
    <w:p w:rsidR="005A6AF3" w:rsidRPr="005A6AF3" w:rsidRDefault="005A6AF3" w:rsidP="005A6AF3">
      <w:pPr>
        <w:pStyle w:val="ae"/>
        <w:numPr>
          <w:ilvl w:val="1"/>
          <w:numId w:val="32"/>
        </w:numPr>
        <w:suppressAutoHyphens/>
        <w:ind w:left="0" w:firstLine="705"/>
        <w:contextualSpacing w:val="0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>Доповнити підпункт абзацом 12 наступного змісту: « -</w:t>
      </w:r>
      <w:r>
        <w:rPr>
          <w:color w:val="000000"/>
          <w:sz w:val="26"/>
          <w:szCs w:val="26"/>
          <w:lang w:bidi="uk-UA"/>
        </w:rPr>
        <w:t xml:space="preserve"> </w:t>
      </w:r>
      <w:r w:rsidRPr="005A6AF3">
        <w:rPr>
          <w:color w:val="000000"/>
          <w:sz w:val="26"/>
          <w:szCs w:val="26"/>
          <w:lang w:bidi="uk-UA"/>
        </w:rPr>
        <w:t xml:space="preserve">доступність результатів реалізації </w:t>
      </w:r>
      <w:proofErr w:type="spellStart"/>
      <w:r w:rsidRPr="005A6AF3">
        <w:rPr>
          <w:color w:val="000000"/>
          <w:sz w:val="26"/>
          <w:szCs w:val="26"/>
          <w:lang w:bidi="uk-UA"/>
        </w:rPr>
        <w:t>проєкту</w:t>
      </w:r>
      <w:proofErr w:type="spellEnd"/>
      <w:r w:rsidRPr="005A6AF3">
        <w:rPr>
          <w:color w:val="000000"/>
          <w:sz w:val="26"/>
          <w:szCs w:val="26"/>
          <w:lang w:bidi="uk-UA"/>
        </w:rPr>
        <w:t xml:space="preserve"> для усіх мешканців громади».</w:t>
      </w:r>
    </w:p>
    <w:p w:rsidR="005A6AF3" w:rsidRPr="005A6AF3" w:rsidRDefault="005A6AF3" w:rsidP="005A6AF3">
      <w:pPr>
        <w:pStyle w:val="ae"/>
        <w:numPr>
          <w:ilvl w:val="0"/>
          <w:numId w:val="32"/>
        </w:numPr>
        <w:suppressAutoHyphens/>
        <w:contextualSpacing w:val="0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>У підпункт 9.1.:</w:t>
      </w:r>
    </w:p>
    <w:p w:rsidR="005A6AF3" w:rsidRPr="005A6AF3" w:rsidRDefault="005A6AF3" w:rsidP="005A6AF3">
      <w:pPr>
        <w:pStyle w:val="ae"/>
        <w:numPr>
          <w:ilvl w:val="1"/>
          <w:numId w:val="32"/>
        </w:numPr>
        <w:suppressAutoHyphens/>
        <w:contextualSpacing w:val="0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 xml:space="preserve">Після абзацу 5 доповнити абзацом 6 наступного змісту: «- відповідності суті і змісту </w:t>
      </w:r>
      <w:proofErr w:type="spellStart"/>
      <w:r w:rsidRPr="005A6AF3">
        <w:rPr>
          <w:color w:val="000000"/>
          <w:sz w:val="26"/>
          <w:szCs w:val="26"/>
          <w:lang w:bidi="uk-UA"/>
        </w:rPr>
        <w:t>проєкту</w:t>
      </w:r>
      <w:proofErr w:type="spellEnd"/>
      <w:r w:rsidRPr="005A6AF3">
        <w:rPr>
          <w:color w:val="000000"/>
          <w:sz w:val="26"/>
          <w:szCs w:val="26"/>
          <w:lang w:bidi="uk-UA"/>
        </w:rPr>
        <w:t xml:space="preserve"> одному з обраних автором типів»;</w:t>
      </w:r>
    </w:p>
    <w:p w:rsidR="005A6AF3" w:rsidRPr="005A6AF3" w:rsidRDefault="005A6AF3" w:rsidP="005A6AF3">
      <w:pPr>
        <w:pStyle w:val="ae"/>
        <w:numPr>
          <w:ilvl w:val="1"/>
          <w:numId w:val="32"/>
        </w:numPr>
        <w:suppressAutoHyphens/>
        <w:contextualSpacing w:val="0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>Абзац 6 вважати абзацом 7.</w:t>
      </w:r>
    </w:p>
    <w:p w:rsidR="005A6AF3" w:rsidRPr="005A6AF3" w:rsidRDefault="005A6AF3" w:rsidP="005A6AF3">
      <w:pPr>
        <w:pStyle w:val="ae"/>
        <w:numPr>
          <w:ilvl w:val="0"/>
          <w:numId w:val="32"/>
        </w:numPr>
        <w:suppressAutoHyphens/>
        <w:ind w:left="0" w:firstLine="705"/>
        <w:contextualSpacing w:val="0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>Підпункт 9.5. викласти у новій редакції наступного змісту: «</w:t>
      </w:r>
      <w:r w:rsidRPr="005A6AF3">
        <w:rPr>
          <w:sz w:val="26"/>
          <w:szCs w:val="26"/>
        </w:rPr>
        <w:t xml:space="preserve">Відповідальний структурний підрозділ протягом 20 днів з дня отримання сканованої копії </w:t>
      </w:r>
      <w:proofErr w:type="spellStart"/>
      <w:r w:rsidRPr="005A6AF3">
        <w:rPr>
          <w:sz w:val="26"/>
          <w:szCs w:val="26"/>
        </w:rPr>
        <w:t>проєкту</w:t>
      </w:r>
      <w:proofErr w:type="spellEnd"/>
      <w:r w:rsidRPr="005A6AF3">
        <w:rPr>
          <w:sz w:val="26"/>
          <w:szCs w:val="26"/>
        </w:rPr>
        <w:t xml:space="preserve">, що пройшов попередню оцінку, здійснює оцінку </w:t>
      </w:r>
      <w:proofErr w:type="spellStart"/>
      <w:r w:rsidRPr="005A6AF3">
        <w:rPr>
          <w:sz w:val="26"/>
          <w:szCs w:val="26"/>
        </w:rPr>
        <w:t>проєкту</w:t>
      </w:r>
      <w:proofErr w:type="spellEnd"/>
      <w:r w:rsidRPr="005A6AF3">
        <w:rPr>
          <w:sz w:val="26"/>
          <w:szCs w:val="26"/>
        </w:rPr>
        <w:t xml:space="preserve"> на предмет його відповідності законодавству й реалістичності</w:t>
      </w:r>
      <w:r w:rsidR="000D1FD3">
        <w:rPr>
          <w:sz w:val="26"/>
          <w:szCs w:val="26"/>
        </w:rPr>
        <w:t xml:space="preserve"> </w:t>
      </w:r>
      <w:r w:rsidRPr="005A6AF3">
        <w:rPr>
          <w:sz w:val="26"/>
          <w:szCs w:val="26"/>
        </w:rPr>
        <w:t xml:space="preserve">і достатності бюджету </w:t>
      </w:r>
      <w:proofErr w:type="spellStart"/>
      <w:r w:rsidRPr="005A6AF3">
        <w:rPr>
          <w:sz w:val="26"/>
          <w:szCs w:val="26"/>
        </w:rPr>
        <w:t>проєкту</w:t>
      </w:r>
      <w:proofErr w:type="spellEnd"/>
      <w:r w:rsidRPr="005A6AF3">
        <w:rPr>
          <w:sz w:val="26"/>
          <w:szCs w:val="26"/>
        </w:rPr>
        <w:t xml:space="preserve"> для його практичної реалізації та подає Комісії звіт про аналіз відповідності </w:t>
      </w:r>
      <w:proofErr w:type="spellStart"/>
      <w:r w:rsidRPr="005A6AF3">
        <w:rPr>
          <w:sz w:val="26"/>
          <w:szCs w:val="26"/>
        </w:rPr>
        <w:t>проєкту</w:t>
      </w:r>
      <w:proofErr w:type="spellEnd"/>
      <w:r w:rsidRPr="005A6AF3">
        <w:rPr>
          <w:sz w:val="26"/>
          <w:szCs w:val="26"/>
        </w:rPr>
        <w:t xml:space="preserve"> законодавству та можливості його реалізації за формою згідно з додатком 2 до цього Положення </w:t>
      </w:r>
      <w:r w:rsidRPr="005A6AF3">
        <w:rPr>
          <w:b/>
          <w:sz w:val="26"/>
          <w:szCs w:val="26"/>
        </w:rPr>
        <w:t xml:space="preserve">із чітким і повноцінним описом </w:t>
      </w:r>
      <w:r w:rsidRPr="005A6AF3">
        <w:rPr>
          <w:b/>
          <w:sz w:val="26"/>
          <w:szCs w:val="26"/>
        </w:rPr>
        <w:lastRenderedPageBreak/>
        <w:t xml:space="preserve">аргументів щодо неможливості допущення </w:t>
      </w:r>
      <w:proofErr w:type="spellStart"/>
      <w:r w:rsidRPr="005A6AF3">
        <w:rPr>
          <w:b/>
          <w:sz w:val="26"/>
          <w:szCs w:val="26"/>
        </w:rPr>
        <w:t>проєкту</w:t>
      </w:r>
      <w:proofErr w:type="spellEnd"/>
      <w:r w:rsidRPr="005A6AF3">
        <w:rPr>
          <w:b/>
          <w:sz w:val="26"/>
          <w:szCs w:val="26"/>
        </w:rPr>
        <w:t xml:space="preserve"> до голосування (</w:t>
      </w:r>
      <w:proofErr w:type="spellStart"/>
      <w:r w:rsidRPr="005A6AF3">
        <w:rPr>
          <w:b/>
          <w:sz w:val="26"/>
          <w:szCs w:val="26"/>
        </w:rPr>
        <w:t>вказання</w:t>
      </w:r>
      <w:proofErr w:type="spellEnd"/>
      <w:r w:rsidRPr="005A6AF3">
        <w:rPr>
          <w:b/>
          <w:sz w:val="26"/>
          <w:szCs w:val="26"/>
        </w:rPr>
        <w:t xml:space="preserve"> нормативно-правових актів, якими це передбачено, фото територій тощо)</w:t>
      </w:r>
      <w:r w:rsidRPr="005A6AF3">
        <w:rPr>
          <w:sz w:val="26"/>
          <w:szCs w:val="26"/>
        </w:rPr>
        <w:t>.».</w:t>
      </w:r>
    </w:p>
    <w:p w:rsidR="005A6AF3" w:rsidRPr="005A6AF3" w:rsidRDefault="005A6AF3" w:rsidP="005A6AF3">
      <w:pPr>
        <w:pStyle w:val="ae"/>
        <w:numPr>
          <w:ilvl w:val="0"/>
          <w:numId w:val="32"/>
        </w:numPr>
        <w:suppressAutoHyphens/>
        <w:ind w:left="0" w:firstLine="705"/>
        <w:contextualSpacing w:val="0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>Абзац 2 підпункту 9.6. викласти у новій редакції наступного змісту: «</w:t>
      </w:r>
      <w:r w:rsidRPr="005A6AF3">
        <w:rPr>
          <w:sz w:val="26"/>
          <w:szCs w:val="26"/>
          <w:lang w:eastAsia="ru-RU"/>
        </w:rPr>
        <w:t xml:space="preserve">Відповідальному структурному підрозділу </w:t>
      </w:r>
      <w:r w:rsidRPr="005A6AF3">
        <w:rPr>
          <w:sz w:val="26"/>
          <w:szCs w:val="26"/>
          <w:shd w:val="clear" w:color="auto" w:fill="FFFFFF"/>
        </w:rPr>
        <w:t xml:space="preserve">запрошувати авторів проектів </w:t>
      </w:r>
      <w:r w:rsidRPr="005A6AF3">
        <w:rPr>
          <w:sz w:val="26"/>
          <w:szCs w:val="26"/>
          <w:lang w:eastAsia="ru-RU"/>
        </w:rPr>
        <w:t xml:space="preserve">на засідання комісії з питань Бюджету участі, на якому будуть </w:t>
      </w:r>
      <w:r w:rsidRPr="005A6AF3">
        <w:rPr>
          <w:sz w:val="26"/>
          <w:szCs w:val="26"/>
          <w:shd w:val="clear" w:color="auto" w:fill="FFFFFF"/>
        </w:rPr>
        <w:t xml:space="preserve">прийматися рішення щодо допущення або недопущення  </w:t>
      </w:r>
      <w:proofErr w:type="spellStart"/>
      <w:r w:rsidRPr="005A6AF3">
        <w:rPr>
          <w:sz w:val="26"/>
          <w:szCs w:val="26"/>
          <w:shd w:val="clear" w:color="auto" w:fill="FFFFFF"/>
        </w:rPr>
        <w:t>проєктів</w:t>
      </w:r>
      <w:proofErr w:type="spellEnd"/>
      <w:r w:rsidRPr="005A6AF3">
        <w:rPr>
          <w:sz w:val="26"/>
          <w:szCs w:val="26"/>
          <w:shd w:val="clear" w:color="auto" w:fill="FFFFFF"/>
        </w:rPr>
        <w:t xml:space="preserve"> до голосування, </w:t>
      </w:r>
      <w:r w:rsidRPr="005A6AF3">
        <w:rPr>
          <w:b/>
          <w:sz w:val="26"/>
          <w:szCs w:val="26"/>
          <w:shd w:val="clear" w:color="auto" w:fill="FFFFFF"/>
        </w:rPr>
        <w:t xml:space="preserve">не пізніше ніж за 3 робочих дні, шляхом надсилання повідомлення на електронну скриньку та/або  </w:t>
      </w:r>
      <w:proofErr w:type="spellStart"/>
      <w:r w:rsidRPr="005A6AF3">
        <w:rPr>
          <w:b/>
          <w:sz w:val="26"/>
          <w:szCs w:val="26"/>
          <w:shd w:val="clear" w:color="auto" w:fill="FFFFFF"/>
        </w:rPr>
        <w:t>СМС-повідомлення</w:t>
      </w:r>
      <w:proofErr w:type="spellEnd"/>
      <w:r w:rsidRPr="005A6AF3">
        <w:rPr>
          <w:b/>
          <w:sz w:val="26"/>
          <w:szCs w:val="26"/>
          <w:shd w:val="clear" w:color="auto" w:fill="FFFFFF"/>
        </w:rPr>
        <w:t xml:space="preserve"> на номер телефону автора, вказаний у заявці.</w:t>
      </w:r>
      <w:r w:rsidRPr="005A6AF3">
        <w:rPr>
          <w:sz w:val="26"/>
          <w:szCs w:val="26"/>
          <w:shd w:val="clear" w:color="auto" w:fill="FFFFFF"/>
        </w:rPr>
        <w:t>».</w:t>
      </w:r>
    </w:p>
    <w:p w:rsidR="005A6AF3" w:rsidRPr="005A6AF3" w:rsidRDefault="005A6AF3" w:rsidP="005A6AF3">
      <w:pPr>
        <w:pStyle w:val="ae"/>
        <w:numPr>
          <w:ilvl w:val="0"/>
          <w:numId w:val="32"/>
        </w:numPr>
        <w:suppressAutoHyphens/>
        <w:ind w:left="0" w:firstLine="705"/>
        <w:contextualSpacing w:val="0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/>
          <w:sz w:val="26"/>
          <w:szCs w:val="26"/>
          <w:lang w:bidi="uk-UA"/>
        </w:rPr>
        <w:t xml:space="preserve">Підпункт 9.11. доповнити абзацом наступного змісту: «- </w:t>
      </w:r>
      <w:r w:rsidRPr="005A6AF3">
        <w:rPr>
          <w:sz w:val="26"/>
          <w:szCs w:val="26"/>
        </w:rPr>
        <w:t>реалізація проекту може призвести до порушення прав (інтересів) інших осіб (пошкодження майна тощо).».</w:t>
      </w:r>
    </w:p>
    <w:p w:rsidR="005A6AF3" w:rsidRPr="005A6AF3" w:rsidRDefault="005A6AF3" w:rsidP="005A6AF3">
      <w:pPr>
        <w:pStyle w:val="ae"/>
        <w:numPr>
          <w:ilvl w:val="0"/>
          <w:numId w:val="32"/>
        </w:numPr>
        <w:suppressAutoHyphens/>
        <w:ind w:left="0" w:firstLine="705"/>
        <w:contextualSpacing w:val="0"/>
        <w:jc w:val="both"/>
        <w:rPr>
          <w:color w:val="000000"/>
          <w:sz w:val="26"/>
          <w:szCs w:val="26"/>
          <w:lang w:bidi="uk-UA"/>
        </w:rPr>
      </w:pPr>
      <w:r w:rsidRPr="005A6AF3">
        <w:rPr>
          <w:color w:val="000000" w:themeColor="text1"/>
          <w:sz w:val="26"/>
          <w:szCs w:val="26"/>
          <w:shd w:val="clear" w:color="auto" w:fill="FFFFFF"/>
        </w:rPr>
        <w:t xml:space="preserve">Анкету автора </w:t>
      </w:r>
      <w:proofErr w:type="spellStart"/>
      <w:r w:rsidRPr="005A6AF3">
        <w:rPr>
          <w:color w:val="000000" w:themeColor="text1"/>
          <w:sz w:val="26"/>
          <w:szCs w:val="26"/>
          <w:shd w:val="clear" w:color="auto" w:fill="FFFFFF"/>
        </w:rPr>
        <w:t>проєкту</w:t>
      </w:r>
      <w:proofErr w:type="spellEnd"/>
      <w:r w:rsidRPr="005A6AF3">
        <w:rPr>
          <w:color w:val="000000" w:themeColor="text1"/>
          <w:sz w:val="26"/>
          <w:szCs w:val="26"/>
          <w:shd w:val="clear" w:color="auto" w:fill="FFFFFF"/>
        </w:rPr>
        <w:t xml:space="preserve"> у формі проекту, затвердженій у додатку 1 до Положення, доповнити абзацом наступного змісту: «</w:t>
      </w:r>
      <w:r w:rsidRPr="005A6AF3">
        <w:rPr>
          <w:rStyle w:val="af3"/>
          <w:bCs/>
          <w:color w:val="000000" w:themeColor="text1"/>
          <w:sz w:val="26"/>
          <w:szCs w:val="26"/>
          <w:shd w:val="clear" w:color="auto" w:fill="FFFFFF"/>
        </w:rPr>
        <w:t>ознайомлений з Положенням та погоджуюсь</w:t>
      </w:r>
      <w:r w:rsidRPr="005A6AF3">
        <w:rPr>
          <w:color w:val="000000" w:themeColor="text1"/>
          <w:sz w:val="26"/>
          <w:szCs w:val="26"/>
          <w:shd w:val="clear" w:color="auto" w:fill="FFFFFF"/>
        </w:rPr>
        <w:t> з умовами конкурсу підпис, дата»</w:t>
      </w:r>
      <w:r w:rsidRPr="005A6AF3">
        <w:rPr>
          <w:b/>
          <w:color w:val="000000" w:themeColor="text1"/>
          <w:sz w:val="26"/>
          <w:szCs w:val="26"/>
          <w:shd w:val="clear" w:color="auto" w:fill="FFFFFF"/>
        </w:rPr>
        <w:t>.</w:t>
      </w:r>
    </w:p>
    <w:p w:rsidR="005A6AF3" w:rsidRPr="005A6AF3" w:rsidRDefault="005A6AF3" w:rsidP="005A6AF3">
      <w:pPr>
        <w:pStyle w:val="ae"/>
        <w:ind w:left="705"/>
        <w:jc w:val="both"/>
        <w:rPr>
          <w:color w:val="000000"/>
          <w:sz w:val="26"/>
          <w:szCs w:val="26"/>
          <w:lang w:bidi="uk-UA"/>
        </w:rPr>
      </w:pPr>
    </w:p>
    <w:p w:rsidR="005A6AF3" w:rsidRPr="005A6AF3" w:rsidRDefault="005A6AF3" w:rsidP="005A6AF3">
      <w:pPr>
        <w:pStyle w:val="ae"/>
        <w:ind w:left="705"/>
        <w:jc w:val="both"/>
        <w:rPr>
          <w:color w:val="000000"/>
          <w:sz w:val="26"/>
          <w:szCs w:val="26"/>
          <w:lang w:bidi="uk-UA"/>
        </w:rPr>
      </w:pPr>
    </w:p>
    <w:p w:rsidR="005A6AF3" w:rsidRPr="005A6AF3" w:rsidRDefault="005A6AF3" w:rsidP="005A6AF3">
      <w:pPr>
        <w:pStyle w:val="ae"/>
        <w:ind w:left="705"/>
        <w:jc w:val="both"/>
        <w:rPr>
          <w:color w:val="000000"/>
          <w:sz w:val="26"/>
          <w:szCs w:val="26"/>
          <w:lang w:bidi="uk-UA"/>
        </w:rPr>
      </w:pPr>
    </w:p>
    <w:p w:rsidR="005A6AF3" w:rsidRPr="005A6AF3" w:rsidRDefault="005A6AF3" w:rsidP="005A6AF3">
      <w:pPr>
        <w:pStyle w:val="ae"/>
        <w:shd w:val="clear" w:color="auto" w:fill="FFFFFF"/>
        <w:spacing w:after="120"/>
        <w:ind w:left="0"/>
        <w:jc w:val="both"/>
        <w:rPr>
          <w:sz w:val="26"/>
          <w:szCs w:val="26"/>
        </w:rPr>
      </w:pPr>
      <w:r w:rsidRPr="005A6AF3">
        <w:rPr>
          <w:sz w:val="26"/>
          <w:szCs w:val="26"/>
          <w:shd w:val="clear" w:color="auto" w:fill="FFFFFF"/>
        </w:rPr>
        <w:t>Секретар міської ради</w:t>
      </w:r>
      <w:r w:rsidRPr="005A6AF3">
        <w:rPr>
          <w:sz w:val="26"/>
          <w:szCs w:val="26"/>
          <w:shd w:val="clear" w:color="auto" w:fill="FFFFFF"/>
        </w:rPr>
        <w:tab/>
      </w:r>
      <w:r w:rsidRPr="005A6AF3">
        <w:rPr>
          <w:sz w:val="26"/>
          <w:szCs w:val="26"/>
          <w:shd w:val="clear" w:color="auto" w:fill="FFFFFF"/>
        </w:rPr>
        <w:tab/>
      </w:r>
      <w:r w:rsidRPr="005A6AF3">
        <w:rPr>
          <w:sz w:val="26"/>
          <w:szCs w:val="26"/>
          <w:shd w:val="clear" w:color="auto" w:fill="FFFFFF"/>
        </w:rPr>
        <w:tab/>
      </w:r>
      <w:r w:rsidRPr="005A6AF3">
        <w:rPr>
          <w:sz w:val="26"/>
          <w:szCs w:val="26"/>
          <w:shd w:val="clear" w:color="auto" w:fill="FFFFFF"/>
        </w:rPr>
        <w:tab/>
      </w:r>
      <w:r w:rsidRPr="005A6AF3">
        <w:rPr>
          <w:sz w:val="26"/>
          <w:szCs w:val="26"/>
          <w:shd w:val="clear" w:color="auto" w:fill="FFFFFF"/>
        </w:rPr>
        <w:tab/>
      </w:r>
      <w:r w:rsidRPr="005A6AF3">
        <w:rPr>
          <w:sz w:val="26"/>
          <w:szCs w:val="26"/>
          <w:shd w:val="clear" w:color="auto" w:fill="FFFFFF"/>
        </w:rPr>
        <w:tab/>
        <w:t xml:space="preserve">Роман </w:t>
      </w:r>
      <w:proofErr w:type="spellStart"/>
      <w:r w:rsidRPr="005A6AF3">
        <w:rPr>
          <w:sz w:val="26"/>
          <w:szCs w:val="26"/>
          <w:shd w:val="clear" w:color="auto" w:fill="FFFFFF"/>
        </w:rPr>
        <w:t>Боднарчук</w:t>
      </w:r>
      <w:proofErr w:type="spellEnd"/>
    </w:p>
    <w:p w:rsidR="005A6AF3" w:rsidRPr="005A6AF3" w:rsidRDefault="005A6AF3" w:rsidP="005A6AF3">
      <w:pPr>
        <w:jc w:val="both"/>
        <w:rPr>
          <w:sz w:val="26"/>
          <w:szCs w:val="26"/>
          <w:lang w:val="uk-UA"/>
        </w:rPr>
      </w:pPr>
    </w:p>
    <w:p w:rsidR="00F250A4" w:rsidRPr="005A6AF3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3124B3" w:rsidRPr="005A6AF3" w:rsidRDefault="003124B3" w:rsidP="003124B3">
      <w:pPr>
        <w:rPr>
          <w:sz w:val="26"/>
          <w:szCs w:val="26"/>
          <w:lang w:val="uk-UA"/>
        </w:rPr>
      </w:pPr>
    </w:p>
    <w:p w:rsidR="003124B3" w:rsidRPr="005A6AF3" w:rsidRDefault="003124B3" w:rsidP="003124B3">
      <w:pPr>
        <w:rPr>
          <w:sz w:val="26"/>
          <w:szCs w:val="26"/>
          <w:lang w:val="uk-UA"/>
        </w:rPr>
      </w:pPr>
      <w:r w:rsidRPr="005A6AF3">
        <w:rPr>
          <w:sz w:val="26"/>
          <w:szCs w:val="26"/>
          <w:lang w:val="uk-UA"/>
        </w:rPr>
        <w:tab/>
      </w:r>
    </w:p>
    <w:sectPr w:rsidR="003124B3" w:rsidRPr="005A6A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EA1914"/>
    <w:multiLevelType w:val="multilevel"/>
    <w:tmpl w:val="9F6A32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0315A3"/>
    <w:multiLevelType w:val="multilevel"/>
    <w:tmpl w:val="B66AB38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5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7"/>
  </w:num>
  <w:num w:numId="6">
    <w:abstractNumId w:val="23"/>
  </w:num>
  <w:num w:numId="7">
    <w:abstractNumId w:val="12"/>
  </w:num>
  <w:num w:numId="8">
    <w:abstractNumId w:val="29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8"/>
  </w:num>
  <w:num w:numId="20">
    <w:abstractNumId w:val="21"/>
  </w:num>
  <w:num w:numId="21">
    <w:abstractNumId w:val="18"/>
  </w:num>
  <w:num w:numId="22">
    <w:abstractNumId w:val="26"/>
  </w:num>
  <w:num w:numId="23">
    <w:abstractNumId w:val="6"/>
  </w:num>
  <w:num w:numId="24">
    <w:abstractNumId w:val="5"/>
  </w:num>
  <w:num w:numId="25">
    <w:abstractNumId w:val="25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5"/>
  </w:num>
  <w:num w:numId="31">
    <w:abstractNumId w:val="14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1FD3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AF3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9DC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6CF7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character" w:customStyle="1" w:styleId="24">
    <w:name w:val="Основной текст (2)_"/>
    <w:basedOn w:val="a0"/>
    <w:link w:val="25"/>
    <w:rsid w:val="005A6AF3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5A6AF3"/>
    <w:pPr>
      <w:widowControl w:val="0"/>
      <w:shd w:val="clear" w:color="auto" w:fill="FFFFFF"/>
      <w:spacing w:line="322" w:lineRule="exact"/>
      <w:ind w:hanging="380"/>
      <w:jc w:val="center"/>
    </w:pPr>
    <w:rPr>
      <w:sz w:val="28"/>
      <w:szCs w:val="28"/>
      <w:lang w:val="uk-UA" w:eastAsia="uk-UA"/>
    </w:rPr>
  </w:style>
  <w:style w:type="character" w:customStyle="1" w:styleId="3">
    <w:name w:val="Основной текст (3)_"/>
    <w:basedOn w:val="a0"/>
    <w:link w:val="30"/>
    <w:rsid w:val="005A6AF3"/>
    <w:rPr>
      <w:spacing w:val="60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A6AF3"/>
    <w:pPr>
      <w:widowControl w:val="0"/>
      <w:shd w:val="clear" w:color="auto" w:fill="FFFFFF"/>
      <w:spacing w:before="540" w:after="360" w:line="0" w:lineRule="atLeast"/>
      <w:jc w:val="center"/>
    </w:pPr>
    <w:rPr>
      <w:spacing w:val="60"/>
      <w:sz w:val="28"/>
      <w:szCs w:val="28"/>
      <w:lang w:val="uk-UA" w:eastAsia="uk-UA"/>
    </w:rPr>
  </w:style>
  <w:style w:type="character" w:styleId="af3">
    <w:name w:val="Emphasis"/>
    <w:basedOn w:val="a0"/>
    <w:uiPriority w:val="20"/>
    <w:qFormat/>
    <w:rsid w:val="005A6AF3"/>
    <w:rPr>
      <w:i/>
      <w:iCs/>
    </w:rPr>
  </w:style>
  <w:style w:type="character" w:customStyle="1" w:styleId="26">
    <w:name w:val="Основной текст (2) + Полужирный"/>
    <w:basedOn w:val="a0"/>
    <w:rsid w:val="005A6A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3129</Words>
  <Characters>1785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2020-06-30T11:26:00Z</cp:lastPrinted>
  <dcterms:created xsi:type="dcterms:W3CDTF">2020-06-30T08:16:00Z</dcterms:created>
  <dcterms:modified xsi:type="dcterms:W3CDTF">2020-07-02T05:31:00Z</dcterms:modified>
</cp:coreProperties>
</file>