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C6F2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C6F2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C6F2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04F60">
        <w:rPr>
          <w:b/>
          <w:sz w:val="26"/>
          <w:szCs w:val="26"/>
          <w:u w:val="single"/>
          <w:lang w:val="uk-UA"/>
        </w:rPr>
        <w:t>231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10D44" w:rsidRPr="00295DB1" w:rsidRDefault="00295DB1" w:rsidP="00295DB1">
                  <w:pPr>
                    <w:rPr>
                      <w:sz w:val="26"/>
                      <w:szCs w:val="26"/>
                    </w:rPr>
                  </w:pPr>
                  <w:r w:rsidRPr="00295DB1">
                    <w:rPr>
                      <w:sz w:val="26"/>
                      <w:szCs w:val="26"/>
                      <w:lang w:val="uk-UA"/>
                    </w:rPr>
                    <w:t>Про внесення змін до міської цільової програми «Розвиток культури на 2020-2022 роки»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95DB1" w:rsidRPr="00EC79A7" w:rsidRDefault="00295DB1" w:rsidP="00295D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95DB1" w:rsidRPr="00295DB1" w:rsidRDefault="00295DB1" w:rsidP="00295DB1">
      <w:pPr>
        <w:ind w:firstLine="708"/>
        <w:jc w:val="both"/>
        <w:rPr>
          <w:sz w:val="26"/>
          <w:szCs w:val="26"/>
          <w:lang w:val="uk-UA"/>
        </w:rPr>
      </w:pPr>
      <w:r w:rsidRPr="00295DB1">
        <w:rPr>
          <w:sz w:val="26"/>
          <w:szCs w:val="26"/>
          <w:lang w:val="uk-UA"/>
        </w:rPr>
        <w:t xml:space="preserve">Відповідно до Закону України «Про місцеве самоврядування в Україні» від 21.05.1997 року № 280/97-ВР (зі змінами і доповненнями), Закону України «Про державні цільові програми» від 18.03.2004 року № 1621-ІV (зі змінами і доповненнями), рішенням  міської ради від 28.05.2020 року № 3160 «Про внесення змін до бюджету Калуської міської  об’єднаної територіальної громади на 2020 рік», а також з метою матеріального стимулювання  обдарованої молоді, враховуючи рекомендації постійних комісій міської ради, міська рада  </w:t>
      </w:r>
    </w:p>
    <w:p w:rsidR="00295DB1" w:rsidRPr="00295DB1" w:rsidRDefault="00295DB1" w:rsidP="00295DB1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295DB1" w:rsidRPr="00295DB1" w:rsidRDefault="00295DB1" w:rsidP="00295DB1">
      <w:pPr>
        <w:rPr>
          <w:b/>
          <w:sz w:val="26"/>
          <w:szCs w:val="26"/>
          <w:lang w:val="uk-UA"/>
        </w:rPr>
      </w:pPr>
      <w:r w:rsidRPr="00295DB1">
        <w:rPr>
          <w:b/>
          <w:sz w:val="26"/>
          <w:szCs w:val="26"/>
          <w:lang w:val="uk-UA"/>
        </w:rPr>
        <w:t>ВИРІШИЛА:</w:t>
      </w:r>
    </w:p>
    <w:p w:rsidR="00295DB1" w:rsidRPr="00295DB1" w:rsidRDefault="00295DB1" w:rsidP="00295DB1">
      <w:pPr>
        <w:rPr>
          <w:b/>
          <w:sz w:val="26"/>
          <w:szCs w:val="26"/>
          <w:lang w:val="uk-UA"/>
        </w:rPr>
      </w:pPr>
    </w:p>
    <w:p w:rsidR="00295DB1" w:rsidRPr="00295DB1" w:rsidRDefault="00295DB1" w:rsidP="00295DB1">
      <w:pPr>
        <w:ind w:firstLine="708"/>
        <w:jc w:val="both"/>
        <w:rPr>
          <w:sz w:val="26"/>
          <w:szCs w:val="26"/>
          <w:lang w:val="uk-UA"/>
        </w:rPr>
      </w:pPr>
      <w:r w:rsidRPr="00295DB1">
        <w:rPr>
          <w:sz w:val="26"/>
          <w:szCs w:val="26"/>
          <w:lang w:val="uk-UA"/>
        </w:rPr>
        <w:t>1. Викласти пункт 7 Паспорта Програми і Перелік заходів, обсягів та джерел фінансування міської цільової програми «Розвиток культури на 2020-2022 роки» затвердженої рішенням Калуської міської ради від 20.12.2019 № 2798 у новій редакції (додається).</w:t>
      </w:r>
    </w:p>
    <w:p w:rsidR="00295DB1" w:rsidRDefault="00295DB1" w:rsidP="00295DB1">
      <w:pPr>
        <w:ind w:firstLine="708"/>
        <w:jc w:val="both"/>
        <w:rPr>
          <w:sz w:val="26"/>
          <w:szCs w:val="26"/>
          <w:lang w:val="uk-UA"/>
        </w:rPr>
      </w:pPr>
    </w:p>
    <w:p w:rsidR="00295DB1" w:rsidRPr="00295DB1" w:rsidRDefault="00295DB1" w:rsidP="00295DB1">
      <w:pPr>
        <w:ind w:firstLine="708"/>
        <w:jc w:val="both"/>
        <w:rPr>
          <w:sz w:val="26"/>
          <w:szCs w:val="26"/>
          <w:lang w:val="uk-UA"/>
        </w:rPr>
      </w:pPr>
      <w:r w:rsidRPr="00295DB1">
        <w:rPr>
          <w:sz w:val="26"/>
          <w:szCs w:val="26"/>
          <w:lang w:val="uk-UA"/>
        </w:rPr>
        <w:t xml:space="preserve">2. Координацію роботи та узагальнення інформації щодо виконання цього рішення покласти на головного відповідального виконавця – управління культури, національностей та релігій міської ради (Любов </w:t>
      </w:r>
      <w:proofErr w:type="spellStart"/>
      <w:r w:rsidRPr="00295DB1">
        <w:rPr>
          <w:sz w:val="26"/>
          <w:szCs w:val="26"/>
          <w:lang w:val="uk-UA"/>
        </w:rPr>
        <w:t>Джуган</w:t>
      </w:r>
      <w:proofErr w:type="spellEnd"/>
      <w:r w:rsidRPr="00295DB1">
        <w:rPr>
          <w:sz w:val="26"/>
          <w:szCs w:val="26"/>
          <w:lang w:val="uk-UA"/>
        </w:rPr>
        <w:t>).</w:t>
      </w:r>
    </w:p>
    <w:p w:rsidR="00295DB1" w:rsidRDefault="00295DB1" w:rsidP="00295DB1">
      <w:pPr>
        <w:tabs>
          <w:tab w:val="left" w:pos="1260"/>
        </w:tabs>
        <w:jc w:val="both"/>
        <w:rPr>
          <w:sz w:val="26"/>
          <w:szCs w:val="26"/>
          <w:lang w:val="uk-UA"/>
        </w:rPr>
      </w:pPr>
      <w:r w:rsidRPr="00295DB1">
        <w:rPr>
          <w:sz w:val="26"/>
          <w:szCs w:val="26"/>
          <w:lang w:val="uk-UA"/>
        </w:rPr>
        <w:t xml:space="preserve">       </w:t>
      </w:r>
    </w:p>
    <w:p w:rsidR="00295DB1" w:rsidRPr="00295DB1" w:rsidRDefault="00295DB1" w:rsidP="00295DB1">
      <w:pPr>
        <w:tabs>
          <w:tab w:val="left" w:pos="126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</w:t>
      </w:r>
      <w:r w:rsidRPr="00295DB1">
        <w:rPr>
          <w:sz w:val="26"/>
          <w:szCs w:val="26"/>
          <w:lang w:val="uk-UA"/>
        </w:rPr>
        <w:t xml:space="preserve">   3. Контроль за виконанням рішення покласти на заступник міського голови з питань діяльності виконавчих органів міської ради Любов Максимович.</w:t>
      </w:r>
    </w:p>
    <w:p w:rsidR="00295DB1" w:rsidRPr="00295DB1" w:rsidRDefault="00295DB1" w:rsidP="00295DB1">
      <w:pPr>
        <w:tabs>
          <w:tab w:val="left" w:pos="1260"/>
        </w:tabs>
        <w:jc w:val="both"/>
        <w:rPr>
          <w:sz w:val="26"/>
          <w:szCs w:val="26"/>
          <w:lang w:val="uk-UA"/>
        </w:rPr>
      </w:pPr>
    </w:p>
    <w:p w:rsidR="00295DB1" w:rsidRPr="00295DB1" w:rsidRDefault="00295DB1" w:rsidP="00295DB1">
      <w:pPr>
        <w:tabs>
          <w:tab w:val="left" w:pos="1260"/>
        </w:tabs>
        <w:jc w:val="both"/>
        <w:rPr>
          <w:sz w:val="26"/>
          <w:szCs w:val="26"/>
          <w:lang w:val="uk-UA"/>
        </w:rPr>
      </w:pPr>
    </w:p>
    <w:p w:rsidR="00295DB1" w:rsidRPr="00295DB1" w:rsidRDefault="00295DB1" w:rsidP="00295DB1">
      <w:pPr>
        <w:ind w:firstLine="720"/>
        <w:jc w:val="both"/>
        <w:rPr>
          <w:b/>
          <w:sz w:val="26"/>
          <w:szCs w:val="26"/>
          <w:lang w:val="uk-UA"/>
        </w:rPr>
      </w:pPr>
      <w:r w:rsidRPr="00295DB1">
        <w:rPr>
          <w:b/>
          <w:sz w:val="26"/>
          <w:szCs w:val="26"/>
          <w:lang w:val="uk-UA"/>
        </w:rPr>
        <w:t xml:space="preserve">                             </w:t>
      </w:r>
    </w:p>
    <w:p w:rsidR="00295DB1" w:rsidRPr="00295DB1" w:rsidRDefault="00295DB1" w:rsidP="00295DB1">
      <w:pPr>
        <w:jc w:val="both"/>
        <w:rPr>
          <w:sz w:val="26"/>
          <w:szCs w:val="26"/>
          <w:lang w:val="uk-UA"/>
        </w:rPr>
      </w:pPr>
      <w:r w:rsidRPr="00295DB1">
        <w:rPr>
          <w:sz w:val="26"/>
          <w:szCs w:val="26"/>
          <w:lang w:val="uk-UA"/>
        </w:rPr>
        <w:t>Міський голова</w:t>
      </w:r>
      <w:r w:rsidRPr="00295DB1">
        <w:rPr>
          <w:sz w:val="26"/>
          <w:szCs w:val="26"/>
          <w:lang w:val="uk-UA"/>
        </w:rPr>
        <w:tab/>
      </w:r>
      <w:r w:rsidRPr="00295DB1">
        <w:rPr>
          <w:sz w:val="26"/>
          <w:szCs w:val="26"/>
          <w:lang w:val="uk-UA"/>
        </w:rPr>
        <w:tab/>
      </w:r>
      <w:r w:rsidRPr="00295DB1">
        <w:rPr>
          <w:sz w:val="26"/>
          <w:szCs w:val="26"/>
          <w:lang w:val="uk-UA"/>
        </w:rPr>
        <w:tab/>
      </w:r>
      <w:r w:rsidRPr="00295DB1">
        <w:rPr>
          <w:sz w:val="26"/>
          <w:szCs w:val="26"/>
          <w:lang w:val="uk-UA"/>
        </w:rPr>
        <w:tab/>
      </w:r>
      <w:r w:rsidRPr="00295DB1">
        <w:rPr>
          <w:sz w:val="26"/>
          <w:szCs w:val="26"/>
          <w:lang w:val="en-US"/>
        </w:rPr>
        <w:t xml:space="preserve">                                 </w:t>
      </w:r>
      <w:r w:rsidRPr="00295DB1">
        <w:rPr>
          <w:sz w:val="26"/>
          <w:szCs w:val="26"/>
        </w:rPr>
        <w:t xml:space="preserve">       </w:t>
      </w:r>
      <w:r w:rsidRPr="00295DB1">
        <w:rPr>
          <w:sz w:val="26"/>
          <w:szCs w:val="26"/>
          <w:lang w:val="en-US"/>
        </w:rPr>
        <w:t xml:space="preserve">  </w:t>
      </w:r>
      <w:r w:rsidRPr="00295DB1">
        <w:rPr>
          <w:sz w:val="26"/>
          <w:szCs w:val="26"/>
          <w:lang w:val="uk-UA"/>
        </w:rPr>
        <w:t>Ігор Матвійчук</w:t>
      </w:r>
    </w:p>
    <w:p w:rsidR="00295DB1" w:rsidRPr="00295DB1" w:rsidRDefault="00295DB1" w:rsidP="00295DB1">
      <w:pPr>
        <w:rPr>
          <w:rFonts w:ascii="Arial" w:hAnsi="Arial" w:cs="Arial"/>
          <w:sz w:val="26"/>
          <w:szCs w:val="26"/>
          <w:lang w:val="uk-UA"/>
        </w:rPr>
      </w:pPr>
    </w:p>
    <w:p w:rsidR="00F250A4" w:rsidRPr="00295DB1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p w:rsidR="00295DB1" w:rsidRDefault="00295DB1" w:rsidP="003124B3">
      <w:pPr>
        <w:rPr>
          <w:sz w:val="26"/>
          <w:szCs w:val="26"/>
          <w:lang w:val="uk-UA"/>
        </w:rPr>
      </w:pPr>
    </w:p>
    <w:p w:rsidR="00295DB1" w:rsidRDefault="00295DB1" w:rsidP="003124B3">
      <w:pPr>
        <w:rPr>
          <w:sz w:val="26"/>
          <w:szCs w:val="26"/>
          <w:lang w:val="uk-UA"/>
        </w:rPr>
      </w:pPr>
    </w:p>
    <w:p w:rsidR="00295DB1" w:rsidRDefault="00295DB1" w:rsidP="003124B3">
      <w:pPr>
        <w:rPr>
          <w:sz w:val="26"/>
          <w:szCs w:val="26"/>
          <w:lang w:val="uk-UA"/>
        </w:rPr>
      </w:pPr>
    </w:p>
    <w:p w:rsidR="00295DB1" w:rsidRDefault="00295DB1" w:rsidP="003124B3">
      <w:pPr>
        <w:rPr>
          <w:sz w:val="26"/>
          <w:szCs w:val="26"/>
          <w:lang w:val="uk-UA"/>
        </w:rPr>
      </w:pPr>
    </w:p>
    <w:p w:rsidR="00295DB1" w:rsidRDefault="00295DB1" w:rsidP="003124B3">
      <w:pPr>
        <w:rPr>
          <w:sz w:val="26"/>
          <w:szCs w:val="26"/>
          <w:lang w:val="uk-UA"/>
        </w:rPr>
      </w:pPr>
    </w:p>
    <w:p w:rsidR="00295DB1" w:rsidRDefault="00295DB1" w:rsidP="003124B3">
      <w:pPr>
        <w:rPr>
          <w:sz w:val="26"/>
          <w:szCs w:val="26"/>
          <w:lang w:val="uk-UA"/>
        </w:rPr>
      </w:pPr>
    </w:p>
    <w:p w:rsidR="00295DB1" w:rsidRDefault="00295DB1" w:rsidP="003124B3">
      <w:pPr>
        <w:rPr>
          <w:sz w:val="26"/>
          <w:szCs w:val="26"/>
          <w:lang w:val="uk-UA"/>
        </w:rPr>
      </w:pPr>
    </w:p>
    <w:p w:rsidR="00295DB1" w:rsidRDefault="00295DB1" w:rsidP="003124B3">
      <w:pPr>
        <w:rPr>
          <w:sz w:val="26"/>
          <w:szCs w:val="26"/>
          <w:lang w:val="uk-UA"/>
        </w:rPr>
      </w:pPr>
    </w:p>
    <w:p w:rsidR="00295DB1" w:rsidRDefault="00295DB1" w:rsidP="003124B3">
      <w:pPr>
        <w:rPr>
          <w:sz w:val="26"/>
          <w:szCs w:val="26"/>
          <w:lang w:val="uk-UA"/>
        </w:rPr>
      </w:pPr>
    </w:p>
    <w:p w:rsidR="00295DB1" w:rsidRPr="00295DB1" w:rsidRDefault="00295DB1" w:rsidP="00295DB1">
      <w:pPr>
        <w:rPr>
          <w:sz w:val="26"/>
          <w:szCs w:val="26"/>
          <w:lang w:val="uk-UA"/>
        </w:rPr>
      </w:pPr>
      <w:r w:rsidRPr="00295DB1">
        <w:rPr>
          <w:sz w:val="26"/>
          <w:szCs w:val="26"/>
          <w:lang w:val="uk-UA"/>
        </w:rPr>
        <w:t xml:space="preserve">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Pr="00295DB1">
        <w:rPr>
          <w:sz w:val="26"/>
          <w:szCs w:val="26"/>
          <w:lang w:val="uk-UA"/>
        </w:rPr>
        <w:t xml:space="preserve"> ЗАТВЕРДЖЕНО</w:t>
      </w:r>
    </w:p>
    <w:p w:rsidR="00295DB1" w:rsidRPr="00295DB1" w:rsidRDefault="00295DB1" w:rsidP="00295DB1">
      <w:pPr>
        <w:ind w:firstLine="5640"/>
        <w:rPr>
          <w:sz w:val="26"/>
          <w:szCs w:val="26"/>
          <w:lang w:val="uk-UA"/>
        </w:rPr>
      </w:pPr>
      <w:r w:rsidRPr="00295DB1">
        <w:rPr>
          <w:sz w:val="26"/>
          <w:szCs w:val="26"/>
          <w:lang w:val="uk-UA"/>
        </w:rPr>
        <w:t>рішенням  міської  ради</w:t>
      </w:r>
    </w:p>
    <w:p w:rsidR="00295DB1" w:rsidRPr="00295DB1" w:rsidRDefault="00295DB1" w:rsidP="00295DB1">
      <w:pPr>
        <w:ind w:firstLine="5640"/>
        <w:rPr>
          <w:sz w:val="26"/>
          <w:szCs w:val="26"/>
          <w:lang w:val="uk-UA"/>
        </w:rPr>
      </w:pPr>
      <w:r w:rsidRPr="00295DB1">
        <w:rPr>
          <w:sz w:val="26"/>
          <w:szCs w:val="26"/>
          <w:lang w:val="uk-UA"/>
        </w:rPr>
        <w:t>25.06.2020     №   3231</w:t>
      </w:r>
    </w:p>
    <w:p w:rsidR="00295DB1" w:rsidRPr="00295DB1" w:rsidRDefault="00295DB1" w:rsidP="00295DB1">
      <w:pPr>
        <w:rPr>
          <w:sz w:val="26"/>
          <w:szCs w:val="26"/>
          <w:lang w:val="uk-UA"/>
        </w:rPr>
      </w:pPr>
      <w:r w:rsidRPr="00295DB1">
        <w:rPr>
          <w:sz w:val="26"/>
          <w:szCs w:val="26"/>
          <w:lang w:val="uk-UA"/>
        </w:rPr>
        <w:t xml:space="preserve">                                                              </w:t>
      </w:r>
    </w:p>
    <w:p w:rsidR="00295DB1" w:rsidRPr="00295DB1" w:rsidRDefault="00295DB1" w:rsidP="00295DB1">
      <w:pPr>
        <w:rPr>
          <w:sz w:val="26"/>
          <w:szCs w:val="26"/>
        </w:rPr>
      </w:pPr>
      <w:r w:rsidRPr="00295DB1">
        <w:rPr>
          <w:sz w:val="26"/>
          <w:szCs w:val="26"/>
          <w:lang w:val="uk-UA"/>
        </w:rPr>
        <w:t xml:space="preserve">                                                             </w:t>
      </w:r>
      <w:r>
        <w:rPr>
          <w:sz w:val="26"/>
          <w:szCs w:val="26"/>
          <w:lang w:val="uk-UA"/>
        </w:rPr>
        <w:t xml:space="preserve">                          </w:t>
      </w:r>
      <w:proofErr w:type="spellStart"/>
      <w:r w:rsidRPr="00295DB1">
        <w:rPr>
          <w:sz w:val="26"/>
          <w:szCs w:val="26"/>
        </w:rPr>
        <w:t>Секретар</w:t>
      </w:r>
      <w:proofErr w:type="spellEnd"/>
      <w:r w:rsidRPr="00295DB1">
        <w:rPr>
          <w:sz w:val="26"/>
          <w:szCs w:val="26"/>
        </w:rPr>
        <w:t xml:space="preserve"> </w:t>
      </w:r>
      <w:proofErr w:type="spellStart"/>
      <w:r w:rsidRPr="00295DB1">
        <w:rPr>
          <w:sz w:val="26"/>
          <w:szCs w:val="26"/>
        </w:rPr>
        <w:t>міської</w:t>
      </w:r>
      <w:proofErr w:type="spellEnd"/>
      <w:r w:rsidRPr="00295DB1">
        <w:rPr>
          <w:sz w:val="26"/>
          <w:szCs w:val="26"/>
        </w:rPr>
        <w:t xml:space="preserve"> ради</w:t>
      </w:r>
    </w:p>
    <w:p w:rsidR="00295DB1" w:rsidRPr="00295DB1" w:rsidRDefault="00295DB1" w:rsidP="00295DB1">
      <w:pPr>
        <w:rPr>
          <w:sz w:val="26"/>
          <w:szCs w:val="26"/>
          <w:lang w:val="uk-UA"/>
        </w:rPr>
      </w:pPr>
      <w:r w:rsidRPr="00295DB1">
        <w:rPr>
          <w:sz w:val="26"/>
          <w:szCs w:val="26"/>
        </w:rPr>
        <w:t xml:space="preserve">                                                                                              </w:t>
      </w:r>
      <w:r w:rsidRPr="00295DB1">
        <w:rPr>
          <w:sz w:val="26"/>
          <w:szCs w:val="26"/>
          <w:lang w:val="uk-UA"/>
        </w:rPr>
        <w:tab/>
      </w:r>
      <w:r w:rsidRPr="00295DB1">
        <w:rPr>
          <w:sz w:val="26"/>
          <w:szCs w:val="26"/>
          <w:lang w:val="uk-UA"/>
        </w:rPr>
        <w:tab/>
      </w:r>
    </w:p>
    <w:p w:rsidR="00295DB1" w:rsidRPr="00295DB1" w:rsidRDefault="00295DB1" w:rsidP="00295DB1">
      <w:pPr>
        <w:ind w:left="4956" w:firstLine="708"/>
        <w:rPr>
          <w:sz w:val="26"/>
          <w:szCs w:val="26"/>
        </w:rPr>
      </w:pPr>
      <w:proofErr w:type="spellStart"/>
      <w:r w:rsidRPr="00295DB1">
        <w:rPr>
          <w:sz w:val="26"/>
          <w:szCs w:val="26"/>
        </w:rPr>
        <w:t>_____________Роман</w:t>
      </w:r>
      <w:proofErr w:type="spellEnd"/>
      <w:r w:rsidRPr="00295DB1">
        <w:rPr>
          <w:sz w:val="26"/>
          <w:szCs w:val="26"/>
        </w:rPr>
        <w:t xml:space="preserve"> </w:t>
      </w:r>
      <w:proofErr w:type="spellStart"/>
      <w:r w:rsidRPr="00295DB1">
        <w:rPr>
          <w:sz w:val="26"/>
          <w:szCs w:val="26"/>
        </w:rPr>
        <w:t>Бднарчук</w:t>
      </w:r>
      <w:proofErr w:type="spellEnd"/>
    </w:p>
    <w:p w:rsidR="00295DB1" w:rsidRPr="00295DB1" w:rsidRDefault="00295DB1" w:rsidP="00295DB1">
      <w:pPr>
        <w:tabs>
          <w:tab w:val="left" w:pos="5040"/>
        </w:tabs>
        <w:rPr>
          <w:sz w:val="26"/>
          <w:szCs w:val="26"/>
        </w:rPr>
      </w:pPr>
      <w:r w:rsidRPr="00295DB1">
        <w:rPr>
          <w:sz w:val="26"/>
          <w:szCs w:val="26"/>
        </w:rPr>
        <w:t xml:space="preserve"> </w:t>
      </w:r>
    </w:p>
    <w:p w:rsidR="00295DB1" w:rsidRPr="00295DB1" w:rsidRDefault="00295DB1" w:rsidP="00295DB1">
      <w:pPr>
        <w:tabs>
          <w:tab w:val="left" w:pos="5040"/>
        </w:tabs>
        <w:jc w:val="center"/>
        <w:rPr>
          <w:sz w:val="26"/>
          <w:szCs w:val="26"/>
          <w:lang w:val="uk-UA"/>
        </w:rPr>
      </w:pPr>
    </w:p>
    <w:p w:rsidR="00295DB1" w:rsidRDefault="00295DB1" w:rsidP="00295DB1">
      <w:pPr>
        <w:tabs>
          <w:tab w:val="left" w:pos="5040"/>
        </w:tabs>
        <w:jc w:val="center"/>
        <w:rPr>
          <w:sz w:val="28"/>
          <w:szCs w:val="28"/>
          <w:lang w:val="uk-UA"/>
        </w:rPr>
      </w:pPr>
    </w:p>
    <w:p w:rsidR="00295DB1" w:rsidRDefault="00295DB1" w:rsidP="00295DB1">
      <w:pPr>
        <w:tabs>
          <w:tab w:val="left" w:pos="5040"/>
        </w:tabs>
        <w:jc w:val="center"/>
        <w:rPr>
          <w:sz w:val="28"/>
          <w:szCs w:val="28"/>
          <w:lang w:val="uk-UA"/>
        </w:rPr>
      </w:pPr>
    </w:p>
    <w:p w:rsidR="00295DB1" w:rsidRPr="00295DB1" w:rsidRDefault="00295DB1" w:rsidP="00295DB1">
      <w:pPr>
        <w:tabs>
          <w:tab w:val="left" w:pos="5040"/>
        </w:tabs>
        <w:jc w:val="center"/>
        <w:rPr>
          <w:sz w:val="28"/>
          <w:szCs w:val="28"/>
          <w:lang w:val="uk-UA"/>
        </w:rPr>
      </w:pPr>
    </w:p>
    <w:p w:rsidR="00295DB1" w:rsidRDefault="00295DB1" w:rsidP="00295DB1">
      <w:pPr>
        <w:jc w:val="center"/>
        <w:rPr>
          <w:b/>
          <w:sz w:val="28"/>
          <w:szCs w:val="28"/>
          <w:lang w:val="uk-UA"/>
        </w:rPr>
      </w:pPr>
      <w:r w:rsidRPr="00295DB1">
        <w:rPr>
          <w:b/>
          <w:sz w:val="28"/>
          <w:szCs w:val="28"/>
          <w:lang w:val="uk-UA"/>
        </w:rPr>
        <w:t>Зміни до м</w:t>
      </w:r>
      <w:proofErr w:type="spellStart"/>
      <w:r w:rsidRPr="00295DB1">
        <w:rPr>
          <w:b/>
          <w:sz w:val="28"/>
          <w:szCs w:val="28"/>
        </w:rPr>
        <w:t>іськ</w:t>
      </w:r>
      <w:r w:rsidRPr="00295DB1">
        <w:rPr>
          <w:b/>
          <w:sz w:val="28"/>
          <w:szCs w:val="28"/>
          <w:lang w:val="uk-UA"/>
        </w:rPr>
        <w:t>ої</w:t>
      </w:r>
      <w:proofErr w:type="spellEnd"/>
      <w:r w:rsidRPr="00295DB1">
        <w:rPr>
          <w:b/>
          <w:sz w:val="28"/>
          <w:szCs w:val="28"/>
        </w:rPr>
        <w:t xml:space="preserve"> </w:t>
      </w:r>
      <w:proofErr w:type="spellStart"/>
      <w:r w:rsidRPr="00295DB1">
        <w:rPr>
          <w:b/>
          <w:sz w:val="28"/>
          <w:szCs w:val="28"/>
        </w:rPr>
        <w:t>цільо</w:t>
      </w:r>
      <w:r w:rsidRPr="00295DB1">
        <w:rPr>
          <w:b/>
          <w:sz w:val="28"/>
          <w:szCs w:val="28"/>
          <w:lang w:val="uk-UA"/>
        </w:rPr>
        <w:t>вої</w:t>
      </w:r>
      <w:proofErr w:type="spellEnd"/>
      <w:r w:rsidRPr="00295DB1">
        <w:rPr>
          <w:b/>
          <w:sz w:val="28"/>
          <w:szCs w:val="28"/>
        </w:rPr>
        <w:t xml:space="preserve"> </w:t>
      </w:r>
      <w:proofErr w:type="spellStart"/>
      <w:r w:rsidRPr="00295DB1">
        <w:rPr>
          <w:b/>
          <w:sz w:val="28"/>
          <w:szCs w:val="28"/>
        </w:rPr>
        <w:t>програм</w:t>
      </w:r>
      <w:proofErr w:type="spellEnd"/>
      <w:r w:rsidRPr="00295DB1">
        <w:rPr>
          <w:b/>
          <w:sz w:val="28"/>
          <w:szCs w:val="28"/>
          <w:lang w:val="uk-UA"/>
        </w:rPr>
        <w:t>и</w:t>
      </w:r>
      <w:r w:rsidRPr="00295DB1">
        <w:rPr>
          <w:b/>
          <w:sz w:val="28"/>
          <w:szCs w:val="28"/>
        </w:rPr>
        <w:t xml:space="preserve"> </w:t>
      </w:r>
    </w:p>
    <w:p w:rsidR="00295DB1" w:rsidRPr="00295DB1" w:rsidRDefault="00295DB1" w:rsidP="00295DB1">
      <w:pPr>
        <w:jc w:val="center"/>
        <w:rPr>
          <w:b/>
          <w:sz w:val="28"/>
          <w:szCs w:val="28"/>
          <w:lang w:val="uk-UA"/>
        </w:rPr>
      </w:pPr>
    </w:p>
    <w:p w:rsidR="00295DB1" w:rsidRPr="00295DB1" w:rsidRDefault="00295DB1" w:rsidP="00295DB1">
      <w:pPr>
        <w:jc w:val="center"/>
        <w:rPr>
          <w:b/>
          <w:sz w:val="28"/>
          <w:szCs w:val="28"/>
        </w:rPr>
      </w:pPr>
      <w:r w:rsidRPr="00295DB1">
        <w:rPr>
          <w:b/>
          <w:sz w:val="28"/>
          <w:szCs w:val="28"/>
        </w:rPr>
        <w:t>«</w:t>
      </w:r>
      <w:proofErr w:type="spellStart"/>
      <w:r w:rsidRPr="00295DB1">
        <w:rPr>
          <w:b/>
          <w:sz w:val="28"/>
          <w:szCs w:val="28"/>
        </w:rPr>
        <w:t>Розвиток</w:t>
      </w:r>
      <w:proofErr w:type="spellEnd"/>
      <w:r w:rsidRPr="00295DB1">
        <w:rPr>
          <w:b/>
          <w:sz w:val="28"/>
          <w:szCs w:val="28"/>
        </w:rPr>
        <w:t xml:space="preserve"> </w:t>
      </w:r>
      <w:proofErr w:type="spellStart"/>
      <w:r w:rsidRPr="00295DB1">
        <w:rPr>
          <w:b/>
          <w:sz w:val="28"/>
          <w:szCs w:val="28"/>
        </w:rPr>
        <w:t>культури</w:t>
      </w:r>
      <w:proofErr w:type="spellEnd"/>
      <w:r w:rsidRPr="00295DB1">
        <w:rPr>
          <w:b/>
          <w:sz w:val="28"/>
          <w:szCs w:val="28"/>
        </w:rPr>
        <w:t xml:space="preserve"> на 2020-20</w:t>
      </w:r>
      <w:r w:rsidRPr="00295DB1">
        <w:rPr>
          <w:b/>
          <w:sz w:val="28"/>
          <w:szCs w:val="28"/>
          <w:lang w:val="uk-UA"/>
        </w:rPr>
        <w:t>22</w:t>
      </w:r>
      <w:r w:rsidRPr="00295DB1">
        <w:rPr>
          <w:b/>
          <w:sz w:val="28"/>
          <w:szCs w:val="28"/>
        </w:rPr>
        <w:t xml:space="preserve"> роки»</w:t>
      </w:r>
    </w:p>
    <w:p w:rsidR="00295DB1" w:rsidRPr="00860C9B" w:rsidRDefault="00295DB1" w:rsidP="00295DB1">
      <w:pPr>
        <w:rPr>
          <w:sz w:val="28"/>
          <w:szCs w:val="28"/>
        </w:rPr>
      </w:pPr>
    </w:p>
    <w:p w:rsidR="00295DB1" w:rsidRDefault="00295DB1" w:rsidP="00295DB1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295DB1" w:rsidRDefault="00295DB1" w:rsidP="00295DB1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295DB1" w:rsidRDefault="00295DB1" w:rsidP="00295DB1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295DB1" w:rsidRPr="00295DB1" w:rsidRDefault="00295DB1" w:rsidP="00295DB1">
      <w:pPr>
        <w:autoSpaceDE w:val="0"/>
        <w:autoSpaceDN w:val="0"/>
        <w:adjustRightInd w:val="0"/>
        <w:rPr>
          <w:sz w:val="26"/>
          <w:szCs w:val="26"/>
          <w:lang w:val="uk-UA"/>
        </w:rPr>
      </w:pPr>
    </w:p>
    <w:p w:rsidR="00295DB1" w:rsidRPr="00295DB1" w:rsidRDefault="00295DB1" w:rsidP="00295DB1">
      <w:pPr>
        <w:autoSpaceDE w:val="0"/>
        <w:autoSpaceDN w:val="0"/>
        <w:adjustRightInd w:val="0"/>
        <w:rPr>
          <w:b/>
          <w:sz w:val="26"/>
          <w:szCs w:val="26"/>
        </w:rPr>
      </w:pPr>
      <w:proofErr w:type="spellStart"/>
      <w:r w:rsidRPr="00295DB1">
        <w:rPr>
          <w:b/>
          <w:sz w:val="26"/>
          <w:szCs w:val="26"/>
        </w:rPr>
        <w:t>Замовник</w:t>
      </w:r>
      <w:proofErr w:type="spellEnd"/>
      <w:r w:rsidRPr="00295DB1">
        <w:rPr>
          <w:b/>
          <w:sz w:val="26"/>
          <w:szCs w:val="26"/>
        </w:rPr>
        <w:t xml:space="preserve"> </w:t>
      </w:r>
      <w:proofErr w:type="spellStart"/>
      <w:r w:rsidRPr="00295DB1">
        <w:rPr>
          <w:b/>
          <w:sz w:val="26"/>
          <w:szCs w:val="26"/>
        </w:rPr>
        <w:t>Програми</w:t>
      </w:r>
      <w:proofErr w:type="spellEnd"/>
      <w:r w:rsidRPr="00295DB1">
        <w:rPr>
          <w:b/>
          <w:sz w:val="26"/>
          <w:szCs w:val="26"/>
        </w:rPr>
        <w:t>:</w:t>
      </w:r>
    </w:p>
    <w:p w:rsidR="00295DB1" w:rsidRPr="00295DB1" w:rsidRDefault="00295DB1" w:rsidP="00295DB1">
      <w:pPr>
        <w:autoSpaceDE w:val="0"/>
        <w:autoSpaceDN w:val="0"/>
        <w:adjustRightInd w:val="0"/>
        <w:rPr>
          <w:sz w:val="26"/>
          <w:szCs w:val="26"/>
        </w:rPr>
      </w:pPr>
      <w:r w:rsidRPr="00295DB1">
        <w:rPr>
          <w:sz w:val="26"/>
          <w:szCs w:val="26"/>
          <w:lang w:val="uk-UA"/>
        </w:rPr>
        <w:t>Н</w:t>
      </w:r>
      <w:proofErr w:type="spellStart"/>
      <w:r w:rsidRPr="00295DB1">
        <w:rPr>
          <w:sz w:val="26"/>
          <w:szCs w:val="26"/>
        </w:rPr>
        <w:t>ачальник</w:t>
      </w:r>
      <w:proofErr w:type="spellEnd"/>
      <w:r w:rsidRPr="00295DB1">
        <w:rPr>
          <w:sz w:val="26"/>
          <w:szCs w:val="26"/>
        </w:rPr>
        <w:t xml:space="preserve"> </w:t>
      </w:r>
      <w:proofErr w:type="spellStart"/>
      <w:r w:rsidRPr="00295DB1">
        <w:rPr>
          <w:sz w:val="26"/>
          <w:szCs w:val="26"/>
        </w:rPr>
        <w:t>управління</w:t>
      </w:r>
      <w:proofErr w:type="spellEnd"/>
      <w:r w:rsidRPr="00295DB1">
        <w:rPr>
          <w:sz w:val="26"/>
          <w:szCs w:val="26"/>
        </w:rPr>
        <w:t xml:space="preserve"> </w:t>
      </w:r>
      <w:proofErr w:type="spellStart"/>
      <w:r w:rsidRPr="00295DB1">
        <w:rPr>
          <w:sz w:val="26"/>
          <w:szCs w:val="26"/>
        </w:rPr>
        <w:t>культури</w:t>
      </w:r>
      <w:proofErr w:type="spellEnd"/>
      <w:r w:rsidRPr="00295DB1">
        <w:rPr>
          <w:sz w:val="26"/>
          <w:szCs w:val="26"/>
        </w:rPr>
        <w:t xml:space="preserve">,                                                                                    </w:t>
      </w:r>
      <w:proofErr w:type="spellStart"/>
      <w:r w:rsidRPr="00295DB1">
        <w:rPr>
          <w:sz w:val="26"/>
          <w:szCs w:val="26"/>
        </w:rPr>
        <w:t>національностей</w:t>
      </w:r>
      <w:proofErr w:type="spellEnd"/>
      <w:r w:rsidRPr="00295DB1">
        <w:rPr>
          <w:sz w:val="26"/>
          <w:szCs w:val="26"/>
        </w:rPr>
        <w:t xml:space="preserve"> та </w:t>
      </w:r>
      <w:proofErr w:type="spellStart"/>
      <w:r w:rsidRPr="00295DB1">
        <w:rPr>
          <w:sz w:val="26"/>
          <w:szCs w:val="26"/>
        </w:rPr>
        <w:t>релігій</w:t>
      </w:r>
      <w:proofErr w:type="spellEnd"/>
      <w:r w:rsidRPr="00295DB1">
        <w:rPr>
          <w:sz w:val="26"/>
          <w:szCs w:val="26"/>
        </w:rPr>
        <w:t xml:space="preserve">                                                                                 </w:t>
      </w:r>
    </w:p>
    <w:p w:rsidR="00295DB1" w:rsidRPr="00295DB1" w:rsidRDefault="00295DB1" w:rsidP="00295DB1">
      <w:pPr>
        <w:autoSpaceDE w:val="0"/>
        <w:autoSpaceDN w:val="0"/>
        <w:adjustRightInd w:val="0"/>
        <w:rPr>
          <w:sz w:val="26"/>
          <w:szCs w:val="26"/>
          <w:lang w:val="uk-UA"/>
        </w:rPr>
      </w:pPr>
      <w:proofErr w:type="spellStart"/>
      <w:r w:rsidRPr="00295DB1">
        <w:rPr>
          <w:sz w:val="26"/>
          <w:szCs w:val="26"/>
        </w:rPr>
        <w:t>Калуської</w:t>
      </w:r>
      <w:proofErr w:type="spellEnd"/>
      <w:r w:rsidRPr="00295DB1">
        <w:rPr>
          <w:sz w:val="26"/>
          <w:szCs w:val="26"/>
        </w:rPr>
        <w:t xml:space="preserve"> </w:t>
      </w:r>
      <w:proofErr w:type="spellStart"/>
      <w:r w:rsidRPr="00295DB1">
        <w:rPr>
          <w:sz w:val="26"/>
          <w:szCs w:val="26"/>
        </w:rPr>
        <w:t>міської</w:t>
      </w:r>
      <w:proofErr w:type="spellEnd"/>
      <w:r w:rsidRPr="00295DB1">
        <w:rPr>
          <w:sz w:val="26"/>
          <w:szCs w:val="26"/>
        </w:rPr>
        <w:t xml:space="preserve"> ради                                                        </w:t>
      </w:r>
      <w:r w:rsidRPr="00295DB1">
        <w:rPr>
          <w:sz w:val="26"/>
          <w:szCs w:val="26"/>
          <w:lang w:val="uk-UA"/>
        </w:rPr>
        <w:t xml:space="preserve">Любов </w:t>
      </w:r>
      <w:proofErr w:type="spellStart"/>
      <w:r w:rsidRPr="00295DB1">
        <w:rPr>
          <w:sz w:val="26"/>
          <w:szCs w:val="26"/>
          <w:lang w:val="uk-UA"/>
        </w:rPr>
        <w:t>Джуган</w:t>
      </w:r>
      <w:proofErr w:type="spellEnd"/>
    </w:p>
    <w:p w:rsidR="00295DB1" w:rsidRPr="00295DB1" w:rsidRDefault="00295DB1" w:rsidP="00295DB1">
      <w:pPr>
        <w:autoSpaceDE w:val="0"/>
        <w:autoSpaceDN w:val="0"/>
        <w:adjustRightInd w:val="0"/>
        <w:rPr>
          <w:sz w:val="26"/>
          <w:szCs w:val="26"/>
        </w:rPr>
      </w:pPr>
    </w:p>
    <w:p w:rsidR="00295DB1" w:rsidRPr="00295DB1" w:rsidRDefault="00295DB1" w:rsidP="00295DB1">
      <w:pPr>
        <w:autoSpaceDE w:val="0"/>
        <w:autoSpaceDN w:val="0"/>
        <w:adjustRightInd w:val="0"/>
        <w:rPr>
          <w:sz w:val="26"/>
          <w:szCs w:val="26"/>
        </w:rPr>
      </w:pPr>
    </w:p>
    <w:p w:rsidR="00295DB1" w:rsidRPr="00295DB1" w:rsidRDefault="00295DB1" w:rsidP="00295DB1">
      <w:pPr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295DB1">
        <w:rPr>
          <w:b/>
          <w:sz w:val="26"/>
          <w:szCs w:val="26"/>
        </w:rPr>
        <w:t>Керівник</w:t>
      </w:r>
      <w:proofErr w:type="spellEnd"/>
      <w:r w:rsidRPr="00295DB1">
        <w:rPr>
          <w:b/>
          <w:sz w:val="26"/>
          <w:szCs w:val="26"/>
        </w:rPr>
        <w:t xml:space="preserve"> </w:t>
      </w:r>
      <w:proofErr w:type="spellStart"/>
      <w:r w:rsidRPr="00295DB1">
        <w:rPr>
          <w:b/>
          <w:sz w:val="26"/>
          <w:szCs w:val="26"/>
        </w:rPr>
        <w:t>Програми</w:t>
      </w:r>
      <w:proofErr w:type="spellEnd"/>
      <w:r w:rsidRPr="00295DB1">
        <w:rPr>
          <w:sz w:val="26"/>
          <w:szCs w:val="26"/>
        </w:rPr>
        <w:t>:</w:t>
      </w:r>
    </w:p>
    <w:p w:rsidR="00295DB1" w:rsidRPr="00295DB1" w:rsidRDefault="00295DB1" w:rsidP="00295DB1">
      <w:pPr>
        <w:autoSpaceDE w:val="0"/>
        <w:autoSpaceDN w:val="0"/>
        <w:adjustRightInd w:val="0"/>
        <w:rPr>
          <w:sz w:val="26"/>
          <w:szCs w:val="26"/>
        </w:rPr>
      </w:pPr>
      <w:r w:rsidRPr="00295DB1">
        <w:rPr>
          <w:sz w:val="26"/>
          <w:szCs w:val="26"/>
        </w:rPr>
        <w:t xml:space="preserve">Заступник </w:t>
      </w:r>
      <w:proofErr w:type="spellStart"/>
      <w:proofErr w:type="gramStart"/>
      <w:r w:rsidRPr="00295DB1">
        <w:rPr>
          <w:sz w:val="26"/>
          <w:szCs w:val="26"/>
        </w:rPr>
        <w:t>м</w:t>
      </w:r>
      <w:proofErr w:type="gramEnd"/>
      <w:r w:rsidRPr="00295DB1">
        <w:rPr>
          <w:sz w:val="26"/>
          <w:szCs w:val="26"/>
        </w:rPr>
        <w:t>іського</w:t>
      </w:r>
      <w:proofErr w:type="spellEnd"/>
      <w:r w:rsidRPr="00295DB1">
        <w:rPr>
          <w:sz w:val="26"/>
          <w:szCs w:val="26"/>
        </w:rPr>
        <w:t xml:space="preserve"> </w:t>
      </w:r>
      <w:proofErr w:type="spellStart"/>
      <w:r w:rsidRPr="00295DB1">
        <w:rPr>
          <w:sz w:val="26"/>
          <w:szCs w:val="26"/>
        </w:rPr>
        <w:t>голови</w:t>
      </w:r>
      <w:proofErr w:type="spellEnd"/>
      <w:r w:rsidRPr="00295DB1">
        <w:rPr>
          <w:sz w:val="26"/>
          <w:szCs w:val="26"/>
        </w:rPr>
        <w:t xml:space="preserve">                                                 </w:t>
      </w:r>
      <w:proofErr w:type="spellStart"/>
      <w:r w:rsidRPr="00295DB1">
        <w:rPr>
          <w:sz w:val="26"/>
          <w:szCs w:val="26"/>
        </w:rPr>
        <w:t>Любов</w:t>
      </w:r>
      <w:proofErr w:type="spellEnd"/>
      <w:r w:rsidRPr="00295DB1">
        <w:rPr>
          <w:sz w:val="26"/>
          <w:szCs w:val="26"/>
        </w:rPr>
        <w:t xml:space="preserve"> Максимович</w:t>
      </w:r>
    </w:p>
    <w:p w:rsidR="00295DB1" w:rsidRPr="00295DB1" w:rsidRDefault="00295DB1" w:rsidP="00295DB1">
      <w:pPr>
        <w:jc w:val="center"/>
        <w:rPr>
          <w:sz w:val="26"/>
          <w:szCs w:val="26"/>
        </w:rPr>
      </w:pPr>
    </w:p>
    <w:p w:rsidR="00295DB1" w:rsidRPr="00295DB1" w:rsidRDefault="00295DB1" w:rsidP="00295DB1">
      <w:pPr>
        <w:jc w:val="center"/>
        <w:rPr>
          <w:sz w:val="26"/>
          <w:szCs w:val="26"/>
        </w:rPr>
      </w:pPr>
    </w:p>
    <w:p w:rsidR="00295DB1" w:rsidRPr="00295DB1" w:rsidRDefault="00295DB1" w:rsidP="00295DB1">
      <w:pPr>
        <w:rPr>
          <w:sz w:val="26"/>
          <w:szCs w:val="26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b/>
          <w:sz w:val="28"/>
          <w:szCs w:val="28"/>
        </w:rPr>
      </w:pPr>
    </w:p>
    <w:p w:rsidR="00295DB1" w:rsidRPr="00295DB1" w:rsidRDefault="00295DB1" w:rsidP="00295DB1">
      <w:pPr>
        <w:jc w:val="center"/>
        <w:rPr>
          <w:b/>
          <w:sz w:val="26"/>
          <w:szCs w:val="26"/>
        </w:rPr>
      </w:pPr>
      <w:r w:rsidRPr="00295DB1">
        <w:rPr>
          <w:b/>
          <w:sz w:val="26"/>
          <w:szCs w:val="26"/>
        </w:rPr>
        <w:t xml:space="preserve">В </w:t>
      </w:r>
      <w:proofErr w:type="spellStart"/>
      <w:r w:rsidRPr="00295DB1">
        <w:rPr>
          <w:b/>
          <w:sz w:val="26"/>
          <w:szCs w:val="26"/>
        </w:rPr>
        <w:t>Паспорті</w:t>
      </w:r>
      <w:proofErr w:type="spellEnd"/>
      <w:r w:rsidRPr="00295DB1">
        <w:rPr>
          <w:b/>
          <w:sz w:val="26"/>
          <w:szCs w:val="26"/>
        </w:rPr>
        <w:t xml:space="preserve"> </w:t>
      </w:r>
      <w:proofErr w:type="spellStart"/>
      <w:r w:rsidRPr="00295DB1">
        <w:rPr>
          <w:b/>
          <w:sz w:val="26"/>
          <w:szCs w:val="26"/>
        </w:rPr>
        <w:t>Програми</w:t>
      </w:r>
      <w:proofErr w:type="spellEnd"/>
      <w:r w:rsidRPr="00295DB1">
        <w:rPr>
          <w:b/>
          <w:sz w:val="26"/>
          <w:szCs w:val="26"/>
        </w:rPr>
        <w:t xml:space="preserve"> пункт 7 </w:t>
      </w:r>
      <w:proofErr w:type="spellStart"/>
      <w:r w:rsidRPr="00295DB1">
        <w:rPr>
          <w:b/>
          <w:sz w:val="26"/>
          <w:szCs w:val="26"/>
        </w:rPr>
        <w:t>викласти</w:t>
      </w:r>
      <w:proofErr w:type="spellEnd"/>
      <w:r w:rsidRPr="00295DB1">
        <w:rPr>
          <w:b/>
          <w:sz w:val="26"/>
          <w:szCs w:val="26"/>
        </w:rPr>
        <w:t xml:space="preserve"> </w:t>
      </w:r>
      <w:proofErr w:type="gramStart"/>
      <w:r w:rsidRPr="00295DB1">
        <w:rPr>
          <w:b/>
          <w:sz w:val="26"/>
          <w:szCs w:val="26"/>
        </w:rPr>
        <w:t>в</w:t>
      </w:r>
      <w:proofErr w:type="gramEnd"/>
      <w:r w:rsidRPr="00295DB1">
        <w:rPr>
          <w:b/>
          <w:sz w:val="26"/>
          <w:szCs w:val="26"/>
        </w:rPr>
        <w:t xml:space="preserve"> </w:t>
      </w:r>
      <w:proofErr w:type="spellStart"/>
      <w:r w:rsidRPr="00295DB1">
        <w:rPr>
          <w:b/>
          <w:sz w:val="26"/>
          <w:szCs w:val="26"/>
        </w:rPr>
        <w:t>новій</w:t>
      </w:r>
      <w:proofErr w:type="spellEnd"/>
      <w:r w:rsidRPr="00295DB1">
        <w:rPr>
          <w:b/>
          <w:sz w:val="26"/>
          <w:szCs w:val="26"/>
        </w:rPr>
        <w:t xml:space="preserve"> </w:t>
      </w:r>
      <w:proofErr w:type="spellStart"/>
      <w:r w:rsidRPr="00295DB1">
        <w:rPr>
          <w:b/>
          <w:sz w:val="26"/>
          <w:szCs w:val="26"/>
        </w:rPr>
        <w:t>редакції</w:t>
      </w:r>
      <w:proofErr w:type="spellEnd"/>
      <w:r w:rsidRPr="00295DB1">
        <w:rPr>
          <w:b/>
          <w:sz w:val="26"/>
          <w:szCs w:val="26"/>
        </w:rPr>
        <w:t xml:space="preserve">, а </w:t>
      </w:r>
      <w:proofErr w:type="spellStart"/>
      <w:r w:rsidRPr="00295DB1">
        <w:rPr>
          <w:b/>
          <w:sz w:val="26"/>
          <w:szCs w:val="26"/>
        </w:rPr>
        <w:t>саме</w:t>
      </w:r>
      <w:proofErr w:type="spellEnd"/>
      <w:r w:rsidRPr="00295DB1">
        <w:rPr>
          <w:b/>
          <w:sz w:val="26"/>
          <w:szCs w:val="26"/>
        </w:rPr>
        <w:t>:</w:t>
      </w:r>
    </w:p>
    <w:p w:rsidR="00295DB1" w:rsidRPr="00295DB1" w:rsidRDefault="00295DB1" w:rsidP="00295DB1">
      <w:pPr>
        <w:rPr>
          <w:sz w:val="26"/>
          <w:szCs w:val="26"/>
        </w:rPr>
      </w:pPr>
    </w:p>
    <w:p w:rsidR="00295DB1" w:rsidRPr="00295DB1" w:rsidRDefault="00295DB1" w:rsidP="00295DB1">
      <w:pPr>
        <w:rPr>
          <w:sz w:val="26"/>
          <w:szCs w:val="26"/>
        </w:rPr>
      </w:pPr>
      <w:r w:rsidRPr="00295DB1">
        <w:rPr>
          <w:sz w:val="26"/>
          <w:szCs w:val="26"/>
        </w:rPr>
        <w:t xml:space="preserve">        7. </w:t>
      </w:r>
      <w:proofErr w:type="spellStart"/>
      <w:r w:rsidRPr="00295DB1">
        <w:rPr>
          <w:sz w:val="26"/>
          <w:szCs w:val="26"/>
        </w:rPr>
        <w:t>Обсяги</w:t>
      </w:r>
      <w:proofErr w:type="spellEnd"/>
      <w:r w:rsidRPr="00295DB1">
        <w:rPr>
          <w:sz w:val="26"/>
          <w:szCs w:val="26"/>
        </w:rPr>
        <w:t xml:space="preserve"> </w:t>
      </w:r>
      <w:proofErr w:type="spellStart"/>
      <w:r w:rsidRPr="00295DB1">
        <w:rPr>
          <w:sz w:val="26"/>
          <w:szCs w:val="26"/>
        </w:rPr>
        <w:t>фінансування</w:t>
      </w:r>
      <w:proofErr w:type="spellEnd"/>
      <w:r w:rsidRPr="00295DB1">
        <w:rPr>
          <w:sz w:val="26"/>
          <w:szCs w:val="26"/>
        </w:rPr>
        <w:t xml:space="preserve"> </w:t>
      </w:r>
      <w:proofErr w:type="spellStart"/>
      <w:r w:rsidRPr="00295DB1">
        <w:rPr>
          <w:sz w:val="26"/>
          <w:szCs w:val="26"/>
        </w:rPr>
        <w:t>Програми</w:t>
      </w:r>
      <w:proofErr w:type="spellEnd"/>
      <w:r w:rsidRPr="00295DB1">
        <w:rPr>
          <w:sz w:val="26"/>
          <w:szCs w:val="26"/>
        </w:rPr>
        <w:t>:</w:t>
      </w:r>
    </w:p>
    <w:p w:rsidR="00295DB1" w:rsidRPr="00295DB1" w:rsidRDefault="00295DB1" w:rsidP="00295DB1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1417"/>
        <w:gridCol w:w="2693"/>
        <w:gridCol w:w="2552"/>
        <w:gridCol w:w="1807"/>
      </w:tblGrid>
      <w:tr w:rsidR="00295DB1" w:rsidRPr="00295DB1" w:rsidTr="00C00AB7">
        <w:tc>
          <w:tcPr>
            <w:tcW w:w="9570" w:type="dxa"/>
            <w:gridSpan w:val="5"/>
          </w:tcPr>
          <w:p w:rsidR="00295DB1" w:rsidRPr="00295DB1" w:rsidRDefault="00295DB1" w:rsidP="00C00AB7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295DB1">
              <w:rPr>
                <w:b/>
                <w:sz w:val="26"/>
                <w:szCs w:val="26"/>
              </w:rPr>
              <w:t>Програмні</w:t>
            </w:r>
            <w:proofErr w:type="spellEnd"/>
            <w:r w:rsidRPr="00295DB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95DB1">
              <w:rPr>
                <w:b/>
                <w:sz w:val="26"/>
                <w:szCs w:val="26"/>
              </w:rPr>
              <w:t>обсяги</w:t>
            </w:r>
            <w:proofErr w:type="spellEnd"/>
            <w:r w:rsidRPr="00295DB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95DB1">
              <w:rPr>
                <w:b/>
                <w:sz w:val="26"/>
                <w:szCs w:val="26"/>
              </w:rPr>
              <w:t>фінансування</w:t>
            </w:r>
            <w:proofErr w:type="spellEnd"/>
            <w:r w:rsidRPr="00295DB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295DB1">
              <w:rPr>
                <w:b/>
                <w:sz w:val="26"/>
                <w:szCs w:val="26"/>
              </w:rPr>
              <w:t>тис</w:t>
            </w:r>
            <w:proofErr w:type="gramStart"/>
            <w:r w:rsidRPr="00295DB1">
              <w:rPr>
                <w:b/>
                <w:sz w:val="26"/>
                <w:szCs w:val="26"/>
              </w:rPr>
              <w:t>.г</w:t>
            </w:r>
            <w:proofErr w:type="gramEnd"/>
            <w:r w:rsidRPr="00295DB1">
              <w:rPr>
                <w:b/>
                <w:sz w:val="26"/>
                <w:szCs w:val="26"/>
              </w:rPr>
              <w:t>рн</w:t>
            </w:r>
            <w:proofErr w:type="spellEnd"/>
            <w:r w:rsidRPr="00295DB1">
              <w:rPr>
                <w:b/>
                <w:sz w:val="26"/>
                <w:szCs w:val="26"/>
              </w:rPr>
              <w:t>.</w:t>
            </w:r>
          </w:p>
        </w:tc>
      </w:tr>
      <w:tr w:rsidR="00295DB1" w:rsidRPr="00D63D30" w:rsidTr="00C00AB7">
        <w:tc>
          <w:tcPr>
            <w:tcW w:w="1101" w:type="dxa"/>
            <w:vMerge w:val="restart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Роки</w:t>
            </w:r>
          </w:p>
        </w:tc>
        <w:tc>
          <w:tcPr>
            <w:tcW w:w="1417" w:type="dxa"/>
            <w:vMerge w:val="restart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proofErr w:type="spellStart"/>
            <w:r w:rsidRPr="00D63D30">
              <w:rPr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7052" w:type="dxa"/>
            <w:gridSpan w:val="3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 xml:space="preserve">в т.ч. за </w:t>
            </w:r>
            <w:proofErr w:type="spellStart"/>
            <w:r w:rsidRPr="00D63D30">
              <w:rPr>
                <w:sz w:val="28"/>
                <w:szCs w:val="28"/>
              </w:rPr>
              <w:t>джерелами</w:t>
            </w:r>
            <w:proofErr w:type="spellEnd"/>
            <w:r w:rsidRPr="00D63D30">
              <w:rPr>
                <w:sz w:val="28"/>
                <w:szCs w:val="28"/>
              </w:rPr>
              <w:t xml:space="preserve"> </w:t>
            </w:r>
            <w:proofErr w:type="spellStart"/>
            <w:r w:rsidRPr="00D63D30">
              <w:rPr>
                <w:sz w:val="28"/>
                <w:szCs w:val="28"/>
              </w:rPr>
              <w:t>фінансування</w:t>
            </w:r>
            <w:proofErr w:type="spellEnd"/>
          </w:p>
        </w:tc>
      </w:tr>
      <w:tr w:rsidR="00295DB1" w:rsidRPr="00D63D30" w:rsidTr="00C00AB7">
        <w:tc>
          <w:tcPr>
            <w:tcW w:w="1101" w:type="dxa"/>
            <w:vMerge/>
          </w:tcPr>
          <w:p w:rsidR="00295DB1" w:rsidRPr="00D63D30" w:rsidRDefault="00295DB1" w:rsidP="00C00AB7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295DB1" w:rsidRPr="00D63D30" w:rsidRDefault="00295DB1" w:rsidP="00C00AB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proofErr w:type="spellStart"/>
            <w:r w:rsidRPr="00D63D30">
              <w:rPr>
                <w:sz w:val="28"/>
                <w:szCs w:val="28"/>
              </w:rPr>
              <w:t>обласний</w:t>
            </w:r>
            <w:proofErr w:type="spellEnd"/>
            <w:r w:rsidRPr="00D63D30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2552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D63D30">
              <w:rPr>
                <w:sz w:val="28"/>
                <w:szCs w:val="28"/>
              </w:rPr>
              <w:t>м</w:t>
            </w:r>
            <w:proofErr w:type="gramEnd"/>
            <w:r w:rsidRPr="00D63D30">
              <w:rPr>
                <w:sz w:val="28"/>
                <w:szCs w:val="28"/>
              </w:rPr>
              <w:t>іський</w:t>
            </w:r>
            <w:proofErr w:type="spellEnd"/>
            <w:r w:rsidRPr="00D63D30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1807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proofErr w:type="spellStart"/>
            <w:r w:rsidRPr="00D63D30">
              <w:rPr>
                <w:sz w:val="28"/>
                <w:szCs w:val="28"/>
              </w:rPr>
              <w:t>інші</w:t>
            </w:r>
            <w:proofErr w:type="spellEnd"/>
            <w:r w:rsidRPr="00D63D30">
              <w:rPr>
                <w:sz w:val="28"/>
                <w:szCs w:val="28"/>
              </w:rPr>
              <w:t xml:space="preserve"> </w:t>
            </w:r>
            <w:proofErr w:type="spellStart"/>
            <w:r w:rsidRPr="00D63D30">
              <w:rPr>
                <w:sz w:val="28"/>
                <w:szCs w:val="28"/>
              </w:rPr>
              <w:t>джерела</w:t>
            </w:r>
            <w:proofErr w:type="spellEnd"/>
          </w:p>
        </w:tc>
      </w:tr>
      <w:tr w:rsidR="00295DB1" w:rsidRPr="00D63D30" w:rsidTr="00C00AB7">
        <w:tc>
          <w:tcPr>
            <w:tcW w:w="1101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2020</w:t>
            </w:r>
          </w:p>
        </w:tc>
        <w:tc>
          <w:tcPr>
            <w:tcW w:w="1417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D63D30">
              <w:rPr>
                <w:sz w:val="28"/>
                <w:szCs w:val="28"/>
              </w:rPr>
              <w:t>641,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D63D30">
              <w:rPr>
                <w:sz w:val="28"/>
                <w:szCs w:val="28"/>
              </w:rPr>
              <w:t>641,8</w:t>
            </w:r>
          </w:p>
        </w:tc>
        <w:tc>
          <w:tcPr>
            <w:tcW w:w="1807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-</w:t>
            </w:r>
          </w:p>
        </w:tc>
      </w:tr>
      <w:tr w:rsidR="00295DB1" w:rsidRPr="00D63D30" w:rsidTr="00C00AB7">
        <w:tc>
          <w:tcPr>
            <w:tcW w:w="1101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2021</w:t>
            </w:r>
          </w:p>
        </w:tc>
        <w:tc>
          <w:tcPr>
            <w:tcW w:w="1417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D63D30">
              <w:rPr>
                <w:sz w:val="28"/>
                <w:szCs w:val="28"/>
              </w:rPr>
              <w:t>063,2</w:t>
            </w:r>
          </w:p>
        </w:tc>
        <w:tc>
          <w:tcPr>
            <w:tcW w:w="2693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D63D30">
              <w:rPr>
                <w:sz w:val="28"/>
                <w:szCs w:val="28"/>
              </w:rPr>
              <w:t>063,2</w:t>
            </w:r>
          </w:p>
        </w:tc>
        <w:tc>
          <w:tcPr>
            <w:tcW w:w="1807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-</w:t>
            </w:r>
          </w:p>
        </w:tc>
      </w:tr>
      <w:tr w:rsidR="00295DB1" w:rsidRPr="00D63D30" w:rsidTr="00C00AB7">
        <w:tc>
          <w:tcPr>
            <w:tcW w:w="1101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2022</w:t>
            </w:r>
          </w:p>
        </w:tc>
        <w:tc>
          <w:tcPr>
            <w:tcW w:w="1417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D63D30">
              <w:rPr>
                <w:sz w:val="28"/>
                <w:szCs w:val="28"/>
              </w:rPr>
              <w:t>063,2</w:t>
            </w:r>
          </w:p>
        </w:tc>
        <w:tc>
          <w:tcPr>
            <w:tcW w:w="2693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D63D30">
              <w:rPr>
                <w:sz w:val="28"/>
                <w:szCs w:val="28"/>
              </w:rPr>
              <w:t>063,2</w:t>
            </w:r>
          </w:p>
        </w:tc>
        <w:tc>
          <w:tcPr>
            <w:tcW w:w="1807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-</w:t>
            </w:r>
          </w:p>
        </w:tc>
      </w:tr>
      <w:tr w:rsidR="00295DB1" w:rsidRPr="00D63D30" w:rsidTr="00C00AB7">
        <w:tc>
          <w:tcPr>
            <w:tcW w:w="1101" w:type="dxa"/>
          </w:tcPr>
          <w:p w:rsidR="00295DB1" w:rsidRPr="00B90D13" w:rsidRDefault="00295DB1" w:rsidP="00C00AB7">
            <w:pPr>
              <w:jc w:val="center"/>
              <w:rPr>
                <w:b/>
                <w:sz w:val="28"/>
                <w:szCs w:val="28"/>
              </w:rPr>
            </w:pPr>
            <w:r w:rsidRPr="00B90D13">
              <w:rPr>
                <w:b/>
                <w:sz w:val="28"/>
                <w:szCs w:val="28"/>
              </w:rPr>
              <w:t>2020-2022</w:t>
            </w:r>
          </w:p>
        </w:tc>
        <w:tc>
          <w:tcPr>
            <w:tcW w:w="1417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D63D30">
              <w:rPr>
                <w:sz w:val="28"/>
                <w:szCs w:val="28"/>
              </w:rPr>
              <w:t>768,2</w:t>
            </w:r>
          </w:p>
        </w:tc>
        <w:tc>
          <w:tcPr>
            <w:tcW w:w="2693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D63D30">
              <w:rPr>
                <w:sz w:val="28"/>
                <w:szCs w:val="28"/>
              </w:rPr>
              <w:t>768,2</w:t>
            </w:r>
          </w:p>
        </w:tc>
        <w:tc>
          <w:tcPr>
            <w:tcW w:w="1807" w:type="dxa"/>
          </w:tcPr>
          <w:p w:rsidR="00295DB1" w:rsidRPr="00D63D30" w:rsidRDefault="00295DB1" w:rsidP="00C00AB7">
            <w:pPr>
              <w:jc w:val="center"/>
              <w:rPr>
                <w:sz w:val="28"/>
                <w:szCs w:val="28"/>
              </w:rPr>
            </w:pPr>
            <w:r w:rsidRPr="00D63D30">
              <w:rPr>
                <w:sz w:val="28"/>
                <w:szCs w:val="28"/>
              </w:rPr>
              <w:t>-</w:t>
            </w:r>
          </w:p>
        </w:tc>
      </w:tr>
    </w:tbl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Pr="00295DB1" w:rsidRDefault="00295DB1" w:rsidP="00295DB1">
      <w:pPr>
        <w:autoSpaceDE w:val="0"/>
        <w:autoSpaceDN w:val="0"/>
        <w:adjustRightInd w:val="0"/>
        <w:rPr>
          <w:b/>
          <w:sz w:val="26"/>
          <w:szCs w:val="26"/>
        </w:rPr>
      </w:pPr>
      <w:proofErr w:type="spellStart"/>
      <w:r w:rsidRPr="00295DB1">
        <w:rPr>
          <w:b/>
          <w:sz w:val="26"/>
          <w:szCs w:val="26"/>
        </w:rPr>
        <w:t>Замовник</w:t>
      </w:r>
      <w:proofErr w:type="spellEnd"/>
      <w:r w:rsidRPr="00295DB1">
        <w:rPr>
          <w:b/>
          <w:sz w:val="26"/>
          <w:szCs w:val="26"/>
        </w:rPr>
        <w:t xml:space="preserve"> </w:t>
      </w:r>
      <w:proofErr w:type="spellStart"/>
      <w:r w:rsidRPr="00295DB1">
        <w:rPr>
          <w:b/>
          <w:sz w:val="26"/>
          <w:szCs w:val="26"/>
        </w:rPr>
        <w:t>Програми</w:t>
      </w:r>
      <w:proofErr w:type="spellEnd"/>
      <w:r w:rsidRPr="00295DB1">
        <w:rPr>
          <w:b/>
          <w:sz w:val="26"/>
          <w:szCs w:val="26"/>
        </w:rPr>
        <w:t>:</w:t>
      </w:r>
    </w:p>
    <w:p w:rsidR="00295DB1" w:rsidRPr="00295DB1" w:rsidRDefault="00295DB1" w:rsidP="00295DB1">
      <w:pPr>
        <w:autoSpaceDE w:val="0"/>
        <w:autoSpaceDN w:val="0"/>
        <w:adjustRightInd w:val="0"/>
        <w:rPr>
          <w:sz w:val="26"/>
          <w:szCs w:val="26"/>
        </w:rPr>
      </w:pPr>
      <w:r w:rsidRPr="00295DB1">
        <w:rPr>
          <w:sz w:val="26"/>
          <w:szCs w:val="26"/>
          <w:lang w:val="uk-UA"/>
        </w:rPr>
        <w:t>Н</w:t>
      </w:r>
      <w:proofErr w:type="spellStart"/>
      <w:r w:rsidRPr="00295DB1">
        <w:rPr>
          <w:sz w:val="26"/>
          <w:szCs w:val="26"/>
        </w:rPr>
        <w:t>ачальник</w:t>
      </w:r>
      <w:proofErr w:type="spellEnd"/>
      <w:r w:rsidRPr="00295DB1">
        <w:rPr>
          <w:sz w:val="26"/>
          <w:szCs w:val="26"/>
        </w:rPr>
        <w:t xml:space="preserve"> </w:t>
      </w:r>
      <w:proofErr w:type="spellStart"/>
      <w:r w:rsidRPr="00295DB1">
        <w:rPr>
          <w:sz w:val="26"/>
          <w:szCs w:val="26"/>
        </w:rPr>
        <w:t>управління</w:t>
      </w:r>
      <w:proofErr w:type="spellEnd"/>
      <w:r w:rsidRPr="00295DB1">
        <w:rPr>
          <w:sz w:val="26"/>
          <w:szCs w:val="26"/>
        </w:rPr>
        <w:t xml:space="preserve"> </w:t>
      </w:r>
      <w:proofErr w:type="spellStart"/>
      <w:r w:rsidRPr="00295DB1">
        <w:rPr>
          <w:sz w:val="26"/>
          <w:szCs w:val="26"/>
        </w:rPr>
        <w:t>культури</w:t>
      </w:r>
      <w:proofErr w:type="spellEnd"/>
      <w:r w:rsidRPr="00295DB1">
        <w:rPr>
          <w:sz w:val="26"/>
          <w:szCs w:val="26"/>
        </w:rPr>
        <w:t xml:space="preserve">,                                                                                    </w:t>
      </w:r>
      <w:proofErr w:type="spellStart"/>
      <w:r w:rsidRPr="00295DB1">
        <w:rPr>
          <w:sz w:val="26"/>
          <w:szCs w:val="26"/>
        </w:rPr>
        <w:t>національностей</w:t>
      </w:r>
      <w:proofErr w:type="spellEnd"/>
      <w:r w:rsidRPr="00295DB1">
        <w:rPr>
          <w:sz w:val="26"/>
          <w:szCs w:val="26"/>
        </w:rPr>
        <w:t xml:space="preserve"> та </w:t>
      </w:r>
      <w:proofErr w:type="spellStart"/>
      <w:r w:rsidRPr="00295DB1">
        <w:rPr>
          <w:sz w:val="26"/>
          <w:szCs w:val="26"/>
        </w:rPr>
        <w:t>релігій</w:t>
      </w:r>
      <w:proofErr w:type="spellEnd"/>
      <w:r w:rsidRPr="00295DB1">
        <w:rPr>
          <w:sz w:val="26"/>
          <w:szCs w:val="26"/>
        </w:rPr>
        <w:t xml:space="preserve">                                                                                 </w:t>
      </w:r>
    </w:p>
    <w:p w:rsidR="00295DB1" w:rsidRPr="00295DB1" w:rsidRDefault="00295DB1" w:rsidP="00295DB1">
      <w:pPr>
        <w:autoSpaceDE w:val="0"/>
        <w:autoSpaceDN w:val="0"/>
        <w:adjustRightInd w:val="0"/>
        <w:rPr>
          <w:sz w:val="26"/>
          <w:szCs w:val="26"/>
          <w:lang w:val="uk-UA"/>
        </w:rPr>
      </w:pPr>
      <w:proofErr w:type="spellStart"/>
      <w:r w:rsidRPr="00295DB1">
        <w:rPr>
          <w:sz w:val="26"/>
          <w:szCs w:val="26"/>
        </w:rPr>
        <w:t>Калуської</w:t>
      </w:r>
      <w:proofErr w:type="spellEnd"/>
      <w:r w:rsidRPr="00295DB1">
        <w:rPr>
          <w:sz w:val="26"/>
          <w:szCs w:val="26"/>
        </w:rPr>
        <w:t xml:space="preserve"> </w:t>
      </w:r>
      <w:proofErr w:type="spellStart"/>
      <w:r w:rsidRPr="00295DB1">
        <w:rPr>
          <w:sz w:val="26"/>
          <w:szCs w:val="26"/>
        </w:rPr>
        <w:t>міської</w:t>
      </w:r>
      <w:proofErr w:type="spellEnd"/>
      <w:r w:rsidRPr="00295DB1">
        <w:rPr>
          <w:sz w:val="26"/>
          <w:szCs w:val="26"/>
        </w:rPr>
        <w:t xml:space="preserve"> ради                                                        </w:t>
      </w:r>
      <w:r w:rsidRPr="00295DB1">
        <w:rPr>
          <w:sz w:val="26"/>
          <w:szCs w:val="26"/>
          <w:lang w:val="uk-UA"/>
        </w:rPr>
        <w:t xml:space="preserve">Любов </w:t>
      </w:r>
      <w:proofErr w:type="spellStart"/>
      <w:r w:rsidRPr="00295DB1">
        <w:rPr>
          <w:sz w:val="26"/>
          <w:szCs w:val="26"/>
          <w:lang w:val="uk-UA"/>
        </w:rPr>
        <w:t>Джуган</w:t>
      </w:r>
      <w:proofErr w:type="spellEnd"/>
    </w:p>
    <w:p w:rsidR="00295DB1" w:rsidRPr="00295DB1" w:rsidRDefault="00295DB1" w:rsidP="00295DB1">
      <w:pPr>
        <w:autoSpaceDE w:val="0"/>
        <w:autoSpaceDN w:val="0"/>
        <w:adjustRightInd w:val="0"/>
        <w:rPr>
          <w:sz w:val="26"/>
          <w:szCs w:val="26"/>
        </w:rPr>
      </w:pPr>
    </w:p>
    <w:p w:rsidR="00295DB1" w:rsidRPr="00295DB1" w:rsidRDefault="00295DB1" w:rsidP="00295DB1">
      <w:pPr>
        <w:autoSpaceDE w:val="0"/>
        <w:autoSpaceDN w:val="0"/>
        <w:adjustRightInd w:val="0"/>
        <w:rPr>
          <w:sz w:val="26"/>
          <w:szCs w:val="26"/>
        </w:rPr>
      </w:pPr>
    </w:p>
    <w:p w:rsidR="00295DB1" w:rsidRPr="00295DB1" w:rsidRDefault="00295DB1" w:rsidP="00295DB1">
      <w:pPr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295DB1">
        <w:rPr>
          <w:b/>
          <w:sz w:val="26"/>
          <w:szCs w:val="26"/>
        </w:rPr>
        <w:t>Керівник</w:t>
      </w:r>
      <w:proofErr w:type="spellEnd"/>
      <w:r w:rsidRPr="00295DB1">
        <w:rPr>
          <w:b/>
          <w:sz w:val="26"/>
          <w:szCs w:val="26"/>
        </w:rPr>
        <w:t xml:space="preserve"> </w:t>
      </w:r>
      <w:proofErr w:type="spellStart"/>
      <w:r w:rsidRPr="00295DB1">
        <w:rPr>
          <w:b/>
          <w:sz w:val="26"/>
          <w:szCs w:val="26"/>
        </w:rPr>
        <w:t>Програми</w:t>
      </w:r>
      <w:proofErr w:type="spellEnd"/>
      <w:r w:rsidRPr="00295DB1">
        <w:rPr>
          <w:sz w:val="26"/>
          <w:szCs w:val="26"/>
        </w:rPr>
        <w:t>:</w:t>
      </w:r>
    </w:p>
    <w:p w:rsidR="00295DB1" w:rsidRPr="00295DB1" w:rsidRDefault="00295DB1" w:rsidP="00295DB1">
      <w:pPr>
        <w:autoSpaceDE w:val="0"/>
        <w:autoSpaceDN w:val="0"/>
        <w:adjustRightInd w:val="0"/>
        <w:rPr>
          <w:sz w:val="26"/>
          <w:szCs w:val="26"/>
        </w:rPr>
      </w:pPr>
      <w:r w:rsidRPr="00295DB1">
        <w:rPr>
          <w:sz w:val="26"/>
          <w:szCs w:val="26"/>
        </w:rPr>
        <w:t xml:space="preserve">Заступник </w:t>
      </w:r>
      <w:proofErr w:type="spellStart"/>
      <w:proofErr w:type="gramStart"/>
      <w:r w:rsidRPr="00295DB1">
        <w:rPr>
          <w:sz w:val="26"/>
          <w:szCs w:val="26"/>
        </w:rPr>
        <w:t>м</w:t>
      </w:r>
      <w:proofErr w:type="gramEnd"/>
      <w:r w:rsidRPr="00295DB1">
        <w:rPr>
          <w:sz w:val="26"/>
          <w:szCs w:val="26"/>
        </w:rPr>
        <w:t>іського</w:t>
      </w:r>
      <w:proofErr w:type="spellEnd"/>
      <w:r w:rsidRPr="00295DB1">
        <w:rPr>
          <w:sz w:val="26"/>
          <w:szCs w:val="26"/>
        </w:rPr>
        <w:t xml:space="preserve"> </w:t>
      </w:r>
      <w:proofErr w:type="spellStart"/>
      <w:r w:rsidRPr="00295DB1">
        <w:rPr>
          <w:sz w:val="26"/>
          <w:szCs w:val="26"/>
        </w:rPr>
        <w:t>голови</w:t>
      </w:r>
      <w:proofErr w:type="spellEnd"/>
      <w:r w:rsidRPr="00295DB1">
        <w:rPr>
          <w:sz w:val="26"/>
          <w:szCs w:val="26"/>
        </w:rPr>
        <w:t xml:space="preserve">                                                 </w:t>
      </w:r>
      <w:proofErr w:type="spellStart"/>
      <w:r w:rsidRPr="00295DB1">
        <w:rPr>
          <w:sz w:val="26"/>
          <w:szCs w:val="26"/>
        </w:rPr>
        <w:t>Любов</w:t>
      </w:r>
      <w:proofErr w:type="spellEnd"/>
      <w:r w:rsidRPr="00295DB1">
        <w:rPr>
          <w:sz w:val="26"/>
          <w:szCs w:val="26"/>
        </w:rPr>
        <w:t xml:space="preserve"> Максимович</w:t>
      </w:r>
    </w:p>
    <w:p w:rsidR="00295DB1" w:rsidRPr="00295DB1" w:rsidRDefault="00295DB1" w:rsidP="00295DB1">
      <w:pPr>
        <w:jc w:val="center"/>
        <w:rPr>
          <w:sz w:val="26"/>
          <w:szCs w:val="26"/>
        </w:rPr>
      </w:pPr>
    </w:p>
    <w:p w:rsidR="00295DB1" w:rsidRPr="00295DB1" w:rsidRDefault="00295DB1" w:rsidP="00295DB1">
      <w:pPr>
        <w:jc w:val="center"/>
        <w:rPr>
          <w:sz w:val="26"/>
          <w:szCs w:val="26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Default="00295DB1" w:rsidP="00295DB1">
      <w:pPr>
        <w:jc w:val="center"/>
        <w:rPr>
          <w:lang w:val="uk-UA"/>
        </w:rPr>
      </w:pPr>
    </w:p>
    <w:p w:rsidR="00295DB1" w:rsidRPr="00295DB1" w:rsidRDefault="00295DB1" w:rsidP="00295DB1">
      <w:pPr>
        <w:jc w:val="center"/>
        <w:rPr>
          <w:lang w:val="uk-UA"/>
        </w:rPr>
      </w:pPr>
    </w:p>
    <w:p w:rsidR="00295DB1" w:rsidRPr="00295DB1" w:rsidRDefault="00295DB1" w:rsidP="00295DB1">
      <w:pPr>
        <w:jc w:val="center"/>
        <w:rPr>
          <w:b/>
          <w:sz w:val="24"/>
          <w:szCs w:val="24"/>
          <w:lang w:val="uk-UA"/>
        </w:rPr>
      </w:pPr>
      <w:r w:rsidRPr="00295DB1">
        <w:rPr>
          <w:b/>
          <w:sz w:val="24"/>
          <w:szCs w:val="24"/>
          <w:lang w:val="uk-UA"/>
        </w:rPr>
        <w:t xml:space="preserve"> Перелік</w:t>
      </w:r>
    </w:p>
    <w:p w:rsidR="00295DB1" w:rsidRPr="00295DB1" w:rsidRDefault="00295DB1" w:rsidP="00295DB1">
      <w:pPr>
        <w:jc w:val="center"/>
        <w:rPr>
          <w:b/>
          <w:sz w:val="24"/>
          <w:szCs w:val="24"/>
          <w:lang w:val="uk-UA"/>
        </w:rPr>
      </w:pPr>
      <w:r w:rsidRPr="00295DB1">
        <w:rPr>
          <w:b/>
          <w:sz w:val="24"/>
          <w:szCs w:val="24"/>
          <w:lang w:val="uk-UA"/>
        </w:rPr>
        <w:t>заходів, обсягів та джерела фінансування міської  цільової програми</w:t>
      </w:r>
    </w:p>
    <w:p w:rsidR="00295DB1" w:rsidRPr="00295DB1" w:rsidRDefault="00295DB1" w:rsidP="00295DB1">
      <w:pPr>
        <w:jc w:val="center"/>
        <w:rPr>
          <w:b/>
          <w:sz w:val="24"/>
          <w:szCs w:val="24"/>
          <w:lang w:val="uk-UA"/>
        </w:rPr>
      </w:pPr>
      <w:r w:rsidRPr="00295DB1">
        <w:rPr>
          <w:b/>
          <w:sz w:val="24"/>
          <w:szCs w:val="24"/>
          <w:lang w:val="uk-UA"/>
        </w:rPr>
        <w:t>«Розвиток культури на 2020-2022 роки»</w:t>
      </w:r>
    </w:p>
    <w:p w:rsidR="00295DB1" w:rsidRPr="00295DB1" w:rsidRDefault="00295DB1" w:rsidP="00295DB1">
      <w:pPr>
        <w:jc w:val="both"/>
        <w:rPr>
          <w:lang w:val="uk-UA"/>
        </w:rPr>
      </w:pPr>
    </w:p>
    <w:p w:rsidR="00295DB1" w:rsidRPr="00295DB1" w:rsidRDefault="00295DB1" w:rsidP="00295DB1">
      <w:pPr>
        <w:ind w:left="-1134"/>
        <w:jc w:val="both"/>
        <w:rPr>
          <w:sz w:val="24"/>
          <w:szCs w:val="24"/>
          <w:lang w:val="uk-UA"/>
        </w:rPr>
      </w:pPr>
      <w:r w:rsidRPr="00295DB1">
        <w:rPr>
          <w:sz w:val="24"/>
          <w:szCs w:val="24"/>
          <w:lang w:val="uk-UA"/>
        </w:rPr>
        <w:t>Назва замовника:</w:t>
      </w:r>
      <w:r w:rsidRPr="00295DB1">
        <w:rPr>
          <w:b/>
          <w:sz w:val="24"/>
          <w:szCs w:val="24"/>
          <w:lang w:val="uk-UA"/>
        </w:rPr>
        <w:t xml:space="preserve"> </w:t>
      </w:r>
      <w:r w:rsidRPr="00295DB1">
        <w:rPr>
          <w:sz w:val="24"/>
          <w:szCs w:val="24"/>
          <w:lang w:val="uk-UA"/>
        </w:rPr>
        <w:t>Управління культури, національностей та релігій Калуської міської ради</w:t>
      </w:r>
    </w:p>
    <w:p w:rsidR="00295DB1" w:rsidRPr="00295DB1" w:rsidRDefault="00295DB1" w:rsidP="00295DB1">
      <w:pPr>
        <w:jc w:val="center"/>
        <w:rPr>
          <w:b/>
          <w:sz w:val="28"/>
          <w:szCs w:val="28"/>
          <w:lang w:val="uk-UA"/>
        </w:rPr>
      </w:pPr>
    </w:p>
    <w:tbl>
      <w:tblPr>
        <w:tblW w:w="1488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6"/>
        <w:gridCol w:w="2006"/>
        <w:gridCol w:w="114"/>
        <w:gridCol w:w="1276"/>
        <w:gridCol w:w="137"/>
        <w:gridCol w:w="26"/>
        <w:gridCol w:w="831"/>
        <w:gridCol w:w="18"/>
        <w:gridCol w:w="842"/>
        <w:gridCol w:w="855"/>
        <w:gridCol w:w="992"/>
        <w:gridCol w:w="855"/>
        <w:gridCol w:w="855"/>
        <w:gridCol w:w="1562"/>
        <w:gridCol w:w="1136"/>
        <w:gridCol w:w="282"/>
        <w:gridCol w:w="712"/>
        <w:gridCol w:w="564"/>
        <w:gridCol w:w="430"/>
        <w:gridCol w:w="846"/>
      </w:tblGrid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555"/>
        </w:trPr>
        <w:tc>
          <w:tcPr>
            <w:tcW w:w="54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lang w:val="uk-UA" w:eastAsia="en-US"/>
              </w:rPr>
            </w:pPr>
            <w:r w:rsidRPr="00295DB1">
              <w:rPr>
                <w:rFonts w:eastAsia="Calibri"/>
                <w:b/>
                <w:lang w:val="uk-UA" w:eastAsia="en-US"/>
              </w:rPr>
              <w:t>№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lang w:val="uk-UA" w:eastAsia="en-US"/>
              </w:rPr>
            </w:pPr>
            <w:r w:rsidRPr="00295DB1">
              <w:rPr>
                <w:rFonts w:eastAsia="Calibri"/>
                <w:b/>
                <w:lang w:val="uk-UA" w:eastAsia="en-US"/>
              </w:rPr>
              <w:t>з/п</w:t>
            </w:r>
          </w:p>
        </w:tc>
        <w:tc>
          <w:tcPr>
            <w:tcW w:w="2120" w:type="dxa"/>
            <w:gridSpan w:val="2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lang w:val="uk-UA" w:eastAsia="en-US"/>
              </w:rPr>
            </w:pPr>
            <w:r w:rsidRPr="00295DB1">
              <w:rPr>
                <w:rFonts w:eastAsia="Calibri"/>
                <w:b/>
                <w:lang w:val="uk-UA" w:eastAsia="en-US"/>
              </w:rPr>
              <w:t>Найменування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lang w:val="uk-UA" w:eastAsia="en-US"/>
              </w:rPr>
            </w:pPr>
            <w:r w:rsidRPr="00295DB1">
              <w:rPr>
                <w:rFonts w:eastAsia="Calibri"/>
                <w:b/>
                <w:lang w:val="uk-UA" w:eastAsia="en-US"/>
              </w:rPr>
              <w:t xml:space="preserve"> заходу</w:t>
            </w:r>
          </w:p>
        </w:tc>
        <w:tc>
          <w:tcPr>
            <w:tcW w:w="127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lang w:val="uk-UA" w:eastAsia="en-US"/>
              </w:rPr>
            </w:pPr>
            <w:r w:rsidRPr="00295DB1">
              <w:rPr>
                <w:rFonts w:eastAsia="Calibri"/>
                <w:b/>
                <w:lang w:val="uk-UA" w:eastAsia="en-US"/>
              </w:rPr>
              <w:t>Виконавці</w:t>
            </w:r>
          </w:p>
        </w:tc>
        <w:tc>
          <w:tcPr>
            <w:tcW w:w="994" w:type="dxa"/>
            <w:gridSpan w:val="3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lang w:val="uk-UA" w:eastAsia="en-US"/>
              </w:rPr>
            </w:pPr>
            <w:r w:rsidRPr="00295DB1">
              <w:rPr>
                <w:rFonts w:eastAsia="Calibri"/>
                <w:b/>
                <w:lang w:val="uk-UA" w:eastAsia="en-US"/>
              </w:rPr>
              <w:t xml:space="preserve">Термін </w:t>
            </w:r>
            <w:proofErr w:type="spellStart"/>
            <w:r w:rsidRPr="00295DB1">
              <w:rPr>
                <w:rFonts w:eastAsia="Calibri"/>
                <w:b/>
                <w:lang w:val="uk-UA" w:eastAsia="en-US"/>
              </w:rPr>
              <w:t>викона-ння</w:t>
            </w:r>
            <w:proofErr w:type="spellEnd"/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lang w:val="uk-UA" w:eastAsia="en-US"/>
              </w:rPr>
            </w:pPr>
          </w:p>
        </w:tc>
        <w:tc>
          <w:tcPr>
            <w:tcW w:w="4417" w:type="dxa"/>
            <w:gridSpan w:val="6"/>
          </w:tcPr>
          <w:p w:rsidR="00295DB1" w:rsidRPr="00295DB1" w:rsidRDefault="00295DB1" w:rsidP="00C00AB7">
            <w:pPr>
              <w:jc w:val="center"/>
              <w:rPr>
                <w:lang w:val="uk-UA"/>
              </w:rPr>
            </w:pPr>
            <w:r w:rsidRPr="00295DB1">
              <w:rPr>
                <w:rFonts w:eastAsia="Calibri"/>
                <w:b/>
                <w:lang w:val="uk-UA" w:eastAsia="en-US"/>
              </w:rPr>
              <w:t>Програмні обсяги фінансування, тис. грн.</w:t>
            </w:r>
          </w:p>
        </w:tc>
        <w:tc>
          <w:tcPr>
            <w:tcW w:w="1562" w:type="dxa"/>
          </w:tcPr>
          <w:p w:rsidR="00295DB1" w:rsidRPr="00295DB1" w:rsidRDefault="00295DB1" w:rsidP="00C00AB7">
            <w:pPr>
              <w:jc w:val="center"/>
              <w:rPr>
                <w:b/>
                <w:lang w:val="uk-UA"/>
              </w:rPr>
            </w:pPr>
            <w:r w:rsidRPr="00295DB1">
              <w:rPr>
                <w:b/>
                <w:lang w:val="uk-UA"/>
              </w:rPr>
              <w:t>Очікувані результати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39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  <w:vMerge w:val="restart"/>
          </w:tcPr>
          <w:p w:rsidR="00295DB1" w:rsidRPr="00295DB1" w:rsidRDefault="00295DB1" w:rsidP="00C00AB7">
            <w:pPr>
              <w:rPr>
                <w:rFonts w:eastAsia="Calibri"/>
                <w:b/>
                <w:sz w:val="16"/>
                <w:szCs w:val="16"/>
                <w:lang w:val="uk-UA" w:eastAsia="en-US"/>
              </w:rPr>
            </w:pPr>
            <w:r w:rsidRPr="00295DB1">
              <w:rPr>
                <w:rFonts w:eastAsia="Calibri"/>
                <w:b/>
                <w:sz w:val="16"/>
                <w:szCs w:val="16"/>
                <w:lang w:val="uk-UA" w:eastAsia="en-US"/>
              </w:rPr>
              <w:t>Роки</w:t>
            </w:r>
          </w:p>
        </w:tc>
        <w:tc>
          <w:tcPr>
            <w:tcW w:w="855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16"/>
                <w:szCs w:val="16"/>
                <w:lang w:val="uk-UA" w:eastAsia="en-US"/>
              </w:rPr>
            </w:pPr>
            <w:r w:rsidRPr="00295DB1">
              <w:rPr>
                <w:rFonts w:eastAsia="Calibri"/>
                <w:b/>
                <w:sz w:val="16"/>
                <w:szCs w:val="16"/>
                <w:lang w:val="uk-UA" w:eastAsia="en-US"/>
              </w:rPr>
              <w:t>Всього тис. грн.</w:t>
            </w:r>
          </w:p>
        </w:tc>
        <w:tc>
          <w:tcPr>
            <w:tcW w:w="2702" w:type="dxa"/>
            <w:gridSpan w:val="3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16"/>
                <w:szCs w:val="16"/>
                <w:lang w:val="uk-UA" w:eastAsia="en-US"/>
              </w:rPr>
            </w:pPr>
            <w:r w:rsidRPr="00295DB1">
              <w:rPr>
                <w:rFonts w:eastAsia="Calibri"/>
                <w:b/>
                <w:sz w:val="16"/>
                <w:szCs w:val="16"/>
                <w:lang w:val="uk-UA" w:eastAsia="en-US"/>
              </w:rPr>
              <w:t>в т.ч. за джерелами фінансування:</w:t>
            </w:r>
          </w:p>
        </w:tc>
        <w:tc>
          <w:tcPr>
            <w:tcW w:w="1562" w:type="dxa"/>
          </w:tcPr>
          <w:p w:rsidR="00295DB1" w:rsidRPr="00295DB1" w:rsidRDefault="00295DB1" w:rsidP="00C00AB7">
            <w:pPr>
              <w:jc w:val="both"/>
              <w:rPr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67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  <w:vMerge/>
          </w:tcPr>
          <w:p w:rsidR="00295DB1" w:rsidRPr="00295DB1" w:rsidRDefault="00295DB1" w:rsidP="00C00AB7">
            <w:pPr>
              <w:rPr>
                <w:rFonts w:eastAsia="Calibri"/>
                <w:b/>
                <w:sz w:val="16"/>
                <w:szCs w:val="16"/>
                <w:lang w:val="uk-UA" w:eastAsia="en-US"/>
              </w:rPr>
            </w:pPr>
          </w:p>
        </w:tc>
        <w:tc>
          <w:tcPr>
            <w:tcW w:w="855" w:type="dxa"/>
            <w:vMerge/>
          </w:tcPr>
          <w:p w:rsidR="00295DB1" w:rsidRPr="00295DB1" w:rsidRDefault="00295DB1" w:rsidP="00C00AB7">
            <w:pPr>
              <w:rPr>
                <w:rFonts w:eastAsia="Calibri"/>
                <w:b/>
                <w:sz w:val="16"/>
                <w:szCs w:val="16"/>
                <w:lang w:val="uk-UA" w:eastAsia="en-US"/>
              </w:rPr>
            </w:pP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16"/>
                <w:szCs w:val="16"/>
                <w:lang w:val="uk-UA" w:eastAsia="en-US"/>
              </w:rPr>
            </w:pPr>
            <w:r w:rsidRPr="00295DB1">
              <w:rPr>
                <w:rFonts w:eastAsia="Calibri"/>
                <w:b/>
                <w:sz w:val="16"/>
                <w:szCs w:val="16"/>
                <w:lang w:val="uk-UA" w:eastAsia="en-US"/>
              </w:rPr>
              <w:t xml:space="preserve">Обласний 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16"/>
                <w:szCs w:val="16"/>
                <w:lang w:val="uk-UA" w:eastAsia="en-US"/>
              </w:rPr>
            </w:pPr>
            <w:r w:rsidRPr="00295DB1">
              <w:rPr>
                <w:rFonts w:eastAsia="Calibri"/>
                <w:b/>
                <w:sz w:val="16"/>
                <w:szCs w:val="16"/>
                <w:lang w:val="uk-UA" w:eastAsia="en-US"/>
              </w:rPr>
              <w:t>бюджет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16"/>
                <w:szCs w:val="16"/>
                <w:lang w:val="uk-UA" w:eastAsia="en-US"/>
              </w:rPr>
            </w:pPr>
            <w:r w:rsidRPr="00295DB1">
              <w:rPr>
                <w:rFonts w:eastAsia="Calibri"/>
                <w:b/>
                <w:sz w:val="16"/>
                <w:szCs w:val="16"/>
                <w:lang w:val="uk-UA" w:eastAsia="en-US"/>
              </w:rPr>
              <w:t>Міський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16"/>
                <w:szCs w:val="16"/>
                <w:lang w:val="uk-UA" w:eastAsia="en-US"/>
              </w:rPr>
            </w:pPr>
            <w:r w:rsidRPr="00295DB1">
              <w:rPr>
                <w:rFonts w:eastAsia="Calibri"/>
                <w:b/>
                <w:sz w:val="16"/>
                <w:szCs w:val="16"/>
                <w:lang w:val="uk-UA" w:eastAsia="en-US"/>
              </w:rPr>
              <w:t>бюджет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16"/>
                <w:szCs w:val="16"/>
                <w:lang w:val="uk-UA" w:eastAsia="en-US"/>
              </w:rPr>
            </w:pPr>
            <w:r w:rsidRPr="00295DB1">
              <w:rPr>
                <w:rFonts w:eastAsia="Calibri"/>
                <w:b/>
                <w:sz w:val="16"/>
                <w:szCs w:val="16"/>
                <w:lang w:val="uk-UA" w:eastAsia="en-US"/>
              </w:rPr>
              <w:t xml:space="preserve">Інші джерела </w:t>
            </w:r>
            <w:proofErr w:type="spellStart"/>
            <w:r w:rsidRPr="00295DB1">
              <w:rPr>
                <w:rFonts w:eastAsia="Calibri"/>
                <w:b/>
                <w:sz w:val="16"/>
                <w:szCs w:val="16"/>
                <w:lang w:val="uk-UA" w:eastAsia="en-US"/>
              </w:rPr>
              <w:t>фінансу-вання</w:t>
            </w:r>
            <w:proofErr w:type="spellEnd"/>
          </w:p>
        </w:tc>
        <w:tc>
          <w:tcPr>
            <w:tcW w:w="1562" w:type="dxa"/>
          </w:tcPr>
          <w:p w:rsidR="00295DB1" w:rsidRPr="00295DB1" w:rsidRDefault="00295DB1" w:rsidP="00C00AB7">
            <w:pPr>
              <w:jc w:val="both"/>
              <w:rPr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40"/>
        </w:trPr>
        <w:tc>
          <w:tcPr>
            <w:tcW w:w="10915" w:type="dxa"/>
            <w:gridSpan w:val="14"/>
          </w:tcPr>
          <w:p w:rsidR="00295DB1" w:rsidRPr="00295DB1" w:rsidRDefault="00295DB1" w:rsidP="00C00AB7">
            <w:pPr>
              <w:pStyle w:val="docdata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uk-UA"/>
              </w:rPr>
            </w:pPr>
            <w:r w:rsidRPr="00295DB1">
              <w:rPr>
                <w:b/>
                <w:sz w:val="22"/>
                <w:szCs w:val="22"/>
                <w:lang w:val="uk-UA"/>
              </w:rPr>
              <w:t xml:space="preserve">І. </w:t>
            </w:r>
            <w:r w:rsidRPr="00295DB1">
              <w:rPr>
                <w:b/>
                <w:bCs/>
                <w:color w:val="000000"/>
                <w:sz w:val="22"/>
                <w:szCs w:val="22"/>
                <w:lang w:val="uk-UA"/>
              </w:rPr>
              <w:t>Забезпечення збереження об’єктів культурної спадщини та пам’ятних знаків (пам’ятників, меморіальних дощок, горельєфів, барельєфів, тощо) на території Калуської міської об’єднаної територіальної громади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195"/>
        </w:trPr>
        <w:tc>
          <w:tcPr>
            <w:tcW w:w="54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1.</w:t>
            </w:r>
          </w:p>
        </w:tc>
        <w:tc>
          <w:tcPr>
            <w:tcW w:w="2120" w:type="dxa"/>
            <w:gridSpan w:val="2"/>
            <w:vMerge w:val="restart"/>
          </w:tcPr>
          <w:p w:rsidR="00295DB1" w:rsidRPr="00295DB1" w:rsidRDefault="00295DB1" w:rsidP="00C00AB7">
            <w:pPr>
              <w:pStyle w:val="docdata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295DB1">
              <w:rPr>
                <w:color w:val="000000"/>
                <w:sz w:val="22"/>
                <w:szCs w:val="22"/>
                <w:lang w:val="uk-UA"/>
              </w:rPr>
              <w:t xml:space="preserve">Науково-дослідне забезпечення охорони культурної спадщини. </w:t>
            </w:r>
          </w:p>
          <w:p w:rsidR="00295DB1" w:rsidRPr="00295DB1" w:rsidRDefault="00295DB1" w:rsidP="00C00AB7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295DB1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Здійснення моніторингу та ведення обліку об’єктів культурної спадщини та пам’ятних знаків на території Калуської міської об’єднаної територіальної громади.</w:t>
            </w:r>
          </w:p>
          <w:p w:rsidR="00295DB1" w:rsidRPr="00295DB1" w:rsidRDefault="00295DB1" w:rsidP="00C00AB7">
            <w:pPr>
              <w:pStyle w:val="a7"/>
              <w:spacing w:before="0" w:beforeAutospacing="0" w:after="0" w:afterAutospacing="0"/>
              <w:rPr>
                <w:rFonts w:ascii="Times New Roman" w:eastAsia="Calibri" w:hAnsi="Times New Roman" w:cs="Times New Roman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Реставрація пам’ятних знаків та упорядкування благоустрою прилеглої території</w:t>
            </w:r>
          </w:p>
        </w:tc>
        <w:tc>
          <w:tcPr>
            <w:tcW w:w="1413" w:type="dxa"/>
            <w:gridSpan w:val="2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857" w:type="dxa"/>
            <w:gridSpan w:val="2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роки</w:t>
            </w: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 w:val="restart"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Популяризація культурного-історичного</w:t>
            </w:r>
          </w:p>
          <w:p w:rsidR="00295DB1" w:rsidRPr="00295DB1" w:rsidRDefault="00295DB1" w:rsidP="00C00AB7">
            <w:pPr>
              <w:rPr>
                <w:b/>
                <w:sz w:val="22"/>
                <w:szCs w:val="22"/>
                <w:lang w:val="uk-UA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надбання Калуської міської об’єднаної територіальної громади. Виявлення нових даних про об’єкти культурної спадщини та пам'ятні знаки, забезпечення збереження їх належного стану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9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1413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57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2021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b/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19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1413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57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b/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2794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1413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57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40,0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40,0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b/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289"/>
        </w:trPr>
        <w:tc>
          <w:tcPr>
            <w:tcW w:w="10915" w:type="dxa"/>
            <w:gridSpan w:val="14"/>
          </w:tcPr>
          <w:p w:rsidR="00295DB1" w:rsidRPr="00295DB1" w:rsidRDefault="00295DB1" w:rsidP="00C00AB7">
            <w:pPr>
              <w:rPr>
                <w:b/>
                <w:sz w:val="22"/>
                <w:szCs w:val="22"/>
                <w:lang w:val="uk-UA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ІІ.  Відзначення діячів культури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06"/>
        </w:trPr>
        <w:tc>
          <w:tcPr>
            <w:tcW w:w="54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1.</w:t>
            </w:r>
          </w:p>
        </w:tc>
        <w:tc>
          <w:tcPr>
            <w:tcW w:w="2120" w:type="dxa"/>
            <w:gridSpan w:val="2"/>
            <w:vMerge w:val="restart"/>
          </w:tcPr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sz w:val="22"/>
                <w:szCs w:val="22"/>
                <w:lang w:val="uk-UA"/>
              </w:rPr>
              <w:t xml:space="preserve">Матеріальне стимулювання діячів творчо-художньої, літературної, </w:t>
            </w:r>
            <w:proofErr w:type="spellStart"/>
            <w:r w:rsidRPr="00295DB1">
              <w:rPr>
                <w:sz w:val="22"/>
                <w:szCs w:val="22"/>
                <w:lang w:val="uk-UA"/>
              </w:rPr>
              <w:t>історико-дослідницької</w:t>
            </w:r>
            <w:proofErr w:type="spellEnd"/>
            <w:r w:rsidRPr="00295DB1">
              <w:rPr>
                <w:sz w:val="22"/>
                <w:szCs w:val="22"/>
                <w:lang w:val="uk-UA"/>
              </w:rPr>
              <w:t xml:space="preserve"> діяльності, діяльності у сфері естетичного виховання та сучасних мистецьких форм, які вносять вагомий вклад у розвиток культури, формуючи позитивний імідж Калуської міської об’єднаної </w:t>
            </w:r>
            <w:r w:rsidRPr="00295DB1">
              <w:rPr>
                <w:sz w:val="22"/>
                <w:szCs w:val="22"/>
                <w:lang w:val="uk-UA"/>
              </w:rPr>
              <w:lastRenderedPageBreak/>
              <w:t>територіальної громади</w:t>
            </w:r>
          </w:p>
        </w:tc>
        <w:tc>
          <w:tcPr>
            <w:tcW w:w="1413" w:type="dxa"/>
            <w:gridSpan w:val="2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Управління культури, національностей та релігій Калуської міської ради</w:t>
            </w:r>
          </w:p>
        </w:tc>
        <w:tc>
          <w:tcPr>
            <w:tcW w:w="857" w:type="dxa"/>
            <w:gridSpan w:val="2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роки</w:t>
            </w: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 w:val="restart"/>
          </w:tcPr>
          <w:p w:rsidR="00295DB1" w:rsidRPr="00295DB1" w:rsidRDefault="00295DB1" w:rsidP="00C00AB7">
            <w:pPr>
              <w:rPr>
                <w:b/>
                <w:sz w:val="22"/>
                <w:szCs w:val="22"/>
                <w:lang w:val="uk-UA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Відзначення місцевих діячів культурної сфери та підтримка їх діяльності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5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413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57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2021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b/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2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413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57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b/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303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413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57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150,0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150,0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b/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255"/>
        </w:trPr>
        <w:tc>
          <w:tcPr>
            <w:tcW w:w="10915" w:type="dxa"/>
            <w:gridSpan w:val="14"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lastRenderedPageBreak/>
              <w:t>ІІІ. Підтримка діяльності творчих колективів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21"/>
        </w:trPr>
        <w:tc>
          <w:tcPr>
            <w:tcW w:w="546" w:type="dxa"/>
            <w:vMerge w:val="restart"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1.1.</w:t>
            </w:r>
          </w:p>
        </w:tc>
        <w:tc>
          <w:tcPr>
            <w:tcW w:w="2006" w:type="dxa"/>
            <w:vMerge w:val="restart"/>
          </w:tcPr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Народний театр «Легенда» Комунального закладу «Палац культури «Юність»»</w:t>
            </w:r>
          </w:p>
        </w:tc>
        <w:tc>
          <w:tcPr>
            <w:tcW w:w="1553" w:type="dxa"/>
            <w:gridSpan w:val="4"/>
            <w:vMerge w:val="restart"/>
          </w:tcPr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849" w:type="dxa"/>
            <w:gridSpan w:val="2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роки</w:t>
            </w:r>
          </w:p>
        </w:tc>
        <w:tc>
          <w:tcPr>
            <w:tcW w:w="84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 w:val="restart"/>
          </w:tcPr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Підтримка діяльності та розвиток муніципальних колективів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8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2021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27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57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150,0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150,0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286"/>
        </w:trPr>
        <w:tc>
          <w:tcPr>
            <w:tcW w:w="546" w:type="dxa"/>
            <w:vMerge w:val="restart"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1.2.</w:t>
            </w:r>
          </w:p>
        </w:tc>
        <w:tc>
          <w:tcPr>
            <w:tcW w:w="2006" w:type="dxa"/>
            <w:vMerge w:val="restart"/>
          </w:tcPr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Народний ансамбль пісні і танцю «Прикарпаття» Комунального закладу «Палац культури «Юність»»</w:t>
            </w:r>
          </w:p>
        </w:tc>
        <w:tc>
          <w:tcPr>
            <w:tcW w:w="1553" w:type="dxa"/>
            <w:gridSpan w:val="4"/>
            <w:vMerge w:val="restart"/>
          </w:tcPr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849" w:type="dxa"/>
            <w:gridSpan w:val="2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роки</w:t>
            </w:r>
          </w:p>
        </w:tc>
        <w:tc>
          <w:tcPr>
            <w:tcW w:w="84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120,0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120,0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 w:val="restart"/>
          </w:tcPr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Підтримка діяльності та розвиток муніципальних колективів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34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2021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120,0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120,0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3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120,0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120,0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67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360,0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360,0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359"/>
        </w:trPr>
        <w:tc>
          <w:tcPr>
            <w:tcW w:w="546" w:type="dxa"/>
            <w:vMerge w:val="restart"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1.3.</w:t>
            </w:r>
          </w:p>
        </w:tc>
        <w:tc>
          <w:tcPr>
            <w:tcW w:w="2006" w:type="dxa"/>
            <w:vMerge w:val="restart"/>
          </w:tcPr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Народний оркестр народної музики «Струни Прикарпаття» Комунального закладу «Палац культури «Юність»»</w:t>
            </w:r>
          </w:p>
        </w:tc>
        <w:tc>
          <w:tcPr>
            <w:tcW w:w="1553" w:type="dxa"/>
            <w:gridSpan w:val="4"/>
            <w:vMerge w:val="restart"/>
          </w:tcPr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849" w:type="dxa"/>
            <w:gridSpan w:val="2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роки</w:t>
            </w:r>
          </w:p>
        </w:tc>
        <w:tc>
          <w:tcPr>
            <w:tcW w:w="84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 w:val="restart"/>
          </w:tcPr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Підтримка діяльності та розвиток муніципальних колективів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0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2021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34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88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150,0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150,0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50"/>
        </w:trPr>
        <w:tc>
          <w:tcPr>
            <w:tcW w:w="54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1.4.</w:t>
            </w:r>
          </w:p>
        </w:tc>
        <w:tc>
          <w:tcPr>
            <w:tcW w:w="2006" w:type="dxa"/>
            <w:vMerge w:val="restart"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Народний духовий оркестр Комунального закладу «Палац культури «Юність»</w:t>
            </w:r>
          </w:p>
        </w:tc>
        <w:tc>
          <w:tcPr>
            <w:tcW w:w="1553" w:type="dxa"/>
            <w:gridSpan w:val="4"/>
            <w:vMerge w:val="restart"/>
          </w:tcPr>
          <w:p w:rsidR="00295DB1" w:rsidRPr="00295DB1" w:rsidRDefault="00295DB1" w:rsidP="00C00AB7">
            <w:pPr>
              <w:jc w:val="center"/>
              <w:rPr>
                <w:sz w:val="22"/>
                <w:szCs w:val="22"/>
                <w:lang w:val="uk-UA"/>
              </w:rPr>
            </w:pPr>
            <w:r w:rsidRPr="00295DB1">
              <w:rPr>
                <w:sz w:val="22"/>
                <w:szCs w:val="22"/>
                <w:lang w:val="uk-UA"/>
              </w:rPr>
              <w:t xml:space="preserve">Управління культури, </w:t>
            </w:r>
            <w:proofErr w:type="spellStart"/>
            <w:r w:rsidRPr="00295DB1">
              <w:rPr>
                <w:sz w:val="22"/>
                <w:szCs w:val="22"/>
                <w:lang w:val="uk-UA"/>
              </w:rPr>
              <w:t>національ-ностей</w:t>
            </w:r>
            <w:proofErr w:type="spellEnd"/>
            <w:r w:rsidRPr="00295DB1">
              <w:rPr>
                <w:sz w:val="22"/>
                <w:szCs w:val="22"/>
                <w:lang w:val="uk-UA"/>
              </w:rPr>
              <w:t xml:space="preserve"> та релігій Калуської міської ради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49" w:type="dxa"/>
            <w:gridSpan w:val="2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роки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  <w:tcBorders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  <w:tcBorders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 xml:space="preserve">- 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 w:val="restart"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Підтримка діяльності та розвиток муніципальних колективів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55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2021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60,0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64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60,0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546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120,0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85"/>
        </w:trPr>
        <w:tc>
          <w:tcPr>
            <w:tcW w:w="54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1.5.</w:t>
            </w:r>
          </w:p>
        </w:tc>
        <w:tc>
          <w:tcPr>
            <w:tcW w:w="2006" w:type="dxa"/>
            <w:vMerge w:val="restart"/>
          </w:tcPr>
          <w:p w:rsidR="00295DB1" w:rsidRPr="00295DB1" w:rsidRDefault="00295DB1" w:rsidP="00C00AB7">
            <w:pPr>
              <w:jc w:val="both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Народний камерний оркестр «Кантабіле» Комунального закладу «Палац культури «Юність»»</w:t>
            </w:r>
          </w:p>
        </w:tc>
        <w:tc>
          <w:tcPr>
            <w:tcW w:w="1553" w:type="dxa"/>
            <w:gridSpan w:val="4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849" w:type="dxa"/>
            <w:gridSpan w:val="2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роки</w:t>
            </w:r>
          </w:p>
        </w:tc>
        <w:tc>
          <w:tcPr>
            <w:tcW w:w="842" w:type="dxa"/>
            <w:tcBorders>
              <w:top w:val="single" w:sz="4" w:space="0" w:color="000000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 xml:space="preserve">-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 w:val="restart"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Підтримка діяльності та розвиток муніципальних колективів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39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jc w:val="both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30,0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3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jc w:val="both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30,0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28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jc w:val="both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2020 –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2022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60,0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315"/>
        </w:trPr>
        <w:tc>
          <w:tcPr>
            <w:tcW w:w="54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1.6.</w:t>
            </w:r>
          </w:p>
        </w:tc>
        <w:tc>
          <w:tcPr>
            <w:tcW w:w="2006" w:type="dxa"/>
            <w:vMerge w:val="restart"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 xml:space="preserve">Інші творчі </w:t>
            </w: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 xml:space="preserve">колективи </w:t>
            </w:r>
          </w:p>
        </w:tc>
        <w:tc>
          <w:tcPr>
            <w:tcW w:w="1553" w:type="dxa"/>
            <w:gridSpan w:val="4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 xml:space="preserve">Управління </w:t>
            </w: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культури, національностей та релігій Калуської міської ради</w:t>
            </w:r>
          </w:p>
        </w:tc>
        <w:tc>
          <w:tcPr>
            <w:tcW w:w="849" w:type="dxa"/>
            <w:gridSpan w:val="2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2020-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роки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 xml:space="preserve">70,0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70,0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 w:val="restart"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 xml:space="preserve">Підтримка </w:t>
            </w: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діяльності та розвиток творчих колективів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0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140,0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140,0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31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140,0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140,0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31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2020 –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350,0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350,0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000000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372"/>
        </w:trPr>
        <w:tc>
          <w:tcPr>
            <w:tcW w:w="54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1.7.</w:t>
            </w:r>
          </w:p>
        </w:tc>
        <w:tc>
          <w:tcPr>
            <w:tcW w:w="2006" w:type="dxa"/>
            <w:vMerge w:val="restart"/>
          </w:tcPr>
          <w:p w:rsidR="00295DB1" w:rsidRPr="00295DB1" w:rsidRDefault="00295DB1" w:rsidP="00C00AB7">
            <w:pPr>
              <w:jc w:val="both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Підтримка обдарованої молоді</w:t>
            </w:r>
          </w:p>
        </w:tc>
        <w:tc>
          <w:tcPr>
            <w:tcW w:w="1553" w:type="dxa"/>
            <w:gridSpan w:val="4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849" w:type="dxa"/>
            <w:gridSpan w:val="2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роки</w:t>
            </w:r>
          </w:p>
        </w:tc>
        <w:tc>
          <w:tcPr>
            <w:tcW w:w="842" w:type="dxa"/>
            <w:tcBorders>
              <w:top w:val="single" w:sz="4" w:space="0" w:color="000000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 xml:space="preserve">8,6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8,6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 w:val="restart"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Підтримка розвитку і стимулювання обдарованих дітей та молоді</w:t>
            </w:r>
          </w:p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23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1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 xml:space="preserve">      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16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006" w:type="dxa"/>
            <w:vMerge/>
          </w:tcPr>
          <w:p w:rsidR="00295DB1" w:rsidRPr="00295DB1" w:rsidRDefault="00295DB1" w:rsidP="00C00AB7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553" w:type="dxa"/>
            <w:gridSpan w:val="4"/>
            <w:vMerge/>
          </w:tcPr>
          <w:p w:rsidR="00295DB1" w:rsidRPr="00295DB1" w:rsidRDefault="00295DB1" w:rsidP="00C00AB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49" w:type="dxa"/>
            <w:gridSpan w:val="2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 2020 –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8,6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264"/>
        </w:trPr>
        <w:tc>
          <w:tcPr>
            <w:tcW w:w="10915" w:type="dxa"/>
            <w:gridSpan w:val="14"/>
          </w:tcPr>
          <w:p w:rsidR="00295DB1" w:rsidRPr="00295DB1" w:rsidRDefault="00295DB1" w:rsidP="00C00AB7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295DB1">
              <w:rPr>
                <w:b/>
                <w:sz w:val="22"/>
                <w:szCs w:val="22"/>
                <w:lang w:val="uk-UA"/>
              </w:rPr>
              <w:t>ІV</w:t>
            </w: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. Модернізація культурно-мистецької інфраструктури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28"/>
        </w:trPr>
        <w:tc>
          <w:tcPr>
            <w:tcW w:w="54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1.</w:t>
            </w:r>
          </w:p>
        </w:tc>
        <w:tc>
          <w:tcPr>
            <w:tcW w:w="2120" w:type="dxa"/>
            <w:gridSpan w:val="2"/>
            <w:vMerge w:val="restart"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 xml:space="preserve">Реалізація проекту «Відкрите мистецтво» на території, яка знаходиться біля закладів культури. </w:t>
            </w:r>
          </w:p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 xml:space="preserve">Встановлення площадок для проведення відкритих форм культурно-мистецьких заходів. </w:t>
            </w:r>
          </w:p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Здійснення благоустрою прилеглої території, забезпечення площадки освітленням.</w:t>
            </w:r>
          </w:p>
        </w:tc>
        <w:tc>
          <w:tcPr>
            <w:tcW w:w="127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994" w:type="dxa"/>
            <w:gridSpan w:val="3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роки</w:t>
            </w: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 xml:space="preserve">- 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 w:val="restart"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Створення нового комфортного простору для громади. Розширення можливостей у наданні якісних мистецьких послуг</w:t>
            </w:r>
          </w:p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562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2021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556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50,0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243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2020 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100,0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100,0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312"/>
        </w:trPr>
        <w:tc>
          <w:tcPr>
            <w:tcW w:w="546" w:type="dxa"/>
            <w:vMerge w:val="restart"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  <w:r w:rsidRPr="00295DB1"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2120" w:type="dxa"/>
            <w:gridSpan w:val="2"/>
            <w:vMerge w:val="restart"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Облаштування необхідними засобами для безперешкодного доступу до закладів культури осіб з обмеженими фізичними можливостями</w:t>
            </w:r>
          </w:p>
        </w:tc>
        <w:tc>
          <w:tcPr>
            <w:tcW w:w="127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994" w:type="dxa"/>
            <w:gridSpan w:val="3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роки</w:t>
            </w: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30,0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30,0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 w:val="restart"/>
          </w:tcPr>
          <w:p w:rsidR="00295DB1" w:rsidRPr="00295DB1" w:rsidRDefault="00295DB1" w:rsidP="00C00AB7">
            <w:pPr>
              <w:rPr>
                <w:sz w:val="22"/>
                <w:szCs w:val="22"/>
                <w:lang w:val="uk-UA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Створення безперешкодного життєвого середовища для осіб з обмеженими фізичними можливостями та мало мобільних груп населення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36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jc w:val="both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2021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30,0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30,0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34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jc w:val="both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30,0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30,0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123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jc w:val="both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90,0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90,0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1"/>
          <w:wAfter w:w="846" w:type="dxa"/>
          <w:trHeight w:val="315"/>
        </w:trPr>
        <w:tc>
          <w:tcPr>
            <w:tcW w:w="12051" w:type="dxa"/>
            <w:gridSpan w:val="15"/>
          </w:tcPr>
          <w:p w:rsidR="00295DB1" w:rsidRPr="00295DB1" w:rsidRDefault="00295DB1" w:rsidP="00C00AB7">
            <w:pPr>
              <w:rPr>
                <w:sz w:val="22"/>
                <w:szCs w:val="22"/>
                <w:lang w:val="uk-UA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V. Культурно-мистецькі заходи та сучасні види мистецтва</w:t>
            </w:r>
          </w:p>
        </w:tc>
        <w:tc>
          <w:tcPr>
            <w:tcW w:w="994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517"/>
        </w:trPr>
        <w:tc>
          <w:tcPr>
            <w:tcW w:w="54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1.</w:t>
            </w:r>
          </w:p>
        </w:tc>
        <w:tc>
          <w:tcPr>
            <w:tcW w:w="2120" w:type="dxa"/>
            <w:gridSpan w:val="2"/>
            <w:vMerge w:val="restart"/>
          </w:tcPr>
          <w:p w:rsidR="00295DB1" w:rsidRPr="00295DB1" w:rsidRDefault="00295DB1" w:rsidP="00C00AB7">
            <w:pPr>
              <w:rPr>
                <w:color w:val="000000"/>
                <w:sz w:val="22"/>
                <w:szCs w:val="22"/>
                <w:lang w:val="uk-UA"/>
              </w:rPr>
            </w:pPr>
            <w:r w:rsidRPr="00295DB1">
              <w:rPr>
                <w:color w:val="000000"/>
                <w:sz w:val="22"/>
                <w:szCs w:val="22"/>
                <w:lang w:val="uk-UA"/>
              </w:rPr>
              <w:t>Організація і проведення:</w:t>
            </w:r>
          </w:p>
          <w:p w:rsidR="00295DB1" w:rsidRPr="00295DB1" w:rsidRDefault="00295DB1" w:rsidP="00C00AB7">
            <w:pPr>
              <w:rPr>
                <w:color w:val="000000"/>
                <w:sz w:val="22"/>
                <w:szCs w:val="22"/>
                <w:lang w:val="uk-UA"/>
              </w:rPr>
            </w:pPr>
            <w:r w:rsidRPr="00295DB1">
              <w:rPr>
                <w:color w:val="000000"/>
                <w:sz w:val="22"/>
                <w:szCs w:val="22"/>
                <w:lang w:val="uk-UA"/>
              </w:rPr>
              <w:t xml:space="preserve">- загальноміських культурно-мистецьких заходів з нагоди державних </w:t>
            </w:r>
            <w:r w:rsidRPr="00295DB1">
              <w:rPr>
                <w:color w:val="000000"/>
                <w:sz w:val="22"/>
                <w:szCs w:val="22"/>
                <w:lang w:val="uk-UA"/>
              </w:rPr>
              <w:lastRenderedPageBreak/>
              <w:t>свят та знаменних дат;</w:t>
            </w:r>
          </w:p>
          <w:p w:rsidR="00295DB1" w:rsidRPr="00295DB1" w:rsidRDefault="00295DB1" w:rsidP="00C00AB7">
            <w:pPr>
              <w:rPr>
                <w:color w:val="000000"/>
                <w:sz w:val="22"/>
                <w:szCs w:val="22"/>
                <w:lang w:val="uk-UA"/>
              </w:rPr>
            </w:pPr>
            <w:r w:rsidRPr="00295DB1">
              <w:rPr>
                <w:color w:val="000000"/>
                <w:sz w:val="22"/>
                <w:szCs w:val="22"/>
                <w:lang w:val="uk-UA"/>
              </w:rPr>
              <w:t>- фестивалів, конкурсів, концертних ювілейних програм, творчих звітів, інших мистецьких форм різного рівня;</w:t>
            </w:r>
          </w:p>
          <w:p w:rsidR="00295DB1" w:rsidRPr="00295DB1" w:rsidRDefault="00295DB1" w:rsidP="00C00AB7">
            <w:pPr>
              <w:rPr>
                <w:color w:val="000000"/>
                <w:sz w:val="22"/>
                <w:szCs w:val="22"/>
                <w:lang w:val="uk-UA"/>
              </w:rPr>
            </w:pPr>
            <w:r w:rsidRPr="00295DB1">
              <w:rPr>
                <w:color w:val="000000"/>
                <w:sz w:val="22"/>
                <w:szCs w:val="22"/>
                <w:lang w:val="uk-UA"/>
              </w:rPr>
              <w:t>- виставок, літературно-мистецьких дійств, конференцій, пленерів різного рівня, тощо.</w:t>
            </w:r>
          </w:p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Оплата транспортних послуг, харчування та проживання учасників заходів, придбання засобів інвентарю, необхідних для проведення заходів, продуктів харчування, сувенірної продукції, призів, подарунків та інше</w:t>
            </w:r>
          </w:p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 xml:space="preserve">Управління культури, національностей та релігій </w:t>
            </w: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Калуської міської ради</w:t>
            </w:r>
          </w:p>
        </w:tc>
        <w:tc>
          <w:tcPr>
            <w:tcW w:w="994" w:type="dxa"/>
            <w:gridSpan w:val="3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2020-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роки</w:t>
            </w: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700,0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700,0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 w:val="restart"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Забезпечення підтримки та творчого розвитку кращих культурно-</w:t>
            </w: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мистецьких традицій, проведення творчих заходів, що вже стали традиційними та отримали визнання, втілення нових мистецьких проектів</w:t>
            </w:r>
          </w:p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36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2021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800,0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800,0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9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800,0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800,0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228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2 300,0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2 300,0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390"/>
        </w:trPr>
        <w:tc>
          <w:tcPr>
            <w:tcW w:w="54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 xml:space="preserve">2. </w:t>
            </w:r>
          </w:p>
        </w:tc>
        <w:tc>
          <w:tcPr>
            <w:tcW w:w="2120" w:type="dxa"/>
            <w:gridSpan w:val="2"/>
            <w:vMerge w:val="restart"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Реалізація проекту «</w:t>
            </w:r>
            <w:proofErr w:type="spellStart"/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Мурал-арт</w:t>
            </w:r>
            <w:proofErr w:type="spellEnd"/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 xml:space="preserve">». Зображення </w:t>
            </w:r>
            <w:proofErr w:type="spellStart"/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муралів</w:t>
            </w:r>
            <w:proofErr w:type="spellEnd"/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 xml:space="preserve"> на стінах будівель, надання їм сучасного та неординарного вигляду</w:t>
            </w:r>
          </w:p>
        </w:tc>
        <w:tc>
          <w:tcPr>
            <w:tcW w:w="127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Управління культури, національностей та релігій Калуської міської ради</w:t>
            </w: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</w:t>
            </w:r>
          </w:p>
        </w:tc>
        <w:tc>
          <w:tcPr>
            <w:tcW w:w="994" w:type="dxa"/>
            <w:gridSpan w:val="3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роки</w:t>
            </w: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 w:val="restart"/>
          </w:tcPr>
          <w:p w:rsidR="00295DB1" w:rsidRPr="00295DB1" w:rsidRDefault="00295DB1" w:rsidP="00C00AB7">
            <w:pPr>
              <w:jc w:val="both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sz w:val="22"/>
                <w:szCs w:val="22"/>
                <w:lang w:val="uk-UA"/>
              </w:rPr>
              <w:t xml:space="preserve">Формування креативного середовища, популяризація сучасних видів </w:t>
            </w:r>
            <w:proofErr w:type="spellStart"/>
            <w:r w:rsidRPr="00295DB1">
              <w:rPr>
                <w:sz w:val="22"/>
                <w:szCs w:val="22"/>
                <w:lang w:val="uk-UA"/>
              </w:rPr>
              <w:t>арт-мистецтва</w:t>
            </w:r>
            <w:proofErr w:type="spellEnd"/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3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2021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100,0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100,0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55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100,0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100,0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2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2020 –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200,0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200,0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20"/>
        </w:trPr>
        <w:tc>
          <w:tcPr>
            <w:tcW w:w="10915" w:type="dxa"/>
            <w:gridSpan w:val="14"/>
          </w:tcPr>
          <w:p w:rsidR="00295DB1" w:rsidRPr="00295DB1" w:rsidRDefault="00295DB1" w:rsidP="00C00AB7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295DB1">
              <w:rPr>
                <w:b/>
                <w:sz w:val="22"/>
                <w:szCs w:val="22"/>
                <w:lang w:val="uk-UA"/>
              </w:rPr>
              <w:t>VI. Підтримка альтернативних творчих ініціатив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95"/>
        </w:trPr>
        <w:tc>
          <w:tcPr>
            <w:tcW w:w="54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1.</w:t>
            </w:r>
          </w:p>
        </w:tc>
        <w:tc>
          <w:tcPr>
            <w:tcW w:w="2120" w:type="dxa"/>
            <w:gridSpan w:val="2"/>
            <w:vMerge w:val="restart"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Надання можливості реалізації альтернативних творчих ініціатив та втілення сучасних мистецьких проектів громадсько-культурними діячами</w:t>
            </w:r>
          </w:p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Управління культури, національностей та релігій Калуської міської ради</w:t>
            </w:r>
          </w:p>
        </w:tc>
        <w:tc>
          <w:tcPr>
            <w:tcW w:w="994" w:type="dxa"/>
            <w:gridSpan w:val="3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 xml:space="preserve">2022 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роки</w:t>
            </w: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 w:val="restart"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  <w:r w:rsidRPr="00295DB1">
              <w:rPr>
                <w:sz w:val="22"/>
                <w:szCs w:val="22"/>
                <w:lang w:val="uk-UA"/>
              </w:rPr>
              <w:t>Розвиток сучасного мистецтва. Створення якісно нового культурного середовища шляхом надання фінансової підтримки альтернативних творчих ініціатив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5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2021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4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51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2020 –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 xml:space="preserve">  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30,0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30,0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0915" w:type="dxa"/>
            <w:gridSpan w:val="14"/>
          </w:tcPr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b/>
                <w:sz w:val="22"/>
                <w:szCs w:val="22"/>
                <w:lang w:val="uk-UA"/>
              </w:rPr>
              <w:t>VІI. Розвиток бібліотечної справи</w:t>
            </w:r>
          </w:p>
        </w:tc>
        <w:tc>
          <w:tcPr>
            <w:tcW w:w="1418" w:type="dxa"/>
            <w:gridSpan w:val="2"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65"/>
        </w:trPr>
        <w:tc>
          <w:tcPr>
            <w:tcW w:w="54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1.</w:t>
            </w:r>
          </w:p>
        </w:tc>
        <w:tc>
          <w:tcPr>
            <w:tcW w:w="2120" w:type="dxa"/>
            <w:gridSpan w:val="2"/>
            <w:vMerge w:val="restart"/>
          </w:tcPr>
          <w:p w:rsidR="00295DB1" w:rsidRPr="00295DB1" w:rsidRDefault="00295DB1" w:rsidP="00C00AB7">
            <w:pPr>
              <w:rPr>
                <w:color w:val="333333"/>
                <w:sz w:val="22"/>
                <w:szCs w:val="22"/>
                <w:lang w:val="uk-UA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 xml:space="preserve">Підтримка книговидання місцевих авторів </w:t>
            </w:r>
          </w:p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 xml:space="preserve">Управління культури, </w:t>
            </w: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національностей та релігій Калуської міської ради</w:t>
            </w:r>
          </w:p>
        </w:tc>
        <w:tc>
          <w:tcPr>
            <w:tcW w:w="994" w:type="dxa"/>
            <w:gridSpan w:val="3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>2020-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роки</w:t>
            </w: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40,0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40,0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 w:val="restart"/>
          </w:tcPr>
          <w:p w:rsidR="00295DB1" w:rsidRPr="00295DB1" w:rsidRDefault="00295DB1" w:rsidP="00C00AB7">
            <w:pPr>
              <w:rPr>
                <w:sz w:val="22"/>
                <w:szCs w:val="22"/>
                <w:lang w:val="uk-UA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 xml:space="preserve">Наповнення національного </w:t>
            </w: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lastRenderedPageBreak/>
              <w:t xml:space="preserve">інформаційного простору </w:t>
            </w:r>
            <w:proofErr w:type="spellStart"/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конкурентноздатною</w:t>
            </w:r>
            <w:proofErr w:type="spellEnd"/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 xml:space="preserve"> літературою місцевих авторів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19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2021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40,0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40,0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39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40,0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40,0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39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120,0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120,0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20"/>
        </w:trPr>
        <w:tc>
          <w:tcPr>
            <w:tcW w:w="10915" w:type="dxa"/>
            <w:gridSpan w:val="14"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  <w:r w:rsidRPr="00295DB1">
              <w:rPr>
                <w:b/>
                <w:sz w:val="22"/>
                <w:szCs w:val="22"/>
                <w:lang w:val="uk-UA"/>
              </w:rPr>
              <w:t xml:space="preserve">VІIІ. </w:t>
            </w: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Організація активного відпочинку громадян на території Комунального підприємства «Міський парк культури і відпочинку імені Івана Франка»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810"/>
        </w:trPr>
        <w:tc>
          <w:tcPr>
            <w:tcW w:w="54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1.</w:t>
            </w:r>
          </w:p>
        </w:tc>
        <w:tc>
          <w:tcPr>
            <w:tcW w:w="2120" w:type="dxa"/>
            <w:gridSpan w:val="2"/>
            <w:vMerge w:val="restart"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color w:val="000000"/>
                <w:sz w:val="22"/>
                <w:szCs w:val="22"/>
                <w:lang w:val="uk-UA"/>
              </w:rPr>
              <w:t xml:space="preserve">Утримання, збереження та покращення функціонування </w:t>
            </w: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Комунального підприємства «Міський парк культури і відпочинку імені Івана Франка».</w:t>
            </w:r>
          </w:p>
          <w:p w:rsidR="00295DB1" w:rsidRPr="00295DB1" w:rsidRDefault="00295DB1" w:rsidP="00C00AB7">
            <w:pPr>
              <w:rPr>
                <w:color w:val="000000"/>
                <w:sz w:val="22"/>
                <w:szCs w:val="22"/>
                <w:lang w:val="uk-UA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Підтримка фінансово-господарської діяльності. О</w:t>
            </w:r>
            <w:r w:rsidRPr="00295DB1">
              <w:rPr>
                <w:sz w:val="22"/>
                <w:szCs w:val="22"/>
                <w:lang w:val="uk-UA"/>
              </w:rPr>
              <w:t>плата за послуги техогляду атракціонів, поточний ремонт атракціонної техніки, тощо</w:t>
            </w:r>
          </w:p>
        </w:tc>
        <w:tc>
          <w:tcPr>
            <w:tcW w:w="1276" w:type="dxa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Комунальне підприємство «Міський парк культури і відпочинку імені Івана Франка»</w:t>
            </w:r>
          </w:p>
        </w:tc>
        <w:tc>
          <w:tcPr>
            <w:tcW w:w="994" w:type="dxa"/>
            <w:gridSpan w:val="3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роки</w:t>
            </w: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1 513,2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1 513,2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 w:val="restart"/>
          </w:tcPr>
          <w:p w:rsidR="00295DB1" w:rsidRPr="00295DB1" w:rsidRDefault="00295DB1" w:rsidP="00C00AB7">
            <w:pPr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sz w:val="22"/>
                <w:szCs w:val="22"/>
                <w:lang w:val="uk-UA"/>
              </w:rPr>
              <w:t xml:space="preserve">Надання широкого спектру </w:t>
            </w:r>
            <w:proofErr w:type="spellStart"/>
            <w:r w:rsidRPr="00295DB1">
              <w:rPr>
                <w:sz w:val="22"/>
                <w:szCs w:val="22"/>
                <w:lang w:val="uk-UA"/>
              </w:rPr>
              <w:t>дозвіллєвих</w:t>
            </w:r>
            <w:proofErr w:type="spellEnd"/>
            <w:r w:rsidRPr="00295DB1">
              <w:rPr>
                <w:sz w:val="22"/>
                <w:szCs w:val="22"/>
                <w:lang w:val="uk-UA"/>
              </w:rPr>
              <w:t xml:space="preserve"> послуг відвідувачам міського парку, реалізація вагомих культурно-рекреаційних функцій.</w:t>
            </w:r>
          </w:p>
          <w:p w:rsidR="00295DB1" w:rsidRPr="00295DB1" w:rsidRDefault="00295DB1" w:rsidP="00C00AB7">
            <w:pPr>
              <w:rPr>
                <w:sz w:val="22"/>
                <w:szCs w:val="22"/>
                <w:lang w:val="uk-UA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Підвищення інтересу громадян до проведення активного відпочинку на території міського парку</w:t>
            </w: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73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2021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1 513,2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1 513,2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825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1 513,2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1 513,2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1500"/>
        </w:trPr>
        <w:tc>
          <w:tcPr>
            <w:tcW w:w="54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2120" w:type="dxa"/>
            <w:gridSpan w:val="2"/>
            <w:vMerge/>
          </w:tcPr>
          <w:p w:rsidR="00295DB1" w:rsidRPr="00295DB1" w:rsidRDefault="00295DB1" w:rsidP="00C00AB7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4 539,6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4 539,6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405"/>
        </w:trPr>
        <w:tc>
          <w:tcPr>
            <w:tcW w:w="3942" w:type="dxa"/>
            <w:gridSpan w:val="4"/>
            <w:vMerge w:val="restart"/>
          </w:tcPr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ВСЬОГО:</w:t>
            </w:r>
          </w:p>
        </w:tc>
        <w:tc>
          <w:tcPr>
            <w:tcW w:w="994" w:type="dxa"/>
            <w:gridSpan w:val="3"/>
            <w:vMerge w:val="restart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роки</w:t>
            </w: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2 641,8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 xml:space="preserve">2 641,8 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 w:val="restart"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360"/>
        </w:trPr>
        <w:tc>
          <w:tcPr>
            <w:tcW w:w="3942" w:type="dxa"/>
            <w:gridSpan w:val="4"/>
            <w:vMerge/>
          </w:tcPr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2021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3 063,2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3 063,2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315"/>
        </w:trPr>
        <w:tc>
          <w:tcPr>
            <w:tcW w:w="3942" w:type="dxa"/>
            <w:gridSpan w:val="4"/>
            <w:vMerge/>
          </w:tcPr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</w:tcPr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3 063,2</w:t>
            </w:r>
          </w:p>
        </w:tc>
        <w:tc>
          <w:tcPr>
            <w:tcW w:w="992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3 063,2</w:t>
            </w:r>
          </w:p>
        </w:tc>
        <w:tc>
          <w:tcPr>
            <w:tcW w:w="855" w:type="dxa"/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295DB1" w:rsidRPr="00295DB1" w:rsidTr="00C00AB7">
        <w:tblPrEx>
          <w:tblCellMar>
            <w:top w:w="0" w:type="dxa"/>
            <w:bottom w:w="0" w:type="dxa"/>
          </w:tblCellMar>
        </w:tblPrEx>
        <w:trPr>
          <w:gridAfter w:val="6"/>
          <w:wAfter w:w="3970" w:type="dxa"/>
          <w:trHeight w:val="685"/>
        </w:trPr>
        <w:tc>
          <w:tcPr>
            <w:tcW w:w="3942" w:type="dxa"/>
            <w:gridSpan w:val="4"/>
            <w:vMerge/>
            <w:tcBorders>
              <w:bottom w:val="single" w:sz="4" w:space="0" w:color="auto"/>
            </w:tcBorders>
          </w:tcPr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994" w:type="dxa"/>
            <w:gridSpan w:val="3"/>
            <w:vMerge/>
            <w:tcBorders>
              <w:bottom w:val="single" w:sz="4" w:space="0" w:color="auto"/>
            </w:tcBorders>
          </w:tcPr>
          <w:p w:rsidR="00295DB1" w:rsidRPr="00295DB1" w:rsidRDefault="00295DB1" w:rsidP="00C00AB7">
            <w:pPr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860" w:type="dxa"/>
            <w:gridSpan w:val="2"/>
            <w:tcBorders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2020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-</w:t>
            </w:r>
          </w:p>
          <w:p w:rsidR="00295DB1" w:rsidRPr="00295DB1" w:rsidRDefault="00295DB1" w:rsidP="00C00AB7">
            <w:pPr>
              <w:jc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sz w:val="22"/>
                <w:szCs w:val="22"/>
                <w:lang w:val="uk-UA" w:eastAsia="en-US"/>
              </w:rPr>
              <w:t>2022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8 768,2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8 768,2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295DB1" w:rsidRPr="00295DB1" w:rsidRDefault="00295DB1" w:rsidP="00C00AB7">
            <w:pPr>
              <w:jc w:val="center"/>
              <w:rPr>
                <w:rFonts w:eastAsia="Calibri"/>
                <w:b/>
                <w:sz w:val="22"/>
                <w:szCs w:val="22"/>
                <w:lang w:val="uk-UA" w:eastAsia="en-US"/>
              </w:rPr>
            </w:pPr>
            <w:r w:rsidRPr="00295DB1">
              <w:rPr>
                <w:rFonts w:eastAsia="Calibri"/>
                <w:b/>
                <w:sz w:val="22"/>
                <w:szCs w:val="22"/>
                <w:lang w:val="uk-UA" w:eastAsia="en-US"/>
              </w:rPr>
              <w:t>-</w:t>
            </w:r>
          </w:p>
        </w:tc>
        <w:tc>
          <w:tcPr>
            <w:tcW w:w="1562" w:type="dxa"/>
            <w:vMerge/>
            <w:tcBorders>
              <w:bottom w:val="single" w:sz="4" w:space="0" w:color="auto"/>
            </w:tcBorders>
          </w:tcPr>
          <w:p w:rsidR="00295DB1" w:rsidRPr="00295DB1" w:rsidRDefault="00295DB1" w:rsidP="00C00AB7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</w:tbl>
    <w:p w:rsidR="00295DB1" w:rsidRPr="00295DB1" w:rsidRDefault="00295DB1" w:rsidP="00295DB1">
      <w:pPr>
        <w:autoSpaceDE w:val="0"/>
        <w:autoSpaceDN w:val="0"/>
        <w:adjustRightInd w:val="0"/>
        <w:ind w:left="-1134"/>
        <w:rPr>
          <w:sz w:val="22"/>
          <w:szCs w:val="22"/>
          <w:lang w:val="uk-UA"/>
        </w:rPr>
      </w:pPr>
    </w:p>
    <w:p w:rsidR="00295DB1" w:rsidRPr="00295DB1" w:rsidRDefault="00295DB1" w:rsidP="00295DB1">
      <w:pPr>
        <w:autoSpaceDE w:val="0"/>
        <w:autoSpaceDN w:val="0"/>
        <w:adjustRightInd w:val="0"/>
        <w:ind w:left="-1134"/>
        <w:rPr>
          <w:sz w:val="22"/>
          <w:szCs w:val="22"/>
          <w:lang w:val="uk-UA"/>
        </w:rPr>
      </w:pPr>
    </w:p>
    <w:p w:rsidR="00295DB1" w:rsidRPr="00295DB1" w:rsidRDefault="00295DB1" w:rsidP="00295DB1">
      <w:pPr>
        <w:autoSpaceDE w:val="0"/>
        <w:autoSpaceDN w:val="0"/>
        <w:adjustRightInd w:val="0"/>
        <w:ind w:left="-993"/>
        <w:rPr>
          <w:b/>
          <w:sz w:val="22"/>
          <w:szCs w:val="22"/>
          <w:lang w:val="uk-UA"/>
        </w:rPr>
      </w:pPr>
      <w:r w:rsidRPr="00295DB1">
        <w:rPr>
          <w:b/>
          <w:sz w:val="22"/>
          <w:szCs w:val="22"/>
          <w:lang w:val="uk-UA"/>
        </w:rPr>
        <w:t xml:space="preserve">Замовник Програми:   </w:t>
      </w:r>
    </w:p>
    <w:p w:rsidR="00295DB1" w:rsidRPr="00295DB1" w:rsidRDefault="00295DB1" w:rsidP="00295DB1">
      <w:pPr>
        <w:autoSpaceDE w:val="0"/>
        <w:autoSpaceDN w:val="0"/>
        <w:adjustRightInd w:val="0"/>
        <w:ind w:left="-993"/>
        <w:rPr>
          <w:sz w:val="22"/>
          <w:szCs w:val="22"/>
          <w:lang w:val="uk-UA"/>
        </w:rPr>
      </w:pPr>
      <w:r w:rsidRPr="00295DB1">
        <w:rPr>
          <w:sz w:val="22"/>
          <w:szCs w:val="22"/>
          <w:lang w:val="uk-UA"/>
        </w:rPr>
        <w:t>Начальник управління культури,</w:t>
      </w:r>
    </w:p>
    <w:p w:rsidR="00295DB1" w:rsidRPr="00295DB1" w:rsidRDefault="00295DB1" w:rsidP="00295DB1">
      <w:pPr>
        <w:autoSpaceDE w:val="0"/>
        <w:autoSpaceDN w:val="0"/>
        <w:adjustRightInd w:val="0"/>
        <w:ind w:left="-993"/>
        <w:rPr>
          <w:sz w:val="22"/>
          <w:szCs w:val="22"/>
          <w:lang w:val="uk-UA"/>
        </w:rPr>
      </w:pPr>
      <w:r w:rsidRPr="00295DB1">
        <w:rPr>
          <w:sz w:val="22"/>
          <w:szCs w:val="22"/>
          <w:lang w:val="uk-UA"/>
        </w:rPr>
        <w:t>національностей та релігій Калуської</w:t>
      </w:r>
    </w:p>
    <w:p w:rsidR="00295DB1" w:rsidRPr="00295DB1" w:rsidRDefault="00295DB1" w:rsidP="00295DB1">
      <w:pPr>
        <w:autoSpaceDE w:val="0"/>
        <w:autoSpaceDN w:val="0"/>
        <w:adjustRightInd w:val="0"/>
        <w:ind w:left="-993"/>
        <w:rPr>
          <w:sz w:val="22"/>
          <w:szCs w:val="22"/>
          <w:lang w:val="uk-UA"/>
        </w:rPr>
      </w:pPr>
      <w:r w:rsidRPr="00295DB1">
        <w:rPr>
          <w:sz w:val="22"/>
          <w:szCs w:val="22"/>
          <w:lang w:val="uk-UA"/>
        </w:rPr>
        <w:t xml:space="preserve">міської ради                                                                                                                    Любов </w:t>
      </w:r>
      <w:proofErr w:type="spellStart"/>
      <w:r w:rsidRPr="00295DB1">
        <w:rPr>
          <w:sz w:val="22"/>
          <w:szCs w:val="22"/>
          <w:lang w:val="uk-UA"/>
        </w:rPr>
        <w:t>Джуган</w:t>
      </w:r>
      <w:proofErr w:type="spellEnd"/>
    </w:p>
    <w:p w:rsidR="00295DB1" w:rsidRPr="00295DB1" w:rsidRDefault="00295DB1" w:rsidP="00295DB1">
      <w:pPr>
        <w:tabs>
          <w:tab w:val="left" w:pos="7200"/>
        </w:tabs>
        <w:ind w:left="-993"/>
        <w:rPr>
          <w:sz w:val="22"/>
          <w:szCs w:val="22"/>
          <w:lang w:val="uk-UA"/>
        </w:rPr>
      </w:pPr>
      <w:r w:rsidRPr="00295DB1">
        <w:rPr>
          <w:sz w:val="22"/>
          <w:szCs w:val="22"/>
          <w:lang w:val="uk-UA"/>
        </w:rPr>
        <w:t xml:space="preserve">                                                                                       </w:t>
      </w:r>
    </w:p>
    <w:p w:rsidR="00295DB1" w:rsidRPr="00295DB1" w:rsidRDefault="00295DB1" w:rsidP="00295DB1">
      <w:pPr>
        <w:autoSpaceDE w:val="0"/>
        <w:autoSpaceDN w:val="0"/>
        <w:adjustRightInd w:val="0"/>
        <w:ind w:left="-993"/>
        <w:rPr>
          <w:b/>
          <w:sz w:val="22"/>
          <w:szCs w:val="22"/>
          <w:lang w:val="uk-UA"/>
        </w:rPr>
      </w:pPr>
      <w:r w:rsidRPr="00295DB1">
        <w:rPr>
          <w:b/>
          <w:sz w:val="22"/>
          <w:szCs w:val="22"/>
          <w:lang w:val="uk-UA"/>
        </w:rPr>
        <w:t>Керівник Програми:</w:t>
      </w:r>
    </w:p>
    <w:p w:rsidR="00295DB1" w:rsidRPr="00295DB1" w:rsidRDefault="00295DB1" w:rsidP="00295DB1">
      <w:pPr>
        <w:autoSpaceDE w:val="0"/>
        <w:autoSpaceDN w:val="0"/>
        <w:adjustRightInd w:val="0"/>
        <w:ind w:left="-993"/>
        <w:rPr>
          <w:sz w:val="22"/>
          <w:szCs w:val="22"/>
          <w:lang w:val="uk-UA"/>
        </w:rPr>
      </w:pPr>
      <w:r w:rsidRPr="00295DB1">
        <w:rPr>
          <w:sz w:val="22"/>
          <w:szCs w:val="22"/>
          <w:lang w:val="uk-UA"/>
        </w:rPr>
        <w:t>Заступник міського голови                                                                                           Любов Максимович</w:t>
      </w:r>
    </w:p>
    <w:p w:rsidR="00295DB1" w:rsidRPr="00295DB1" w:rsidRDefault="00295DB1" w:rsidP="003124B3">
      <w:pPr>
        <w:rPr>
          <w:sz w:val="22"/>
          <w:szCs w:val="22"/>
          <w:lang w:val="uk-UA"/>
        </w:rPr>
      </w:pPr>
    </w:p>
    <w:sectPr w:rsidR="00295DB1" w:rsidRPr="00295DB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5DB1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27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docdata">
    <w:name w:val="docdata"/>
    <w:aliases w:val="docy,v5,2576,baiaagaaboqcaaad5quaaaxzbqaaaaaaaaaaaaaaaaaaaaaaaaaaaaaaaaaaaaaaaaaaaaaaaaaaaaaaaaaaaaaaaaaaaaaaaaaaaaaaaaaaaaaaaaaaaaaaaaaaaaaaaaaaaaaaaaaaaaaaaaaaaaaaaaaaaaaaaaaaaaaaaaaaaaaaaaaaaaaaaaaaaaaaaaaaaaaaaaaaaaaaaaaaaaaaaaaaaaaaaaaaaaaa"/>
    <w:basedOn w:val="a"/>
    <w:rsid w:val="00295DB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7902</Words>
  <Characters>4505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2020-07-01T06:57:00Z</cp:lastPrinted>
  <dcterms:created xsi:type="dcterms:W3CDTF">2020-06-26T06:28:00Z</dcterms:created>
  <dcterms:modified xsi:type="dcterms:W3CDTF">2020-07-01T06:57:00Z</dcterms:modified>
</cp:coreProperties>
</file>