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A696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A696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A696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745884">
        <w:rPr>
          <w:b/>
          <w:sz w:val="26"/>
          <w:szCs w:val="26"/>
          <w:u w:val="single"/>
          <w:lang w:val="uk-UA"/>
        </w:rPr>
        <w:t>188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172AE" w:rsidRPr="002172AE" w:rsidRDefault="002172AE" w:rsidP="002172AE">
                  <w:pPr>
                    <w:rPr>
                      <w:sz w:val="26"/>
                      <w:szCs w:val="26"/>
                    </w:rPr>
                  </w:pPr>
                  <w:r w:rsidRPr="002172AE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згоду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включення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                       </w:t>
                  </w:r>
                </w:p>
                <w:p w:rsidR="002172AE" w:rsidRPr="002172AE" w:rsidRDefault="002172AE" w:rsidP="002172AE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172AE">
                    <w:rPr>
                      <w:sz w:val="26"/>
                      <w:szCs w:val="26"/>
                    </w:rPr>
                    <w:t>ділянок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розташованих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за межами                     </w:t>
                  </w:r>
                </w:p>
                <w:p w:rsidR="002172AE" w:rsidRPr="002172AE" w:rsidRDefault="002172AE" w:rsidP="002172AE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172AE">
                    <w:rPr>
                      <w:sz w:val="26"/>
                      <w:szCs w:val="26"/>
                    </w:rPr>
                    <w:t>населеного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пункту села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Мостище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</w:p>
                <w:p w:rsidR="002172AE" w:rsidRPr="002172AE" w:rsidRDefault="002172AE" w:rsidP="002172AE">
                  <w:pPr>
                    <w:rPr>
                      <w:sz w:val="26"/>
                      <w:szCs w:val="26"/>
                    </w:rPr>
                  </w:pPr>
                  <w:r w:rsidRPr="002172AE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Калуської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</w:p>
                <w:p w:rsidR="002172AE" w:rsidRPr="002172AE" w:rsidRDefault="002172AE" w:rsidP="002172AE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172AE">
                    <w:rPr>
                      <w:sz w:val="26"/>
                      <w:szCs w:val="26"/>
                    </w:rPr>
                    <w:t>об’єднаної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територіальної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громади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</w:p>
                <w:p w:rsidR="002172AE" w:rsidRPr="002172AE" w:rsidRDefault="002172AE" w:rsidP="002172AE">
                  <w:pPr>
                    <w:rPr>
                      <w:sz w:val="26"/>
                      <w:szCs w:val="26"/>
                    </w:rPr>
                  </w:pPr>
                  <w:r w:rsidRPr="002172AE">
                    <w:rPr>
                      <w:sz w:val="26"/>
                      <w:szCs w:val="26"/>
                    </w:rPr>
                    <w:t xml:space="preserve">до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переліку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ділянок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</w:p>
                <w:p w:rsidR="002172AE" w:rsidRPr="002172AE" w:rsidRDefault="002172AE" w:rsidP="002172AE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172AE">
                    <w:rPr>
                      <w:sz w:val="26"/>
                      <w:szCs w:val="26"/>
                    </w:rPr>
                    <w:t>сільськогосподарського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</w:p>
                <w:p w:rsidR="002172AE" w:rsidRPr="002172AE" w:rsidRDefault="002172AE" w:rsidP="002172AE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172AE">
                    <w:rPr>
                      <w:sz w:val="26"/>
                      <w:szCs w:val="26"/>
                    </w:rPr>
                    <w:t>державної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власності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172AE">
                    <w:rPr>
                      <w:sz w:val="26"/>
                      <w:szCs w:val="26"/>
                    </w:rPr>
                    <w:t>для</w:t>
                  </w:r>
                  <w:proofErr w:type="gramEnd"/>
                  <w:r w:rsidRPr="002172AE">
                    <w:rPr>
                      <w:sz w:val="26"/>
                      <w:szCs w:val="26"/>
                    </w:rPr>
                    <w:t xml:space="preserve"> продажу </w:t>
                  </w:r>
                </w:p>
                <w:p w:rsidR="002172AE" w:rsidRPr="002172AE" w:rsidRDefault="002172AE" w:rsidP="002172AE">
                  <w:pPr>
                    <w:rPr>
                      <w:sz w:val="26"/>
                      <w:szCs w:val="26"/>
                    </w:rPr>
                  </w:pPr>
                  <w:r w:rsidRPr="002172AE">
                    <w:rPr>
                      <w:sz w:val="26"/>
                      <w:szCs w:val="26"/>
                    </w:rPr>
                    <w:t xml:space="preserve">прав на них на </w:t>
                  </w:r>
                  <w:proofErr w:type="spellStart"/>
                  <w:r w:rsidRPr="002172AE"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 w:rsidRPr="002172AE">
                    <w:rPr>
                      <w:sz w:val="26"/>
                      <w:szCs w:val="26"/>
                    </w:rPr>
                    <w:t xml:space="preserve"> торгах</w:t>
                  </w:r>
                </w:p>
                <w:p w:rsidR="00F10D44" w:rsidRPr="002172AE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2172AE" w:rsidRPr="002172AE" w:rsidRDefault="002172AE" w:rsidP="002172A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845C8">
        <w:rPr>
          <w:rFonts w:ascii="Times New Roman" w:hAnsi="Times New Roman"/>
          <w:sz w:val="28"/>
          <w:szCs w:val="28"/>
        </w:rPr>
        <w:tab/>
      </w:r>
      <w:r w:rsidRPr="002172A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  Розглянувши лист Головного управління </w:t>
      </w:r>
      <w:proofErr w:type="spellStart"/>
      <w:r w:rsidRPr="002172A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Держгеокадастру</w:t>
      </w:r>
      <w:proofErr w:type="spellEnd"/>
      <w:r w:rsidRPr="002172A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в Івано-Франківській області № 0-9-0,10-2242/0/2-20 від 04.05.2020 року, керуючись розпорядженням Кабінету Міністрів України від 31.01.2018р № 60-р «Питання передачі земельних ділянок сільськогосподарського призначення державної власності у комунальну власність об’єднаних територіальних громад», </w:t>
      </w:r>
      <w:r w:rsidRPr="002172AE">
        <w:rPr>
          <w:rFonts w:ascii="Times New Roman" w:hAnsi="Times New Roman"/>
          <w:sz w:val="26"/>
          <w:szCs w:val="26"/>
          <w:bdr w:val="none" w:sz="0" w:space="0" w:color="auto" w:frame="1"/>
          <w:lang w:val="uk-UA"/>
        </w:rPr>
        <w:t xml:space="preserve">п. 34 ст. </w:t>
      </w:r>
      <w:r w:rsidRPr="002172AE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ст.26 Закону</w:t>
      </w:r>
      <w:r w:rsidRPr="002172A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України «Про місцеве самоврядування в Україні», ст. ст. 12, 122, 134 Земельного кодексу України</w:t>
      </w:r>
      <w:r w:rsidRPr="002172AE">
        <w:rPr>
          <w:rFonts w:ascii="Times New Roman" w:hAnsi="Times New Roman"/>
          <w:sz w:val="26"/>
          <w:szCs w:val="26"/>
          <w:lang w:val="uk-UA"/>
        </w:rPr>
        <w:t xml:space="preserve"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  міська </w:t>
      </w:r>
      <w:proofErr w:type="spellStart"/>
      <w:r w:rsidRPr="002172AE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2172AE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2172AE" w:rsidRPr="002172AE" w:rsidRDefault="002172AE" w:rsidP="002172AE">
      <w:pPr>
        <w:jc w:val="both"/>
        <w:rPr>
          <w:b/>
          <w:sz w:val="26"/>
          <w:szCs w:val="26"/>
          <w:lang w:val="uk-UA"/>
        </w:rPr>
      </w:pPr>
      <w:r w:rsidRPr="002172AE">
        <w:rPr>
          <w:b/>
          <w:sz w:val="26"/>
          <w:szCs w:val="26"/>
          <w:lang w:val="uk-UA"/>
        </w:rPr>
        <w:t>ВИРІШИЛА :</w:t>
      </w:r>
    </w:p>
    <w:p w:rsidR="002172AE" w:rsidRPr="002172AE" w:rsidRDefault="002172AE" w:rsidP="002172AE">
      <w:pPr>
        <w:jc w:val="both"/>
        <w:rPr>
          <w:b/>
          <w:sz w:val="26"/>
          <w:szCs w:val="26"/>
          <w:lang w:val="uk-UA"/>
        </w:rPr>
      </w:pPr>
    </w:p>
    <w:p w:rsidR="002172AE" w:rsidRPr="002172AE" w:rsidRDefault="002172AE" w:rsidP="002172AE">
      <w:pPr>
        <w:jc w:val="both"/>
        <w:rPr>
          <w:sz w:val="26"/>
          <w:szCs w:val="26"/>
          <w:lang w:val="uk-UA"/>
        </w:rPr>
      </w:pPr>
      <w:r w:rsidRPr="002172AE">
        <w:rPr>
          <w:b/>
          <w:sz w:val="26"/>
          <w:szCs w:val="26"/>
          <w:lang w:val="uk-UA"/>
        </w:rPr>
        <w:tab/>
        <w:t xml:space="preserve"> 1. </w:t>
      </w:r>
      <w:r w:rsidRPr="002172AE">
        <w:rPr>
          <w:sz w:val="26"/>
          <w:szCs w:val="26"/>
          <w:lang w:val="uk-UA"/>
        </w:rPr>
        <w:t xml:space="preserve">Дати згоду на включення  земельних ділянок державної власності сільськогосподарського призначення </w:t>
      </w:r>
      <w:r w:rsidRPr="002172AE">
        <w:rPr>
          <w:b/>
          <w:sz w:val="26"/>
          <w:szCs w:val="26"/>
          <w:lang w:val="uk-UA"/>
        </w:rPr>
        <w:t>площею 18,3411 га</w:t>
      </w:r>
      <w:r w:rsidRPr="002172AE">
        <w:rPr>
          <w:sz w:val="26"/>
          <w:szCs w:val="26"/>
          <w:lang w:val="uk-UA"/>
        </w:rPr>
        <w:t xml:space="preserve"> (кадастровий номер </w:t>
      </w:r>
      <w:r w:rsidRPr="002172AE">
        <w:rPr>
          <w:b/>
          <w:sz w:val="26"/>
          <w:szCs w:val="26"/>
          <w:lang w:val="uk-UA"/>
        </w:rPr>
        <w:t>2622884300:02:005:0018</w:t>
      </w:r>
      <w:r w:rsidRPr="002172AE">
        <w:rPr>
          <w:sz w:val="26"/>
          <w:szCs w:val="26"/>
          <w:lang w:val="uk-UA"/>
        </w:rPr>
        <w:t xml:space="preserve">) та </w:t>
      </w:r>
      <w:r w:rsidRPr="002172AE">
        <w:rPr>
          <w:b/>
          <w:sz w:val="26"/>
          <w:szCs w:val="26"/>
          <w:lang w:val="uk-UA"/>
        </w:rPr>
        <w:t>площею 7,6063 га</w:t>
      </w:r>
      <w:r w:rsidRPr="002172AE">
        <w:rPr>
          <w:sz w:val="26"/>
          <w:szCs w:val="26"/>
          <w:lang w:val="uk-UA"/>
        </w:rPr>
        <w:t xml:space="preserve"> (кадастровий номер </w:t>
      </w:r>
      <w:r w:rsidRPr="002172AE">
        <w:rPr>
          <w:b/>
          <w:sz w:val="26"/>
          <w:szCs w:val="26"/>
          <w:lang w:val="uk-UA"/>
        </w:rPr>
        <w:t>2622884300:02:005:0015</w:t>
      </w:r>
      <w:r w:rsidRPr="002172AE">
        <w:rPr>
          <w:sz w:val="26"/>
          <w:szCs w:val="26"/>
          <w:lang w:val="uk-UA"/>
        </w:rPr>
        <w:t xml:space="preserve">), які знаходяться за межами населеного пункту села </w:t>
      </w:r>
      <w:proofErr w:type="spellStart"/>
      <w:r w:rsidRPr="002172AE">
        <w:rPr>
          <w:sz w:val="26"/>
          <w:szCs w:val="26"/>
          <w:lang w:val="uk-UA"/>
        </w:rPr>
        <w:t>Мостище</w:t>
      </w:r>
      <w:proofErr w:type="spellEnd"/>
      <w:r w:rsidRPr="002172AE">
        <w:rPr>
          <w:sz w:val="26"/>
          <w:szCs w:val="26"/>
          <w:lang w:val="uk-UA"/>
        </w:rPr>
        <w:t xml:space="preserve"> на території Калуської міської об’єднаної територіальної громади в Перелік земельних ділянок сільськогосподарського призначення державної власності для продажу прав на них на земельних торгах. </w:t>
      </w:r>
    </w:p>
    <w:p w:rsidR="002172AE" w:rsidRPr="002172AE" w:rsidRDefault="002172AE" w:rsidP="002172AE">
      <w:pPr>
        <w:jc w:val="both"/>
        <w:rPr>
          <w:sz w:val="26"/>
          <w:szCs w:val="26"/>
          <w:lang w:val="uk-UA"/>
        </w:rPr>
      </w:pPr>
      <w:r w:rsidRPr="002172AE">
        <w:rPr>
          <w:b/>
          <w:sz w:val="26"/>
          <w:szCs w:val="26"/>
          <w:lang w:val="uk-UA"/>
        </w:rPr>
        <w:t xml:space="preserve">           2. </w:t>
      </w:r>
      <w:r w:rsidRPr="002172AE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 та посадову особу у відповідності до розподілу функціональних обов’язків.</w:t>
      </w:r>
    </w:p>
    <w:p w:rsidR="002172AE" w:rsidRPr="002172AE" w:rsidRDefault="002172AE" w:rsidP="002172AE">
      <w:pPr>
        <w:rPr>
          <w:sz w:val="26"/>
          <w:szCs w:val="26"/>
          <w:lang w:val="uk-UA"/>
        </w:rPr>
      </w:pPr>
    </w:p>
    <w:p w:rsidR="002172AE" w:rsidRPr="002172AE" w:rsidRDefault="002172AE" w:rsidP="002172AE">
      <w:pPr>
        <w:rPr>
          <w:sz w:val="26"/>
          <w:szCs w:val="26"/>
          <w:lang w:val="uk-UA"/>
        </w:rPr>
      </w:pPr>
    </w:p>
    <w:p w:rsidR="002172AE" w:rsidRPr="002172AE" w:rsidRDefault="002172AE" w:rsidP="002172AE">
      <w:pPr>
        <w:rPr>
          <w:sz w:val="26"/>
          <w:szCs w:val="26"/>
          <w:lang w:val="uk-UA"/>
        </w:rPr>
      </w:pPr>
    </w:p>
    <w:p w:rsidR="002172AE" w:rsidRPr="002172AE" w:rsidRDefault="002172AE" w:rsidP="002172AE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2172AE">
        <w:rPr>
          <w:bCs/>
          <w:sz w:val="26"/>
          <w:szCs w:val="26"/>
          <w:lang w:val="uk-UA"/>
        </w:rPr>
        <w:t xml:space="preserve">Міський голова                                                                     Ігор Матвійчук   </w:t>
      </w:r>
    </w:p>
    <w:p w:rsidR="00631699" w:rsidRPr="002172AE" w:rsidRDefault="00631699" w:rsidP="00631699">
      <w:pPr>
        <w:rPr>
          <w:sz w:val="26"/>
          <w:szCs w:val="26"/>
          <w:lang w:val="uk-UA"/>
        </w:rPr>
      </w:pPr>
    </w:p>
    <w:sectPr w:rsidR="00631699" w:rsidRPr="002172A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964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2AE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2020-06-02T07:06:00Z</cp:lastPrinted>
  <dcterms:created xsi:type="dcterms:W3CDTF">2020-06-02T06:46:00Z</dcterms:created>
  <dcterms:modified xsi:type="dcterms:W3CDTF">2020-06-02T07:07:00Z</dcterms:modified>
</cp:coreProperties>
</file>