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F398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F398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F398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75204">
        <w:rPr>
          <w:b/>
          <w:sz w:val="26"/>
          <w:szCs w:val="26"/>
          <w:u w:val="single"/>
          <w:lang w:val="uk-UA"/>
        </w:rPr>
        <w:t>131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E806D6" w:rsidRPr="00E806D6" w:rsidRDefault="00E806D6" w:rsidP="00E806D6">
                  <w:pPr>
                    <w:jc w:val="both"/>
                    <w:rPr>
                      <w:sz w:val="26"/>
                      <w:szCs w:val="26"/>
                    </w:rPr>
                  </w:pPr>
                  <w:r w:rsidRPr="00E806D6">
                    <w:rPr>
                      <w:sz w:val="26"/>
                      <w:szCs w:val="26"/>
                    </w:rPr>
                    <w:t xml:space="preserve">Про </w:t>
                  </w:r>
                  <w:proofErr w:type="gramStart"/>
                  <w:r w:rsidRPr="00E806D6">
                    <w:rPr>
                      <w:sz w:val="26"/>
                      <w:szCs w:val="26"/>
                    </w:rPr>
                    <w:t>Положення</w:t>
                  </w:r>
                  <w:proofErr w:type="gramEnd"/>
                  <w:r w:rsidRPr="00E806D6">
                    <w:rPr>
                      <w:sz w:val="26"/>
                      <w:szCs w:val="26"/>
                    </w:rPr>
                    <w:t xml:space="preserve"> про управління </w:t>
                  </w:r>
                </w:p>
                <w:p w:rsidR="00E806D6" w:rsidRPr="00E806D6" w:rsidRDefault="00E806D6" w:rsidP="00E806D6">
                  <w:pPr>
                    <w:jc w:val="both"/>
                    <w:rPr>
                      <w:sz w:val="26"/>
                      <w:szCs w:val="26"/>
                    </w:rPr>
                  </w:pPr>
                  <w:proofErr w:type="gramStart"/>
                  <w:r w:rsidRPr="00E806D6">
                    <w:rPr>
                      <w:sz w:val="26"/>
                      <w:szCs w:val="26"/>
                    </w:rPr>
                    <w:t>соц</w:t>
                  </w:r>
                  <w:proofErr w:type="gramEnd"/>
                  <w:r w:rsidRPr="00E806D6">
                    <w:rPr>
                      <w:sz w:val="26"/>
                      <w:szCs w:val="26"/>
                    </w:rPr>
                    <w:t xml:space="preserve">іального захисту населення </w:t>
                  </w:r>
                </w:p>
                <w:p w:rsidR="00E806D6" w:rsidRPr="00E806D6" w:rsidRDefault="00E806D6" w:rsidP="00E806D6">
                  <w:pPr>
                    <w:jc w:val="both"/>
                    <w:rPr>
                      <w:sz w:val="26"/>
                      <w:szCs w:val="26"/>
                    </w:rPr>
                  </w:pPr>
                  <w:r w:rsidRPr="00E806D6">
                    <w:rPr>
                      <w:sz w:val="26"/>
                      <w:szCs w:val="26"/>
                    </w:rPr>
                    <w:t>Калуської міської ради</w:t>
                  </w:r>
                </w:p>
                <w:p w:rsidR="00F10D44" w:rsidRPr="00E806D6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скликання)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E806D6" w:rsidRPr="005129F1" w:rsidRDefault="00E806D6" w:rsidP="00E806D6">
      <w:pPr>
        <w:jc w:val="both"/>
        <w:rPr>
          <w:sz w:val="28"/>
          <w:szCs w:val="28"/>
        </w:rPr>
      </w:pPr>
      <w:r w:rsidRPr="005129F1">
        <w:rPr>
          <w:sz w:val="28"/>
          <w:szCs w:val="28"/>
        </w:rPr>
        <w:tab/>
      </w:r>
    </w:p>
    <w:p w:rsidR="00E806D6" w:rsidRPr="00E806D6" w:rsidRDefault="00E806D6" w:rsidP="00E806D6">
      <w:pPr>
        <w:pStyle w:val="HTML"/>
        <w:jc w:val="both"/>
        <w:rPr>
          <w:rFonts w:ascii="Times New Roman" w:hAnsi="Times New Roman"/>
          <w:sz w:val="26"/>
          <w:szCs w:val="26"/>
        </w:rPr>
      </w:pPr>
      <w:r w:rsidRPr="00E806D6">
        <w:rPr>
          <w:rFonts w:ascii="Times New Roman" w:hAnsi="Times New Roman"/>
          <w:sz w:val="26"/>
          <w:szCs w:val="26"/>
        </w:rPr>
        <w:t xml:space="preserve">           Відповідно ст.26 Закону України «Про місцеве самоврядування в Україні», </w:t>
      </w:r>
      <w:r w:rsidRPr="00E806D6">
        <w:rPr>
          <w:rFonts w:ascii="Times New Roman" w:hAnsi="Times New Roman" w:cs="Times New Roman"/>
          <w:sz w:val="26"/>
          <w:szCs w:val="26"/>
        </w:rPr>
        <w:t xml:space="preserve"> </w:t>
      </w:r>
      <w:r w:rsidRPr="00E806D6">
        <w:rPr>
          <w:rFonts w:ascii="Times New Roman" w:hAnsi="Times New Roman"/>
          <w:sz w:val="26"/>
          <w:szCs w:val="26"/>
        </w:rPr>
        <w:t>на виконання ст.1 Закону України від 18.12.2019 року № 390-ІХ «Про внесення змін до деяких законодавчих актів України щодо розширення можливостей само представництва у суді органів державної влади Автономної Республіки Крим, органів місцевого самоврядування, інших юридичних осіб незалежно від порядку їх створення», враховуючи пропозиції постійної комісії з питань законності, депутатської діяльності та антикорупційної політики міської ради,  міська рада</w:t>
      </w:r>
    </w:p>
    <w:p w:rsidR="00E806D6" w:rsidRPr="00E806D6" w:rsidRDefault="00E806D6" w:rsidP="00E806D6">
      <w:pPr>
        <w:jc w:val="both"/>
        <w:rPr>
          <w:b/>
          <w:bCs/>
          <w:sz w:val="26"/>
          <w:szCs w:val="26"/>
        </w:rPr>
      </w:pPr>
      <w:r w:rsidRPr="00E806D6">
        <w:rPr>
          <w:b/>
          <w:bCs/>
          <w:sz w:val="26"/>
          <w:szCs w:val="26"/>
        </w:rPr>
        <w:t xml:space="preserve"> </w:t>
      </w:r>
    </w:p>
    <w:p w:rsidR="00E806D6" w:rsidRPr="00E806D6" w:rsidRDefault="00E806D6" w:rsidP="00E806D6">
      <w:pPr>
        <w:jc w:val="both"/>
        <w:rPr>
          <w:b/>
          <w:bCs/>
          <w:sz w:val="26"/>
          <w:szCs w:val="26"/>
        </w:rPr>
      </w:pPr>
      <w:r w:rsidRPr="00E806D6">
        <w:rPr>
          <w:b/>
          <w:bCs/>
          <w:sz w:val="26"/>
          <w:szCs w:val="26"/>
        </w:rPr>
        <w:t xml:space="preserve">ВИРІШИЛА: </w:t>
      </w:r>
    </w:p>
    <w:p w:rsidR="00E806D6" w:rsidRPr="00E806D6" w:rsidRDefault="00E806D6" w:rsidP="00E806D6">
      <w:pPr>
        <w:jc w:val="both"/>
        <w:rPr>
          <w:sz w:val="26"/>
          <w:szCs w:val="26"/>
        </w:rPr>
      </w:pPr>
    </w:p>
    <w:p w:rsidR="00E806D6" w:rsidRPr="00E806D6" w:rsidRDefault="00E806D6" w:rsidP="00E806D6">
      <w:pPr>
        <w:numPr>
          <w:ilvl w:val="0"/>
          <w:numId w:val="31"/>
        </w:numPr>
        <w:shd w:val="clear" w:color="auto" w:fill="FFFFFF"/>
        <w:tabs>
          <w:tab w:val="clear" w:pos="1425"/>
          <w:tab w:val="num" w:pos="284"/>
        </w:tabs>
        <w:ind w:left="0" w:firstLine="425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 Затвердити нову редакцію Положення про управління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іального захисту населення Калуської міської ради (додається).</w:t>
      </w:r>
    </w:p>
    <w:p w:rsidR="00E806D6" w:rsidRPr="00E806D6" w:rsidRDefault="00E806D6" w:rsidP="00E806D6">
      <w:pPr>
        <w:numPr>
          <w:ilvl w:val="0"/>
          <w:numId w:val="31"/>
        </w:numPr>
        <w:shd w:val="clear" w:color="auto" w:fill="FFFFFF"/>
        <w:tabs>
          <w:tab w:val="clear" w:pos="1425"/>
          <w:tab w:val="num" w:pos="284"/>
        </w:tabs>
        <w:ind w:left="0" w:firstLine="425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Начальнику управління (Л.Федоришин) здійснити державну реєстрацію Положення про управління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 xml:space="preserve">іального захисту населення Калуської міської ради. </w:t>
      </w:r>
    </w:p>
    <w:p w:rsidR="00E806D6" w:rsidRPr="00E806D6" w:rsidRDefault="00E806D6" w:rsidP="00E806D6">
      <w:pPr>
        <w:numPr>
          <w:ilvl w:val="0"/>
          <w:numId w:val="31"/>
        </w:numPr>
        <w:shd w:val="clear" w:color="auto" w:fill="FFFFFF"/>
        <w:tabs>
          <w:tab w:val="clear" w:pos="1425"/>
          <w:tab w:val="num" w:pos="284"/>
        </w:tabs>
        <w:ind w:left="0" w:firstLine="425"/>
        <w:jc w:val="both"/>
        <w:rPr>
          <w:sz w:val="26"/>
          <w:szCs w:val="26"/>
        </w:rPr>
      </w:pPr>
      <w:proofErr w:type="gramStart"/>
      <w:r w:rsidRPr="00E806D6">
        <w:rPr>
          <w:sz w:val="26"/>
          <w:szCs w:val="26"/>
        </w:rPr>
        <w:t>Р</w:t>
      </w:r>
      <w:proofErr w:type="gramEnd"/>
      <w:r w:rsidRPr="00E806D6">
        <w:rPr>
          <w:sz w:val="26"/>
          <w:szCs w:val="26"/>
        </w:rPr>
        <w:t>ішення міської ради від 22.02.2018 року № 1384, вважати таким, що втратило чинність.</w:t>
      </w:r>
    </w:p>
    <w:p w:rsidR="00E806D6" w:rsidRPr="00E806D6" w:rsidRDefault="00E806D6" w:rsidP="00E806D6">
      <w:pPr>
        <w:tabs>
          <w:tab w:val="left" w:pos="1985"/>
        </w:tabs>
        <w:ind w:firstLine="284"/>
        <w:jc w:val="both"/>
        <w:rPr>
          <w:sz w:val="26"/>
          <w:szCs w:val="26"/>
        </w:rPr>
      </w:pPr>
      <w:r w:rsidRPr="00E806D6">
        <w:rPr>
          <w:rFonts w:cs="Tahoma"/>
          <w:sz w:val="26"/>
          <w:szCs w:val="26"/>
        </w:rPr>
        <w:t xml:space="preserve"> </w:t>
      </w:r>
      <w:r w:rsidRPr="00E806D6">
        <w:rPr>
          <w:sz w:val="26"/>
          <w:szCs w:val="26"/>
        </w:rPr>
        <w:t xml:space="preserve">4.  Контроль за виконанням цього </w:t>
      </w:r>
      <w:proofErr w:type="gramStart"/>
      <w:r w:rsidRPr="00E806D6">
        <w:rPr>
          <w:sz w:val="26"/>
          <w:szCs w:val="26"/>
        </w:rPr>
        <w:t>р</w:t>
      </w:r>
      <w:proofErr w:type="gramEnd"/>
      <w:r w:rsidRPr="00E806D6">
        <w:rPr>
          <w:sz w:val="26"/>
          <w:szCs w:val="26"/>
        </w:rPr>
        <w:t>ішення покласти на заступника міського голови Руслану Вайду.</w:t>
      </w:r>
    </w:p>
    <w:p w:rsidR="00E806D6" w:rsidRPr="00E806D6" w:rsidRDefault="00E806D6" w:rsidP="00E806D6">
      <w:pPr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               </w:t>
      </w:r>
    </w:p>
    <w:p w:rsidR="00E806D6" w:rsidRDefault="00E806D6" w:rsidP="00E806D6">
      <w:pPr>
        <w:jc w:val="both"/>
        <w:rPr>
          <w:sz w:val="26"/>
          <w:szCs w:val="26"/>
          <w:lang w:val="uk-UA"/>
        </w:rPr>
      </w:pPr>
      <w:r w:rsidRPr="00E806D6">
        <w:rPr>
          <w:sz w:val="26"/>
          <w:szCs w:val="26"/>
        </w:rPr>
        <w:t xml:space="preserve">       </w:t>
      </w:r>
    </w:p>
    <w:p w:rsidR="00E806D6" w:rsidRPr="00E806D6" w:rsidRDefault="00E806D6" w:rsidP="00E806D6">
      <w:pPr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 </w:t>
      </w:r>
    </w:p>
    <w:p w:rsidR="00E806D6" w:rsidRPr="00E806D6" w:rsidRDefault="00E806D6" w:rsidP="00E806D6">
      <w:pPr>
        <w:jc w:val="both"/>
        <w:rPr>
          <w:sz w:val="26"/>
          <w:szCs w:val="26"/>
        </w:rPr>
      </w:pPr>
    </w:p>
    <w:p w:rsidR="00E806D6" w:rsidRPr="00E806D6" w:rsidRDefault="00E806D6" w:rsidP="00E806D6">
      <w:pPr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  Міський голова                                                             Ігор Матвійчук</w:t>
      </w:r>
    </w:p>
    <w:p w:rsidR="00E806D6" w:rsidRPr="00E806D6" w:rsidRDefault="00E806D6" w:rsidP="00E806D6">
      <w:pPr>
        <w:jc w:val="both"/>
        <w:rPr>
          <w:b/>
          <w:sz w:val="26"/>
          <w:szCs w:val="26"/>
        </w:rPr>
      </w:pPr>
    </w:p>
    <w:p w:rsidR="00E806D6" w:rsidRDefault="00E806D6" w:rsidP="00E806D6">
      <w:pPr>
        <w:jc w:val="both"/>
        <w:rPr>
          <w:b/>
          <w:sz w:val="28"/>
          <w:szCs w:val="28"/>
        </w:rPr>
      </w:pPr>
    </w:p>
    <w:p w:rsidR="00E806D6" w:rsidRDefault="00E806D6" w:rsidP="00E806D6">
      <w:pPr>
        <w:jc w:val="both"/>
        <w:rPr>
          <w:b/>
          <w:sz w:val="28"/>
          <w:szCs w:val="28"/>
        </w:rPr>
      </w:pPr>
    </w:p>
    <w:p w:rsidR="00E806D6" w:rsidRDefault="00E806D6" w:rsidP="00E806D6">
      <w:pPr>
        <w:tabs>
          <w:tab w:val="left" w:pos="3990"/>
        </w:tabs>
        <w:ind w:left="2832" w:firstLine="708"/>
        <w:rPr>
          <w:rFonts w:ascii="Calibri" w:hAnsi="Calibri"/>
        </w:rPr>
      </w:pPr>
    </w:p>
    <w:p w:rsidR="00E806D6" w:rsidRDefault="00E806D6" w:rsidP="00E806D6">
      <w:pPr>
        <w:tabs>
          <w:tab w:val="left" w:pos="3990"/>
        </w:tabs>
        <w:ind w:left="2832" w:firstLine="708"/>
        <w:rPr>
          <w:rFonts w:ascii="Calibri" w:hAnsi="Calibri"/>
        </w:rPr>
      </w:pPr>
    </w:p>
    <w:p w:rsidR="00E806D6" w:rsidRDefault="00E806D6" w:rsidP="00E806D6">
      <w:pPr>
        <w:tabs>
          <w:tab w:val="left" w:pos="3990"/>
        </w:tabs>
        <w:ind w:left="2832" w:firstLine="708"/>
        <w:rPr>
          <w:rFonts w:ascii="Calibri" w:hAnsi="Calibri"/>
          <w:lang w:val="uk-UA"/>
        </w:rPr>
      </w:pPr>
    </w:p>
    <w:p w:rsidR="00E806D6" w:rsidRDefault="00E806D6" w:rsidP="00E806D6">
      <w:pPr>
        <w:tabs>
          <w:tab w:val="left" w:pos="3990"/>
        </w:tabs>
        <w:ind w:left="2832" w:firstLine="708"/>
        <w:rPr>
          <w:rFonts w:ascii="Calibri" w:hAnsi="Calibri"/>
          <w:lang w:val="uk-UA"/>
        </w:rPr>
      </w:pPr>
    </w:p>
    <w:p w:rsidR="00E806D6" w:rsidRDefault="00E806D6" w:rsidP="00E806D6">
      <w:pPr>
        <w:tabs>
          <w:tab w:val="left" w:pos="3990"/>
        </w:tabs>
        <w:ind w:left="2832" w:firstLine="708"/>
        <w:rPr>
          <w:rFonts w:ascii="Calibri" w:hAnsi="Calibri"/>
          <w:lang w:val="uk-UA"/>
        </w:rPr>
      </w:pPr>
    </w:p>
    <w:p w:rsidR="00E806D6" w:rsidRDefault="00E806D6" w:rsidP="00E806D6">
      <w:pPr>
        <w:tabs>
          <w:tab w:val="left" w:pos="3990"/>
        </w:tabs>
        <w:ind w:left="2832" w:firstLine="708"/>
        <w:rPr>
          <w:rFonts w:ascii="Calibri" w:hAnsi="Calibri"/>
          <w:lang w:val="uk-UA"/>
        </w:rPr>
      </w:pPr>
    </w:p>
    <w:p w:rsidR="00E806D6" w:rsidRDefault="00E806D6" w:rsidP="00E806D6">
      <w:pPr>
        <w:tabs>
          <w:tab w:val="left" w:pos="3990"/>
        </w:tabs>
        <w:ind w:left="2832" w:firstLine="708"/>
        <w:rPr>
          <w:rFonts w:ascii="Calibri" w:hAnsi="Calibri"/>
          <w:lang w:val="uk-UA"/>
        </w:rPr>
      </w:pPr>
    </w:p>
    <w:p w:rsidR="00E806D6" w:rsidRPr="00E806D6" w:rsidRDefault="00E806D6" w:rsidP="00E806D6">
      <w:pPr>
        <w:tabs>
          <w:tab w:val="left" w:pos="3990"/>
        </w:tabs>
        <w:ind w:left="2832" w:firstLine="708"/>
        <w:rPr>
          <w:rFonts w:ascii="Calibri" w:hAnsi="Calibri"/>
          <w:lang w:val="uk-UA"/>
        </w:rPr>
      </w:pPr>
    </w:p>
    <w:p w:rsidR="00E806D6" w:rsidRDefault="00E806D6" w:rsidP="00E806D6">
      <w:pPr>
        <w:tabs>
          <w:tab w:val="left" w:pos="3990"/>
        </w:tabs>
        <w:ind w:left="2832" w:firstLine="708"/>
        <w:rPr>
          <w:rFonts w:ascii="Calibri" w:hAnsi="Calibri"/>
        </w:rPr>
      </w:pPr>
    </w:p>
    <w:p w:rsidR="00E806D6" w:rsidRDefault="00E806D6" w:rsidP="00E806D6">
      <w:pPr>
        <w:tabs>
          <w:tab w:val="left" w:pos="3990"/>
        </w:tabs>
        <w:ind w:left="2832" w:firstLine="708"/>
        <w:rPr>
          <w:rFonts w:cs="Tahoma"/>
          <w:b/>
          <w:bCs/>
          <w:sz w:val="28"/>
        </w:rPr>
      </w:pPr>
    </w:p>
    <w:p w:rsidR="00E806D6" w:rsidRDefault="00E806D6" w:rsidP="00E806D6">
      <w:pPr>
        <w:shd w:val="clear" w:color="auto" w:fill="FFFFFF"/>
        <w:jc w:val="both"/>
        <w:rPr>
          <w:sz w:val="28"/>
          <w:szCs w:val="28"/>
          <w:lang w:val="uk-UA"/>
        </w:rPr>
      </w:pPr>
      <w:r w:rsidRPr="00FC75A5">
        <w:rPr>
          <w:sz w:val="28"/>
          <w:szCs w:val="28"/>
        </w:rPr>
        <w:lastRenderedPageBreak/>
        <w:t xml:space="preserve">          </w:t>
      </w:r>
      <w:r>
        <w:rPr>
          <w:sz w:val="28"/>
          <w:szCs w:val="28"/>
        </w:rPr>
        <w:t xml:space="preserve">                                                                      </w:t>
      </w:r>
    </w:p>
    <w:p w:rsidR="00E806D6" w:rsidRPr="00FC75A5" w:rsidRDefault="00E806D6" w:rsidP="00E806D6">
      <w:pPr>
        <w:shd w:val="clear" w:color="auto" w:fill="FFFFFF"/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C75A5">
        <w:rPr>
          <w:sz w:val="28"/>
          <w:szCs w:val="28"/>
        </w:rPr>
        <w:t>Затверджено:</w:t>
      </w:r>
    </w:p>
    <w:p w:rsidR="00E806D6" w:rsidRPr="00FC75A5" w:rsidRDefault="00E806D6" w:rsidP="00E806D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proofErr w:type="gramStart"/>
      <w:r w:rsidRPr="00FC75A5">
        <w:rPr>
          <w:sz w:val="28"/>
          <w:szCs w:val="28"/>
        </w:rPr>
        <w:t>р</w:t>
      </w:r>
      <w:proofErr w:type="gramEnd"/>
      <w:r w:rsidRPr="00FC75A5">
        <w:rPr>
          <w:sz w:val="28"/>
          <w:szCs w:val="28"/>
        </w:rPr>
        <w:t>ішенням міської ради</w:t>
      </w:r>
    </w:p>
    <w:p w:rsidR="00E806D6" w:rsidRPr="00FC75A5" w:rsidRDefault="00E806D6" w:rsidP="00E806D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  <w:lang w:val="uk-UA"/>
        </w:rPr>
        <w:t>28.05.</w:t>
      </w:r>
      <w:r>
        <w:rPr>
          <w:sz w:val="28"/>
          <w:szCs w:val="28"/>
        </w:rPr>
        <w:t xml:space="preserve"> 20</w:t>
      </w:r>
      <w:r w:rsidRPr="008B7D42">
        <w:rPr>
          <w:sz w:val="28"/>
          <w:szCs w:val="28"/>
        </w:rPr>
        <w:t>20</w:t>
      </w:r>
      <w:r w:rsidRPr="00FC75A5">
        <w:rPr>
          <w:sz w:val="28"/>
          <w:szCs w:val="28"/>
        </w:rPr>
        <w:t xml:space="preserve">    № </w:t>
      </w:r>
      <w:r>
        <w:rPr>
          <w:sz w:val="28"/>
          <w:szCs w:val="28"/>
          <w:lang w:val="uk-UA"/>
        </w:rPr>
        <w:t>3131</w:t>
      </w:r>
      <w:r>
        <w:rPr>
          <w:sz w:val="28"/>
          <w:szCs w:val="28"/>
        </w:rPr>
        <w:t xml:space="preserve"> </w:t>
      </w:r>
    </w:p>
    <w:p w:rsidR="00E806D6" w:rsidRDefault="00E806D6" w:rsidP="00E806D6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   </w:t>
      </w:r>
      <w:proofErr w:type="gramStart"/>
      <w:r w:rsidRPr="00FC75A5"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 xml:space="preserve">сімдесят сьома </w:t>
      </w:r>
      <w:r>
        <w:rPr>
          <w:sz w:val="28"/>
          <w:szCs w:val="28"/>
        </w:rPr>
        <w:t>се</w:t>
      </w:r>
      <w:r w:rsidRPr="00FC75A5">
        <w:rPr>
          <w:sz w:val="28"/>
          <w:szCs w:val="28"/>
        </w:rPr>
        <w:t xml:space="preserve">сія </w:t>
      </w:r>
      <w:r>
        <w:rPr>
          <w:sz w:val="28"/>
          <w:szCs w:val="28"/>
        </w:rPr>
        <w:t>сьом</w:t>
      </w:r>
      <w:r w:rsidRPr="00FC75A5">
        <w:rPr>
          <w:sz w:val="28"/>
          <w:szCs w:val="28"/>
        </w:rPr>
        <w:t xml:space="preserve">ого </w:t>
      </w:r>
      <w:proofErr w:type="gramEnd"/>
    </w:p>
    <w:p w:rsidR="00E806D6" w:rsidRPr="00FC75A5" w:rsidRDefault="00E806D6" w:rsidP="00E806D6">
      <w:pPr>
        <w:shd w:val="clear" w:color="auto" w:fill="FFFFFF"/>
        <w:ind w:left="495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</w:t>
      </w:r>
      <w:r w:rsidRPr="00FC75A5">
        <w:rPr>
          <w:sz w:val="28"/>
          <w:szCs w:val="28"/>
        </w:rPr>
        <w:t>демократичного</w:t>
      </w:r>
      <w:r>
        <w:rPr>
          <w:sz w:val="28"/>
          <w:szCs w:val="28"/>
        </w:rPr>
        <w:t xml:space="preserve">   </w:t>
      </w:r>
      <w:r w:rsidRPr="00FC75A5">
        <w:rPr>
          <w:sz w:val="28"/>
          <w:szCs w:val="28"/>
        </w:rPr>
        <w:t>скликання)</w:t>
      </w:r>
    </w:p>
    <w:p w:rsidR="00E806D6" w:rsidRDefault="00E806D6" w:rsidP="00E806D6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E806D6" w:rsidRPr="00FC75A5" w:rsidRDefault="00E806D6" w:rsidP="00E806D6">
      <w:pPr>
        <w:shd w:val="clear" w:color="auto" w:fill="FFFFFF"/>
        <w:ind w:left="495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</w:t>
      </w:r>
      <w:r w:rsidRPr="00FC75A5">
        <w:rPr>
          <w:sz w:val="28"/>
          <w:szCs w:val="28"/>
        </w:rPr>
        <w:t>Секретар міської ради</w:t>
      </w:r>
    </w:p>
    <w:p w:rsidR="00E806D6" w:rsidRPr="00FC75A5" w:rsidRDefault="00E806D6" w:rsidP="00E806D6">
      <w:pPr>
        <w:shd w:val="clear" w:color="auto" w:fill="FFFFFF"/>
        <w:jc w:val="both"/>
        <w:rPr>
          <w:sz w:val="28"/>
          <w:szCs w:val="28"/>
        </w:rPr>
      </w:pPr>
      <w:r w:rsidRPr="00FC75A5">
        <w:rPr>
          <w:sz w:val="28"/>
          <w:szCs w:val="28"/>
        </w:rPr>
        <w:t> </w:t>
      </w:r>
    </w:p>
    <w:p w:rsidR="00E806D6" w:rsidRPr="00FC75A5" w:rsidRDefault="00E806D6" w:rsidP="00E806D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FC75A5">
        <w:rPr>
          <w:sz w:val="28"/>
          <w:szCs w:val="28"/>
        </w:rPr>
        <w:t>____________</w:t>
      </w:r>
      <w:r>
        <w:rPr>
          <w:sz w:val="28"/>
          <w:szCs w:val="28"/>
        </w:rPr>
        <w:t>Роман Боднарчук</w:t>
      </w:r>
    </w:p>
    <w:p w:rsidR="00E806D6" w:rsidRPr="00FC75A5" w:rsidRDefault="00E806D6" w:rsidP="00E806D6">
      <w:pPr>
        <w:shd w:val="clear" w:color="auto" w:fill="FFFFFF"/>
        <w:jc w:val="both"/>
        <w:rPr>
          <w:sz w:val="28"/>
          <w:szCs w:val="28"/>
        </w:rPr>
      </w:pPr>
      <w:r w:rsidRPr="00FC75A5">
        <w:rPr>
          <w:sz w:val="28"/>
          <w:szCs w:val="28"/>
        </w:rPr>
        <w:t> </w:t>
      </w:r>
    </w:p>
    <w:p w:rsidR="00E806D6" w:rsidRPr="00FC75A5" w:rsidRDefault="00E806D6" w:rsidP="00E806D6">
      <w:pPr>
        <w:shd w:val="clear" w:color="auto" w:fill="FFFFFF"/>
        <w:jc w:val="both"/>
        <w:rPr>
          <w:sz w:val="28"/>
          <w:szCs w:val="28"/>
        </w:rPr>
      </w:pPr>
      <w:r w:rsidRPr="00FC75A5">
        <w:rPr>
          <w:sz w:val="28"/>
          <w:szCs w:val="28"/>
        </w:rPr>
        <w:t> </w:t>
      </w:r>
    </w:p>
    <w:p w:rsidR="00E806D6" w:rsidRPr="00FC75A5" w:rsidRDefault="00E806D6" w:rsidP="00E806D6">
      <w:pPr>
        <w:shd w:val="clear" w:color="auto" w:fill="FFFFFF"/>
        <w:jc w:val="both"/>
        <w:rPr>
          <w:sz w:val="28"/>
          <w:szCs w:val="28"/>
        </w:rPr>
      </w:pPr>
      <w:r w:rsidRPr="00FC75A5">
        <w:rPr>
          <w:sz w:val="28"/>
          <w:szCs w:val="28"/>
        </w:rPr>
        <w:t> </w:t>
      </w:r>
    </w:p>
    <w:p w:rsidR="00E806D6" w:rsidRPr="00FC75A5" w:rsidRDefault="00E806D6" w:rsidP="00E806D6">
      <w:pPr>
        <w:shd w:val="clear" w:color="auto" w:fill="FFFFFF"/>
        <w:jc w:val="both"/>
        <w:rPr>
          <w:sz w:val="28"/>
          <w:szCs w:val="28"/>
        </w:rPr>
      </w:pPr>
      <w:r w:rsidRPr="00FC75A5">
        <w:rPr>
          <w:sz w:val="28"/>
          <w:szCs w:val="28"/>
        </w:rPr>
        <w:t> </w:t>
      </w:r>
    </w:p>
    <w:p w:rsidR="00E806D6" w:rsidRDefault="00E806D6" w:rsidP="00E806D6">
      <w:pPr>
        <w:shd w:val="clear" w:color="auto" w:fill="FFFFFF"/>
        <w:jc w:val="center"/>
        <w:rPr>
          <w:b/>
          <w:sz w:val="36"/>
          <w:szCs w:val="36"/>
          <w:lang w:val="uk-UA"/>
        </w:rPr>
      </w:pPr>
    </w:p>
    <w:p w:rsidR="00E806D6" w:rsidRDefault="00E806D6" w:rsidP="00E806D6">
      <w:pPr>
        <w:shd w:val="clear" w:color="auto" w:fill="FFFFFF"/>
        <w:jc w:val="center"/>
        <w:rPr>
          <w:b/>
          <w:sz w:val="36"/>
          <w:szCs w:val="36"/>
          <w:lang w:val="uk-UA"/>
        </w:rPr>
      </w:pPr>
    </w:p>
    <w:p w:rsidR="00E806D6" w:rsidRPr="00FC75A5" w:rsidRDefault="00E806D6" w:rsidP="00E806D6">
      <w:pPr>
        <w:shd w:val="clear" w:color="auto" w:fill="FFFFFF"/>
        <w:jc w:val="center"/>
        <w:rPr>
          <w:b/>
          <w:sz w:val="36"/>
          <w:szCs w:val="36"/>
        </w:rPr>
      </w:pPr>
      <w:r w:rsidRPr="00401765">
        <w:rPr>
          <w:b/>
          <w:sz w:val="36"/>
          <w:szCs w:val="36"/>
        </w:rPr>
        <w:t>ПОЛОЖЕННЯ</w:t>
      </w:r>
    </w:p>
    <w:p w:rsidR="00E806D6" w:rsidRPr="00FC75A5" w:rsidRDefault="00E806D6" w:rsidP="00E806D6">
      <w:pPr>
        <w:shd w:val="clear" w:color="auto" w:fill="FFFFFF"/>
        <w:jc w:val="center"/>
        <w:rPr>
          <w:b/>
          <w:sz w:val="36"/>
          <w:szCs w:val="36"/>
        </w:rPr>
      </w:pPr>
    </w:p>
    <w:p w:rsidR="00E806D6" w:rsidRPr="00FC75A5" w:rsidRDefault="00E806D6" w:rsidP="00E806D6">
      <w:pPr>
        <w:shd w:val="clear" w:color="auto" w:fill="FFFFFF"/>
        <w:jc w:val="center"/>
        <w:rPr>
          <w:b/>
          <w:sz w:val="36"/>
          <w:szCs w:val="36"/>
        </w:rPr>
      </w:pPr>
      <w:r w:rsidRPr="00401765">
        <w:rPr>
          <w:b/>
          <w:sz w:val="36"/>
          <w:szCs w:val="36"/>
        </w:rPr>
        <w:t xml:space="preserve">ПРО УПРАВЛІННЯ </w:t>
      </w:r>
      <w:proofErr w:type="gramStart"/>
      <w:r w:rsidRPr="00401765">
        <w:rPr>
          <w:b/>
          <w:sz w:val="36"/>
          <w:szCs w:val="36"/>
        </w:rPr>
        <w:t>СОЦ</w:t>
      </w:r>
      <w:proofErr w:type="gramEnd"/>
      <w:r w:rsidRPr="00401765">
        <w:rPr>
          <w:b/>
          <w:sz w:val="36"/>
          <w:szCs w:val="36"/>
        </w:rPr>
        <w:t>ІАЛЬНОГО ЗАХИСТУ НАСЕЛЕННЯ</w:t>
      </w:r>
    </w:p>
    <w:p w:rsidR="00E806D6" w:rsidRPr="00FC75A5" w:rsidRDefault="00E806D6" w:rsidP="00E806D6">
      <w:pPr>
        <w:shd w:val="clear" w:color="auto" w:fill="FFFFFF"/>
        <w:jc w:val="center"/>
        <w:rPr>
          <w:b/>
          <w:sz w:val="36"/>
          <w:szCs w:val="36"/>
        </w:rPr>
      </w:pPr>
      <w:r w:rsidRPr="00401765">
        <w:rPr>
          <w:b/>
          <w:sz w:val="36"/>
          <w:szCs w:val="36"/>
        </w:rPr>
        <w:t>КАЛУСЬКОЇ МІСЬКОЇ РАДИ</w:t>
      </w:r>
    </w:p>
    <w:p w:rsidR="00E806D6" w:rsidRPr="00FC75A5" w:rsidRDefault="00E806D6" w:rsidP="00E806D6">
      <w:pPr>
        <w:shd w:val="clear" w:color="auto" w:fill="FFFFFF"/>
        <w:jc w:val="center"/>
        <w:rPr>
          <w:b/>
          <w:sz w:val="36"/>
          <w:szCs w:val="36"/>
        </w:rPr>
      </w:pPr>
    </w:p>
    <w:p w:rsidR="00E806D6" w:rsidRPr="00FC75A5" w:rsidRDefault="00E806D6" w:rsidP="00E806D6">
      <w:pPr>
        <w:shd w:val="clear" w:color="auto" w:fill="FFFFFF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(нова редакція)</w:t>
      </w:r>
    </w:p>
    <w:p w:rsidR="00E806D6" w:rsidRPr="00FC75A5" w:rsidRDefault="00E806D6" w:rsidP="00E806D6">
      <w:pPr>
        <w:shd w:val="clear" w:color="auto" w:fill="FFFFFF"/>
        <w:jc w:val="center"/>
        <w:rPr>
          <w:b/>
          <w:sz w:val="36"/>
          <w:szCs w:val="36"/>
        </w:rPr>
      </w:pPr>
    </w:p>
    <w:p w:rsidR="00E806D6" w:rsidRPr="00FC75A5" w:rsidRDefault="00E806D6" w:rsidP="00E806D6">
      <w:pPr>
        <w:shd w:val="clear" w:color="auto" w:fill="FFFFFF"/>
        <w:jc w:val="center"/>
        <w:rPr>
          <w:b/>
          <w:sz w:val="36"/>
          <w:szCs w:val="36"/>
        </w:rPr>
      </w:pPr>
    </w:p>
    <w:p w:rsidR="00E806D6" w:rsidRPr="00FC75A5" w:rsidRDefault="00E806D6" w:rsidP="00E806D6">
      <w:pPr>
        <w:shd w:val="clear" w:color="auto" w:fill="FFFFFF"/>
        <w:jc w:val="center"/>
        <w:rPr>
          <w:b/>
          <w:sz w:val="36"/>
          <w:szCs w:val="36"/>
        </w:rPr>
      </w:pPr>
    </w:p>
    <w:p w:rsidR="00E806D6" w:rsidRPr="00FC75A5" w:rsidRDefault="00E806D6" w:rsidP="00E806D6">
      <w:pPr>
        <w:shd w:val="clear" w:color="auto" w:fill="FFFFFF"/>
        <w:jc w:val="both"/>
        <w:rPr>
          <w:sz w:val="28"/>
          <w:szCs w:val="28"/>
        </w:rPr>
      </w:pPr>
      <w:r w:rsidRPr="00FC75A5">
        <w:rPr>
          <w:sz w:val="28"/>
          <w:szCs w:val="28"/>
        </w:rPr>
        <w:t> </w:t>
      </w:r>
    </w:p>
    <w:p w:rsidR="00E806D6" w:rsidRPr="00FC75A5" w:rsidRDefault="00E806D6" w:rsidP="00E806D6">
      <w:pPr>
        <w:shd w:val="clear" w:color="auto" w:fill="FFFFFF"/>
        <w:jc w:val="both"/>
        <w:rPr>
          <w:sz w:val="28"/>
          <w:szCs w:val="28"/>
        </w:rPr>
      </w:pPr>
      <w:r w:rsidRPr="00FC75A5">
        <w:rPr>
          <w:sz w:val="28"/>
          <w:szCs w:val="28"/>
        </w:rPr>
        <w:t> </w:t>
      </w:r>
    </w:p>
    <w:p w:rsidR="00E806D6" w:rsidRPr="00FC75A5" w:rsidRDefault="00E806D6" w:rsidP="00E806D6">
      <w:pPr>
        <w:shd w:val="clear" w:color="auto" w:fill="FFFFFF"/>
        <w:jc w:val="both"/>
        <w:rPr>
          <w:sz w:val="28"/>
          <w:szCs w:val="28"/>
        </w:rPr>
      </w:pPr>
      <w:r w:rsidRPr="00FC75A5">
        <w:rPr>
          <w:sz w:val="28"/>
          <w:szCs w:val="28"/>
        </w:rPr>
        <w:t> </w:t>
      </w:r>
    </w:p>
    <w:p w:rsidR="00E806D6" w:rsidRPr="00FC75A5" w:rsidRDefault="00E806D6" w:rsidP="00E806D6">
      <w:pPr>
        <w:shd w:val="clear" w:color="auto" w:fill="FFFFFF"/>
        <w:jc w:val="both"/>
        <w:rPr>
          <w:sz w:val="28"/>
          <w:szCs w:val="28"/>
        </w:rPr>
      </w:pPr>
      <w:r w:rsidRPr="00FC75A5">
        <w:rPr>
          <w:sz w:val="28"/>
          <w:szCs w:val="28"/>
        </w:rPr>
        <w:t> </w:t>
      </w:r>
    </w:p>
    <w:p w:rsidR="00E806D6" w:rsidRDefault="00E806D6" w:rsidP="00E806D6">
      <w:pPr>
        <w:shd w:val="clear" w:color="auto" w:fill="FFFFFF"/>
        <w:jc w:val="both"/>
        <w:rPr>
          <w:sz w:val="28"/>
          <w:szCs w:val="28"/>
        </w:rPr>
      </w:pPr>
      <w:r w:rsidRPr="00FC75A5">
        <w:rPr>
          <w:sz w:val="28"/>
          <w:szCs w:val="28"/>
        </w:rPr>
        <w:t> </w:t>
      </w:r>
    </w:p>
    <w:p w:rsidR="00E806D6" w:rsidRDefault="00E806D6" w:rsidP="00E806D6">
      <w:pPr>
        <w:shd w:val="clear" w:color="auto" w:fill="FFFFFF"/>
        <w:jc w:val="both"/>
        <w:rPr>
          <w:sz w:val="28"/>
          <w:szCs w:val="28"/>
        </w:rPr>
      </w:pPr>
    </w:p>
    <w:p w:rsidR="00E806D6" w:rsidRDefault="00E806D6" w:rsidP="00E806D6">
      <w:pPr>
        <w:shd w:val="clear" w:color="auto" w:fill="FFFFFF"/>
        <w:jc w:val="both"/>
        <w:rPr>
          <w:sz w:val="28"/>
          <w:szCs w:val="28"/>
        </w:rPr>
      </w:pPr>
    </w:p>
    <w:p w:rsidR="00E806D6" w:rsidRDefault="00E806D6" w:rsidP="00E806D6">
      <w:pPr>
        <w:shd w:val="clear" w:color="auto" w:fill="FFFFFF"/>
        <w:jc w:val="both"/>
        <w:rPr>
          <w:sz w:val="28"/>
          <w:szCs w:val="28"/>
        </w:rPr>
      </w:pPr>
    </w:p>
    <w:p w:rsidR="00E806D6" w:rsidRDefault="00E806D6" w:rsidP="00E806D6">
      <w:pPr>
        <w:shd w:val="clear" w:color="auto" w:fill="FFFFFF"/>
        <w:jc w:val="both"/>
        <w:rPr>
          <w:sz w:val="28"/>
          <w:szCs w:val="28"/>
        </w:rPr>
      </w:pPr>
    </w:p>
    <w:p w:rsidR="00E806D6" w:rsidRDefault="00E806D6" w:rsidP="00E806D6">
      <w:pPr>
        <w:shd w:val="clear" w:color="auto" w:fill="FFFFFF"/>
        <w:jc w:val="both"/>
        <w:rPr>
          <w:sz w:val="28"/>
          <w:szCs w:val="28"/>
        </w:rPr>
      </w:pPr>
    </w:p>
    <w:p w:rsidR="00E806D6" w:rsidRDefault="00E806D6" w:rsidP="00E806D6">
      <w:pPr>
        <w:shd w:val="clear" w:color="auto" w:fill="FFFFFF"/>
        <w:jc w:val="both"/>
        <w:rPr>
          <w:sz w:val="28"/>
          <w:szCs w:val="28"/>
        </w:rPr>
      </w:pPr>
    </w:p>
    <w:p w:rsidR="00E806D6" w:rsidRDefault="00E806D6" w:rsidP="00E806D6">
      <w:pPr>
        <w:shd w:val="clear" w:color="auto" w:fill="FFFFFF"/>
        <w:jc w:val="both"/>
        <w:rPr>
          <w:sz w:val="28"/>
          <w:szCs w:val="28"/>
        </w:rPr>
      </w:pPr>
    </w:p>
    <w:p w:rsidR="00E806D6" w:rsidRDefault="00E806D6" w:rsidP="00E806D6">
      <w:pPr>
        <w:shd w:val="clear" w:color="auto" w:fill="FFFFFF"/>
        <w:jc w:val="both"/>
        <w:rPr>
          <w:sz w:val="28"/>
          <w:szCs w:val="28"/>
        </w:rPr>
      </w:pPr>
    </w:p>
    <w:p w:rsidR="00E806D6" w:rsidRDefault="00E806D6" w:rsidP="00E806D6">
      <w:pPr>
        <w:shd w:val="clear" w:color="auto" w:fill="FFFFFF"/>
        <w:jc w:val="both"/>
        <w:rPr>
          <w:sz w:val="28"/>
          <w:szCs w:val="28"/>
        </w:rPr>
      </w:pPr>
    </w:p>
    <w:p w:rsidR="00E806D6" w:rsidRDefault="00E806D6" w:rsidP="00E806D6">
      <w:pPr>
        <w:shd w:val="clear" w:color="auto" w:fill="FFFFFF"/>
        <w:jc w:val="both"/>
        <w:rPr>
          <w:sz w:val="28"/>
          <w:szCs w:val="28"/>
        </w:rPr>
      </w:pPr>
    </w:p>
    <w:p w:rsidR="00E806D6" w:rsidRDefault="00E806D6" w:rsidP="00E806D6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Калуш</w:t>
      </w:r>
    </w:p>
    <w:p w:rsidR="00E806D6" w:rsidRDefault="00E806D6" w:rsidP="00E806D6">
      <w:pPr>
        <w:shd w:val="clear" w:color="auto" w:fill="FFFFFF"/>
        <w:jc w:val="center"/>
        <w:rPr>
          <w:sz w:val="28"/>
          <w:szCs w:val="28"/>
        </w:rPr>
      </w:pPr>
      <w:r w:rsidRPr="008B7D42">
        <w:rPr>
          <w:sz w:val="28"/>
          <w:szCs w:val="28"/>
        </w:rPr>
        <w:t>2020</w:t>
      </w:r>
    </w:p>
    <w:p w:rsidR="00E806D6" w:rsidRDefault="00E806D6" w:rsidP="00E806D6">
      <w:pPr>
        <w:shd w:val="clear" w:color="auto" w:fill="FFFFFF"/>
        <w:jc w:val="both"/>
        <w:rPr>
          <w:sz w:val="28"/>
          <w:szCs w:val="28"/>
        </w:rPr>
      </w:pPr>
    </w:p>
    <w:p w:rsidR="00E806D6" w:rsidRDefault="00E806D6" w:rsidP="00E806D6">
      <w:pPr>
        <w:shd w:val="clear" w:color="auto" w:fill="FFFFFF"/>
        <w:jc w:val="both"/>
        <w:rPr>
          <w:sz w:val="28"/>
          <w:szCs w:val="28"/>
        </w:rPr>
      </w:pP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1. Управління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іального захисту населення Калуської міської ради (далі - управління) є виконавчим органом міської ради.</w:t>
      </w:r>
    </w:p>
    <w:p w:rsidR="00E806D6" w:rsidRPr="00E806D6" w:rsidRDefault="00E806D6" w:rsidP="00E806D6">
      <w:pPr>
        <w:shd w:val="clear" w:color="auto" w:fill="FFFFFF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 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Управління утворюється міською радою </w:t>
      </w:r>
      <w:proofErr w:type="gramStart"/>
      <w:r w:rsidRPr="00E806D6">
        <w:rPr>
          <w:sz w:val="26"/>
          <w:szCs w:val="26"/>
        </w:rPr>
        <w:t xml:space="preserve">( </w:t>
      </w:r>
      <w:proofErr w:type="gramEnd"/>
      <w:r w:rsidRPr="00E806D6">
        <w:rPr>
          <w:sz w:val="26"/>
          <w:szCs w:val="26"/>
        </w:rPr>
        <w:t>код  ЄДРПОУ 33578261), входить до її складу і в межах міста Калуша забезпечує виконання покладених на нього завдань.</w:t>
      </w:r>
    </w:p>
    <w:p w:rsidR="00E806D6" w:rsidRPr="00E806D6" w:rsidRDefault="00E806D6" w:rsidP="00E806D6">
      <w:pPr>
        <w:shd w:val="clear" w:color="auto" w:fill="FFFFFF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 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Управління є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>ідзвітним і підконтрольним раді, що його утворила, підпорядковується виконавчому комітету і міському голові, а з питань здійснення делегованих йому повноважень органів виконавчої влади - Департаменту соціальної політики Івано-Франківської обласної державної адміністрації.</w:t>
      </w:r>
    </w:p>
    <w:p w:rsidR="00E806D6" w:rsidRPr="00E806D6" w:rsidRDefault="00E806D6" w:rsidP="00E806D6">
      <w:pPr>
        <w:shd w:val="clear" w:color="auto" w:fill="FFFFFF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 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Управління у своїй діяльності керується Конституцією України, законами України, актами Президента України, Кабінету Міністрів України, наказами Міністерства соціальної політики (далі - Мінсоцполітики), розпорядженнями голови Івано-Франківської обласної державної адміністрації, міського голови м</w:t>
      </w:r>
      <w:proofErr w:type="gramStart"/>
      <w:r w:rsidRPr="00E806D6">
        <w:rPr>
          <w:sz w:val="26"/>
          <w:szCs w:val="26"/>
        </w:rPr>
        <w:t>.К</w:t>
      </w:r>
      <w:proofErr w:type="gramEnd"/>
      <w:r w:rsidRPr="00E806D6">
        <w:rPr>
          <w:sz w:val="26"/>
          <w:szCs w:val="26"/>
        </w:rPr>
        <w:t xml:space="preserve">алуша, рішеннями Калуської міської ради та її виконавчого комітету, наказами департаменту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іальної політики Івано-Франківської обласної державної адміністрації, а також положенням про управління.</w:t>
      </w:r>
    </w:p>
    <w:p w:rsidR="00E806D6" w:rsidRPr="00E806D6" w:rsidRDefault="00E806D6" w:rsidP="00E806D6">
      <w:pPr>
        <w:shd w:val="clear" w:color="auto" w:fill="FFFFFF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 </w:t>
      </w:r>
    </w:p>
    <w:p w:rsidR="00E806D6" w:rsidRPr="00E806D6" w:rsidRDefault="00E806D6" w:rsidP="00E806D6">
      <w:pPr>
        <w:shd w:val="clear" w:color="auto" w:fill="FFFFFF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2.   Основним завданням управління є забезпечення реалізації державної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іальної політики  в м. Калуші у сфері соціального захисту населення, що включає: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52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1)   забезпечення реалізації в межах компетенції державної політики у сфері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 xml:space="preserve">іально-трудових відносин, оплати і належних умов праці, зайнятості населення, у тому числі соціальної та професійної адаптації військовослужбовців, звільнених у запас або відставку, і тих, які підлягають звільненню із Збройних Сил України та інших військових формувань; 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52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2) забезпечення реалізації в межах компетенції державної політики з питань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іального захисту населення, дітей, внутрішньо переміщених осіб;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52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3) призначення та виплата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іальної допомоги, адресної грошової допомоги, компенсацій та інших соціальних виплат, установлених законодавством України, надання субсидій для відшкодування витрат на оплату житлово-комунальних послуг, придбання скрапленого газу, твердого та рідкого пічного побутового палива та пільг з оплати житлово-комунальних послуг і послуг зв’язку;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52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4) організація надання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іальних послуг (соціального обслуговування), проведення соціальної роботи, у тому числі соціального супроводу сімей / осіб, шляхом розвитку спеціалізованих закладів, установ і служб та залучення недержавних організацій, які надають соціальні послуги; співпраця з територіальними громадами щодо розвитку соціальних послуг у громаді;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52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5) розроблення та організація виконання комплексних програм і заходів щодо поліпшення становища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 xml:space="preserve">іально вразливих верств населення, внутрішньо переміщених осіб, сімей і громадян, які перебувають у складних життєвих обставинах, і всебічне сприяння в отриманні ними соціальних виплат і послуг за місцем проживання, перебування; 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52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lastRenderedPageBreak/>
        <w:t xml:space="preserve">6) забезпечення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 xml:space="preserve">іальної інтеграції осіб з інвалідністю, сприяння створенню умов для безперешкодного доступу осіб з інвалідністю до об’єктів соціальної інфраструктури; 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52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7) реалізація державної політики у сфері оздоровлення осіб з інвалідністю, громадян, постраждалих внаслідок Чорнобильської катастрофи, ветеранів війни (в тому числі учасників антитерористичної операції), осіб, на яких поширюється чинність законів України „Про статус ветеранів війни, гарантії їх соціального захисту” та</w:t>
      </w:r>
      <w:proofErr w:type="gramStart"/>
      <w:r w:rsidRPr="00E806D6">
        <w:rPr>
          <w:sz w:val="26"/>
          <w:szCs w:val="26"/>
        </w:rPr>
        <w:t xml:space="preserve"> „П</w:t>
      </w:r>
      <w:proofErr w:type="gramEnd"/>
      <w:r w:rsidRPr="00E806D6">
        <w:rPr>
          <w:sz w:val="26"/>
          <w:szCs w:val="26"/>
        </w:rPr>
        <w:t>ро жертви нацистських переслідувань;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52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8) нагляд за додержанням вимог законодавства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>ід час призначення (перерахунку) та виплати пенсій органами Пенсійного фонду України; проведення інформаційно-роз’яснювальної роботи;</w:t>
      </w:r>
    </w:p>
    <w:p w:rsidR="00E806D6" w:rsidRPr="00E806D6" w:rsidRDefault="00E806D6" w:rsidP="00E806D6">
      <w:pPr>
        <w:shd w:val="clear" w:color="auto" w:fill="FFFFFF"/>
        <w:jc w:val="both"/>
        <w:rPr>
          <w:sz w:val="26"/>
          <w:szCs w:val="26"/>
        </w:rPr>
      </w:pPr>
    </w:p>
    <w:p w:rsidR="00E806D6" w:rsidRPr="00E806D6" w:rsidRDefault="00E806D6" w:rsidP="00E806D6">
      <w:pPr>
        <w:shd w:val="clear" w:color="auto" w:fill="FFFFFF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 3. Управління відповідно до визначених повноважень: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1) організовує виконання норм </w:t>
      </w:r>
      <w:hyperlink r:id="rId7" w:anchor="n1654" w:tgtFrame="_blank" w:history="1">
        <w:r w:rsidRPr="00E806D6">
          <w:rPr>
            <w:sz w:val="26"/>
            <w:szCs w:val="26"/>
          </w:rPr>
          <w:t>Конституції</w:t>
        </w:r>
      </w:hyperlink>
      <w:r w:rsidRPr="00E806D6">
        <w:rPr>
          <w:sz w:val="26"/>
          <w:szCs w:val="26"/>
        </w:rPr>
        <w:t xml:space="preserve"> і законів України, актів Президента України, Кабінету Міні</w:t>
      </w:r>
      <w:proofErr w:type="gramStart"/>
      <w:r w:rsidRPr="00E806D6">
        <w:rPr>
          <w:sz w:val="26"/>
          <w:szCs w:val="26"/>
        </w:rPr>
        <w:t>стр</w:t>
      </w:r>
      <w:proofErr w:type="gramEnd"/>
      <w:r w:rsidRPr="00E806D6">
        <w:rPr>
          <w:sz w:val="26"/>
          <w:szCs w:val="26"/>
        </w:rPr>
        <w:t>ів України, наказів Мінсоцполітики та в межах компетенції забезпечує контроль за їх реалізацією;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2) аналізує стан і тенденції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іального розвитку в межах міста  та вживає заходів для усунення недоліків;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3) бере участь у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>ідготовці пропозицій до проектів програм соціально-економічного розвитку міста;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4) вносить пропозиції щодо проекту </w:t>
      </w:r>
      <w:proofErr w:type="gramStart"/>
      <w:r w:rsidRPr="00E806D6">
        <w:rPr>
          <w:sz w:val="26"/>
          <w:szCs w:val="26"/>
        </w:rPr>
        <w:t>м</w:t>
      </w:r>
      <w:proofErr w:type="gramEnd"/>
      <w:r w:rsidRPr="00E806D6">
        <w:rPr>
          <w:sz w:val="26"/>
          <w:szCs w:val="26"/>
        </w:rPr>
        <w:t>іського бюджету;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5) забезпечує ефективне та цільове використання відповідних бюджетних кошті</w:t>
      </w:r>
      <w:proofErr w:type="gramStart"/>
      <w:r w:rsidRPr="00E806D6">
        <w:rPr>
          <w:sz w:val="26"/>
          <w:szCs w:val="26"/>
        </w:rPr>
        <w:t>в</w:t>
      </w:r>
      <w:proofErr w:type="gramEnd"/>
      <w:r w:rsidRPr="00E806D6">
        <w:rPr>
          <w:sz w:val="26"/>
          <w:szCs w:val="26"/>
        </w:rPr>
        <w:t>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6) бере участь у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>ідготовці заходів щодо розвитку міста;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7) розробляє проекти </w:t>
      </w:r>
      <w:proofErr w:type="gramStart"/>
      <w:r w:rsidRPr="00E806D6">
        <w:rPr>
          <w:sz w:val="26"/>
          <w:szCs w:val="26"/>
        </w:rPr>
        <w:t>р</w:t>
      </w:r>
      <w:proofErr w:type="gramEnd"/>
      <w:r w:rsidRPr="00E806D6">
        <w:rPr>
          <w:sz w:val="26"/>
          <w:szCs w:val="26"/>
        </w:rPr>
        <w:t>ішень міської ради, виконавчого комітету, розпоряджень міського голови;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8)  бере участь у розробленні проектів </w:t>
      </w:r>
      <w:proofErr w:type="gramStart"/>
      <w:r w:rsidRPr="00E806D6">
        <w:rPr>
          <w:sz w:val="26"/>
          <w:szCs w:val="26"/>
        </w:rPr>
        <w:t>р</w:t>
      </w:r>
      <w:proofErr w:type="gramEnd"/>
      <w:r w:rsidRPr="00E806D6">
        <w:rPr>
          <w:sz w:val="26"/>
          <w:szCs w:val="26"/>
        </w:rPr>
        <w:t>ішень міської ради, виконавчого комітету, розпоряджень міського голови, головними розробниками яких є інші структурні підрозділи;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9)   бере участь у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>ідготовці звітів міського голови;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10) готує самостійно або разом з іншими структурними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>ідрозділами інформаційні та аналітичні матеріали для подання міському голові;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11) забезпечує проведення заходів щодо запобігання корупції;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12)  готує (бере участь у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>ідготовці) проекти угод, договорів, меморандумів, протоколів зустрічей делегацій і робочих груп у межах повноважень;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13) розглядає в установленому законодавством порядку звернення громадян;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14) опрацьовує запити і звернення народних депутатів України та депутатів обласної та </w:t>
      </w:r>
      <w:proofErr w:type="gramStart"/>
      <w:r w:rsidRPr="00E806D6">
        <w:rPr>
          <w:sz w:val="26"/>
          <w:szCs w:val="26"/>
        </w:rPr>
        <w:t>м</w:t>
      </w:r>
      <w:proofErr w:type="gramEnd"/>
      <w:r w:rsidRPr="00E806D6">
        <w:rPr>
          <w:sz w:val="26"/>
          <w:szCs w:val="26"/>
        </w:rPr>
        <w:t>іської рад;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15) забезпечує доступ до публічної інформації, розпорядником якої є управління;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16) постійно інформує населення про виконання визначених законом повноважень;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17) забезпечує у межах повноважень виконання завдань мобілізаційної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>ідготовки, цивільного захисту населення, дотримання вимог законодавства з охорони праці, пожежної безпеки;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lastRenderedPageBreak/>
        <w:t xml:space="preserve">18) організовує роботу з укомплектування, зберігання, </w:t>
      </w:r>
      <w:proofErr w:type="gramStart"/>
      <w:r w:rsidRPr="00E806D6">
        <w:rPr>
          <w:sz w:val="26"/>
          <w:szCs w:val="26"/>
        </w:rPr>
        <w:t>обл</w:t>
      </w:r>
      <w:proofErr w:type="gramEnd"/>
      <w:r w:rsidRPr="00E806D6">
        <w:rPr>
          <w:sz w:val="26"/>
          <w:szCs w:val="26"/>
        </w:rPr>
        <w:t>іку та використання архівних документів;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19) забезпечує у </w:t>
      </w:r>
      <w:proofErr w:type="gramStart"/>
      <w:r w:rsidRPr="00E806D6">
        <w:rPr>
          <w:sz w:val="26"/>
          <w:szCs w:val="26"/>
        </w:rPr>
        <w:t>межах</w:t>
      </w:r>
      <w:proofErr w:type="gramEnd"/>
      <w:r w:rsidRPr="00E806D6">
        <w:rPr>
          <w:sz w:val="26"/>
          <w:szCs w:val="26"/>
        </w:rPr>
        <w:t xml:space="preserve"> повноважень реалізацію державної політики стосовно захисту інформації з обмеженим доступом;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20) бере участь у вирішенні відповідно до законодавства колективних трудових спорів (конфліктів);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21) забезпечує захист персональних даних;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22) залучає громадські та благодійні організації до виконання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іальних програм і відповідних заходів;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23) здійснює нагляд за додержанням вимог законодавства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>ід час призначення (перерахунку) та виплати пенсій органами Пенсійного фонду України; проводить інформаційно-роз’яснювальну роботу;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52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24) працівники Управління представляють в установленому законодавством порядку інтереси Калуської міської ради, виконавчого комітету, міського голови та управління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іального захисту населення міської ради в усіх судах України та інших органах під час розгляду правових питань і спорів;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25) у сфері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іально-трудових відносин, оплати праці та зайнятості населення: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забезпечує співробітництво органів місцевого самоврядування з профспілками та їхніми об’єднаннями, організаціями роботодавців та їхніми об’єднаннями, сприяє розвитку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 xml:space="preserve">іального діалогу; 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проводить в установленому законодавством порядку повідомну реєстрацію колективних договорі</w:t>
      </w:r>
      <w:proofErr w:type="gramStart"/>
      <w:r w:rsidRPr="00E806D6">
        <w:rPr>
          <w:sz w:val="26"/>
          <w:szCs w:val="26"/>
        </w:rPr>
        <w:t>в</w:t>
      </w:r>
      <w:proofErr w:type="gramEnd"/>
      <w:r w:rsidRPr="00E806D6">
        <w:rPr>
          <w:sz w:val="26"/>
          <w:szCs w:val="26"/>
        </w:rPr>
        <w:t>, їх перевірку на відповідність чинному законодавству та забезпечує зберігання копій;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проводить моніторинг показників заробітної плати та своєчасності її виплати працівникам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>ідприємств, установ, організацій усіх форм власності, а також фізичних осіб – підприємців;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забезпечує в межах компетенції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 xml:space="preserve">іальний захист працівників, зайнятих на роботах зі шкідливими та важкими умовами праці, вживає заходів щодо якісного проведення атестації робочих місць за умовами праці; 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розробляє (бере участь у розробленні) територіальну програму зайнятості населення, бере участь у реалізації інших заходів щодо поліпшення ситуації </w:t>
      </w:r>
      <w:proofErr w:type="gramStart"/>
      <w:r w:rsidRPr="00E806D6">
        <w:rPr>
          <w:sz w:val="26"/>
          <w:szCs w:val="26"/>
        </w:rPr>
        <w:t>на</w:t>
      </w:r>
      <w:proofErr w:type="gramEnd"/>
      <w:r w:rsidRPr="00E806D6">
        <w:rPr>
          <w:sz w:val="26"/>
          <w:szCs w:val="26"/>
        </w:rPr>
        <w:t xml:space="preserve"> ринку праці;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бере участь у виконанні заходів, передбачених державними програмами соціальної та професійної адаптації військовослужбовців, звільнених у запас або відставку зі Збройних Сил та інших військових формувань і контролює їх реалізацію;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38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26) з питань реалізації заходів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іальної підтримки населення: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 w:line="238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організовує в межах компетенції роботу щодо надання населенню субсидій для відшкодування витрат на оплату житлово-комунальних послуг, придбання скрапленого газу, твердого та </w:t>
      </w:r>
      <w:proofErr w:type="gramStart"/>
      <w:r w:rsidRPr="00E806D6">
        <w:rPr>
          <w:sz w:val="26"/>
          <w:szCs w:val="26"/>
        </w:rPr>
        <w:t>р</w:t>
      </w:r>
      <w:proofErr w:type="gramEnd"/>
      <w:r w:rsidRPr="00E806D6">
        <w:rPr>
          <w:sz w:val="26"/>
          <w:szCs w:val="26"/>
        </w:rPr>
        <w:t>ідкого пічного побутового палива, пільг з оплати житлово-комунальних послуг, послуг зв’язку, пільг на придбання твердого палива і скрапленого газу, пільг на проїзд окремим категоріям громадян, інших пільг, передбачених законодавством України;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 w:line="238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проводить призначення та виплату:</w:t>
      </w:r>
    </w:p>
    <w:p w:rsidR="00E806D6" w:rsidRPr="00E806D6" w:rsidRDefault="00E806D6" w:rsidP="00E806D6">
      <w:pPr>
        <w:pStyle w:val="HTML"/>
        <w:spacing w:before="100" w:after="6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lastRenderedPageBreak/>
        <w:t>- державної допомоги сім’ям з дітьми, малозабезпеченим сім’ям, державної соціальної допомоги особам з інвалідністю з дитинства та дітям з інвалідністю,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невідоме, щомісячної грошової допомоги особі, яка проживає разом з особою з інвалідністю I чи II групи внаслідок психічного розладу, який за висновком лікарської комісії медичного закладу потребує постійного стороннього догляду, на догляд за ним, щомісячної адресної допомоги внутрішньо переміщеним особам для покриття витрат на проживання, в тому числі на оплату житлово-комунальних послуг, особам, які не мають права на пенсію та особам з інвалідністю, одноразової грошової допомоги особам, які отримали тілесні ушкодження під час участі у масових акціях громадського протесту, що відбулися у період з 21 листопада 2013 року по 21 лютого 2014 року, одноразової грошової допомоги членам сімей осіб, смерть яких пов’язана з участю в масових акціях громадського протесту, що відбулися у період з 21 листопада 2013 р. по 21 лютого 2014 р., а також особам, яким посмертно присвоєно звання Герой України за громадянську мужність, патріотизм, героїчне відстоювання конституційних засад демократії, прав і свобод людини, самовіддане служіння Українському народові, виявлені під час Революції гідності, одноразової грошової допомоги постраждалим і внутрішньо переміщеним особам, які перебувають у складних життєвих обставинах, що спричинені соціальним становищем, внаслідок яких особа частково або повністю не має здатності (не набула здатності або втратила її) чи можливості самостійно піклуватися про особисте (сімейне) життя і брати участь у суспільному житті,  одноразової винагороди жінкам, яким присвоєно почесне звання „Мати</w:t>
      </w:r>
      <w:r w:rsidRPr="00E806D6">
        <w:rPr>
          <w:rFonts w:ascii="Times New Roman" w:hAnsi="Times New Roman" w:cs="Times New Roman"/>
          <w:sz w:val="26"/>
          <w:szCs w:val="26"/>
        </w:rPr>
        <w:noBreakHyphen/>
        <w:t>героїня”,  а також інших видів державної підтримки відповідно до законодавства України;</w:t>
      </w:r>
    </w:p>
    <w:p w:rsidR="00E806D6" w:rsidRPr="00E806D6" w:rsidRDefault="00E806D6" w:rsidP="00E806D6">
      <w:pPr>
        <w:pStyle w:val="HTML"/>
        <w:spacing w:before="100" w:after="6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- щомісячної компенсаційної виплати непрацюючій працездатній особі, яка доглядає за особою з  інвалідністю I групи, а також особою, яка досягла 80-річного віку; непрацюючим фізичним особам за надання соціальних послуг; подає пропозиції районній, районній у мм. Києві та Севастополі держадміністрації та органу місцевого самоврядування під час формування проекту відповідного місцевого бюджету щодо передбачення коштів у складі видатків на фінансування місцевих програм соціального захисту та соціального забезпечення на компенсацію фізичним особам, які надають соціальні послуги;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бере участь у роботі комісій, утворених міською радою та виконавчим комітетом з питань соціального захисту населення;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сприяє громадянам в отриманні документів, необхідних для призначення окремих видів допомоги, субсидій та надання пільг;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 xml:space="preserve">проводить електронні звірки інформації від організацій – надавачів послуг щодо витрат, пов’язаних з наданням пільг окремим категоріям громадян, з відомостями, що містяться в Єдиному державному автоматизованому реєстрі осіб, які мають право на пільги; 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 xml:space="preserve">проводить розрахунки з організаціями – надавачами послуг за надані пільги окремим категоріям громадян і призначені житлові субсидії населенню; 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формує податковий розрахунок сум доходу, нарахованого (сплаченого) на користь платників податку, і сум утриманого з них податку отримувачів державної соціальної допомоги;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проводить інвентаризацію особових справ та особових рахунків осіб, які отримують соціальну допомогу, субсидії та пільги в установленому законодавством порядку;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lastRenderedPageBreak/>
        <w:t>організовує прийом документів для призначення усіх видів соціальної допомоги та послуг за принципом „єдиного вікна” та забезпечує розгляд заяв і прийняття рішень відповідно до затверджених стандартів надання послуг;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здійснює контроль відповідно до чинного законодавства за цільовим використанням коштів, спрямованих на надання державної соціальної допомоги та інших видів соціальної підтримки, передбачених законодавством України;</w:t>
      </w:r>
    </w:p>
    <w:p w:rsidR="00E806D6" w:rsidRPr="00E806D6" w:rsidRDefault="00E806D6" w:rsidP="00E80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організовує роботу головних державних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іальних інспекторів і державних соціальних інспекторів;</w:t>
      </w:r>
    </w:p>
    <w:p w:rsidR="00E806D6" w:rsidRPr="00E806D6" w:rsidRDefault="00E806D6" w:rsidP="00E80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27) у сфері реалізації державних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іальних гарантій окремим категоріям громадян: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організовує призначення та виплату допомоги, компенсацій та надання інших соціальних гарантій громадянам, які постраждали внаслідок Чорнобильської катастрофи, відповідно до законодавства України;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проводить підготовку документів щодо визначення статусу осіб, які постраждали внаслідок Чорнобильської катастрофи;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організовує санаторно-курортне лікування осіб з інвалідністю, ветеранів війни та праці, жертв нацистських переслідувань, громадян, які постраждали внаслідок Чорнобильської катастрофи, а також виплату грошових компенсацій вартості санаторно-курортного лікування деяким категоріям громадян відповідно до законодавства України;</w:t>
      </w:r>
    </w:p>
    <w:p w:rsidR="00E806D6" w:rsidRPr="00E806D6" w:rsidRDefault="00E806D6" w:rsidP="00E806D6">
      <w:pPr>
        <w:pStyle w:val="HTML"/>
        <w:spacing w:before="120" w:after="8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 xml:space="preserve">подає пропозиції до проектів регіональних програм із соціального захисту громадян, які постраждали внаслідок Чорнобильської катастрофи; </w:t>
      </w:r>
    </w:p>
    <w:p w:rsidR="00E806D6" w:rsidRPr="00E806D6" w:rsidRDefault="00E806D6" w:rsidP="00E806D6">
      <w:pPr>
        <w:pStyle w:val="HTML"/>
        <w:spacing w:before="120" w:after="8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організовує в межах компетенції роботу з надання пільг пенсіонерам, особам з інвалідністю, ветеранам війни та праці, одиноким непрацездатним громадянам та іншим категоріям осіб, які мають право на пільги відповідно до законодавства України;</w:t>
      </w:r>
    </w:p>
    <w:p w:rsidR="00E806D6" w:rsidRPr="00E806D6" w:rsidRDefault="00E806D6" w:rsidP="00E806D6">
      <w:pPr>
        <w:pStyle w:val="HTML"/>
        <w:spacing w:before="120" w:after="8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 xml:space="preserve">організовує збір і подання документів для виплати: </w:t>
      </w:r>
    </w:p>
    <w:p w:rsidR="00E806D6" w:rsidRPr="00E806D6" w:rsidRDefault="00E806D6" w:rsidP="00E806D6">
      <w:pPr>
        <w:pStyle w:val="HTML"/>
        <w:spacing w:before="120" w:after="8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- одноразової грошової допомоги постраждалим і внутрішньо переміщеним особам, які перебувають у складних життєвих обставинах, що спричинені соціальним становищем, внаслідок яких особа частково або повністю не має здатності (не набула здатності або втратила її) чи можливості самостійно піклуватися про особисте (сімейне) життя і брати участь у суспільному житті;</w:t>
      </w:r>
    </w:p>
    <w:p w:rsidR="00E806D6" w:rsidRPr="00E806D6" w:rsidRDefault="00E806D6" w:rsidP="00E806D6">
      <w:pPr>
        <w:pStyle w:val="HTML"/>
        <w:spacing w:before="120" w:after="8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- одноразової грошової допомоги особам, які отримали тілесні ушкодження під час участі у масових акціях громадського протесту, що відбулися у період з 21 листопада 2013 р. по 21 лютого 2014 року;</w:t>
      </w:r>
    </w:p>
    <w:p w:rsidR="00E806D6" w:rsidRPr="00E806D6" w:rsidRDefault="00E806D6" w:rsidP="00E806D6">
      <w:pPr>
        <w:pStyle w:val="HTML"/>
        <w:spacing w:before="120" w:after="8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веде облік внутрішньо переміщених осіб;</w:t>
      </w:r>
    </w:p>
    <w:p w:rsidR="00E806D6" w:rsidRPr="00E806D6" w:rsidRDefault="00E806D6" w:rsidP="00E806D6">
      <w:pPr>
        <w:pStyle w:val="HTML"/>
        <w:spacing w:before="120" w:after="8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проводить перевірки достовірності та повноти інформації про фактичне місце проживання / перебування внутрішньо переміщеної особи;</w:t>
      </w:r>
    </w:p>
    <w:p w:rsidR="00E806D6" w:rsidRPr="00E806D6" w:rsidRDefault="00E806D6" w:rsidP="00E806D6">
      <w:pPr>
        <w:pStyle w:val="HTML"/>
        <w:spacing w:before="120" w:after="8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аналізує стан виконання комплексних програм, реалізації заходів соціальної підтримки малозабезпечених верств населення, надання встановлених законодавством пільг соціально незахищеним громадянам і подає міському голові пропозиції з цих питань;</w:t>
      </w:r>
    </w:p>
    <w:p w:rsidR="00E806D6" w:rsidRPr="00E806D6" w:rsidRDefault="00E806D6" w:rsidP="00E806D6">
      <w:pPr>
        <w:pStyle w:val="HTML"/>
        <w:spacing w:before="120" w:after="8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видає відповідні посвідчення категоріям громадян, які мають право на пільги відповідно до законодавства України;</w:t>
      </w:r>
    </w:p>
    <w:p w:rsidR="00E806D6" w:rsidRPr="00E806D6" w:rsidRDefault="00E806D6" w:rsidP="00E806D6">
      <w:pPr>
        <w:pStyle w:val="HTML"/>
        <w:spacing w:before="120" w:after="8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lastRenderedPageBreak/>
        <w:t>організовує та проводить виплату одноразової матеріальної допомоги особам, які постраждали від торгівлі людьми;</w:t>
      </w:r>
    </w:p>
    <w:p w:rsidR="00E806D6" w:rsidRPr="00E806D6" w:rsidRDefault="00E806D6" w:rsidP="00E806D6">
      <w:pPr>
        <w:pStyle w:val="HTML"/>
        <w:spacing w:before="120" w:after="8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28) у сфері надання населенню соціальних послуг (соціального обслуговування), проведення соціальної роботи:</w:t>
      </w:r>
    </w:p>
    <w:p w:rsidR="00E806D6" w:rsidRPr="00E806D6" w:rsidRDefault="00E806D6" w:rsidP="00E806D6">
      <w:pPr>
        <w:pStyle w:val="HTML"/>
        <w:spacing w:before="120" w:after="8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організовує роботу із визначення потреби міста у соціальних послугах, готує і подає пропозиції міській раді щодо організації надання соціальних послуг відповідно до потреби, створення установ, закладів і служб соціального захисту та соціального обслуговування населення, формування соціального замовлення на надання необхідних соціальних послуг недержавними організаціями; узагальнює інформацію щодо визначення потреб населення адміністративно-територіальних одиниць / територіальних громад у соціальних послугах;</w:t>
      </w:r>
    </w:p>
    <w:p w:rsidR="00E806D6" w:rsidRPr="00E806D6" w:rsidRDefault="00E806D6" w:rsidP="00E806D6">
      <w:pPr>
        <w:pStyle w:val="HTML"/>
        <w:spacing w:before="120" w:after="8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узагальнює та подає щокварталу Департаменту соціальної політики Івано-Франківської обласної державної адміністрації звіт про надання соціальних послуг потенційним отримувачам соціальних послуг;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інформує населення міста  про надавачів соціальних послуг і послуги, що ними надаються;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розглядає заяви осіб, які перебувають у складних життєвих обставинах, щодо отримання соціальних послуг і приймає рішення щодо їх надання;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проводить моніторинг надання соціальних послуг і контролює комунальних надавачів соціальних послуг, вживає заходів з покращення якості надання соціальних послуг;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забезпечує облік осіб, які звертаються в управління з питань їх направлення в установи та заклади, що надають соціальні послуги, сприяє в оформленні документів цим особам;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спрямовує та координує діяльність центру соціальних служб для сім’ї, дітей і молоді, територіального центру соціального обслуговування (надання соціальних послуг), центру соціальної реабілітації дітей з інвалідністю та інших установ, закладів і служб міста в реалізації законодавства України;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подає пропозиції органу місцевого самоврядування щодо створення закладів, установ і служб, які надають психологічні, реабілітаційні соціальні послуги;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 xml:space="preserve">сприяє впровадженню нових соціальних послуг, у тому числі платних, відповідно до законодавства України; 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забезпечує доступність громадян до соціальних послуг, контролює їхню якість і своєчасність надання відповідно до законодавства України;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бере участь у плануванні бюджетних капітальних вкладень на будівництво установ і закладів соціального захисту та соціального обслуговування населення;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  <w:lang w:val="uk-UA"/>
        </w:rPr>
      </w:pPr>
      <w:r w:rsidRPr="00E806D6">
        <w:rPr>
          <w:sz w:val="26"/>
          <w:szCs w:val="26"/>
          <w:lang w:val="uk-UA"/>
        </w:rPr>
        <w:t>сприяє створенню недержавних служб, закладів, установ, які надають соціальні послуги громадянам похилого віку, особам з інвалідністю, сім’ям з дітьми, сім’ям</w:t>
      </w:r>
      <w:r w:rsidRPr="00E806D6">
        <w:rPr>
          <w:sz w:val="26"/>
          <w:szCs w:val="26"/>
        </w:rPr>
        <w:t> </w:t>
      </w:r>
      <w:r w:rsidRPr="00E806D6">
        <w:rPr>
          <w:sz w:val="26"/>
          <w:szCs w:val="26"/>
          <w:lang w:val="uk-UA"/>
        </w:rPr>
        <w:t>/</w:t>
      </w:r>
      <w:r w:rsidRPr="00E806D6">
        <w:rPr>
          <w:sz w:val="26"/>
          <w:szCs w:val="26"/>
        </w:rPr>
        <w:t> </w:t>
      </w:r>
      <w:r w:rsidRPr="00E806D6">
        <w:rPr>
          <w:sz w:val="26"/>
          <w:szCs w:val="26"/>
          <w:lang w:val="uk-UA"/>
        </w:rPr>
        <w:t>особам, які перебувають у складних життєвих обставинах і потребують сторонньої допомоги, особам, які постраждали від торгівлі людьми, насильства в сім’ї, іншим особам, які перебувають у складних життєвих обставинах і потребують сторонньої допомоги;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 w:line="238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визначає </w:t>
      </w:r>
      <w:proofErr w:type="gramStart"/>
      <w:r w:rsidRPr="00E806D6">
        <w:rPr>
          <w:sz w:val="26"/>
          <w:szCs w:val="26"/>
        </w:rPr>
        <w:t>пр</w:t>
      </w:r>
      <w:proofErr w:type="gramEnd"/>
      <w:r w:rsidRPr="00E806D6">
        <w:rPr>
          <w:sz w:val="26"/>
          <w:szCs w:val="26"/>
        </w:rPr>
        <w:t>іоритети соціального замовлення та організовує його проведення;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 w:line="238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lastRenderedPageBreak/>
        <w:t xml:space="preserve">оцінює конкурсні пропозиції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іальних проектів, які подаються недержавними суб’єктами, що надають соціальні послуги, на конкурс із залучення бюджетних коштів для надання соціальних послуг;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 w:line="238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сприяє волонтерським організаціям та окремим волонтерам у наданні допомоги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іально незахищеним громадянам, які потребують волонтерської допомоги, та поширенні інформації про організації та установи, що залучають до своєї діяльності волонтерів, фізичних осіб, організації та установи;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 w:line="238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у межах компетенції організовує роботу, пов’язану з наданням благодійної (гуманітарної) допомоги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іально незахищеним громадянам і сім’ям, які перебувають у складних життєвих обставинах;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 w:line="238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сприяє влаштуванню за потреби до будинкі</w:t>
      </w:r>
      <w:proofErr w:type="gramStart"/>
      <w:r w:rsidRPr="00E806D6">
        <w:rPr>
          <w:sz w:val="26"/>
          <w:szCs w:val="26"/>
        </w:rPr>
        <w:t>в-</w:t>
      </w:r>
      <w:proofErr w:type="gramEnd"/>
      <w:r w:rsidRPr="00E806D6">
        <w:rPr>
          <w:sz w:val="26"/>
          <w:szCs w:val="26"/>
        </w:rPr>
        <w:t>інтернатів (пансіонатів) громадян похилого віку, осіб з інвалідністю та дітей з інвалідністю;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 w:line="238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організовує роботу з питань опіки та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 xml:space="preserve">іклування над повнолітніми недієздатними особами та особами, цивільна дієздатність яких обмежена; 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 w:line="238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сприяє благодійним, </w:t>
      </w:r>
      <w:proofErr w:type="gramStart"/>
      <w:r w:rsidRPr="00E806D6">
        <w:rPr>
          <w:sz w:val="26"/>
          <w:szCs w:val="26"/>
        </w:rPr>
        <w:t>рел</w:t>
      </w:r>
      <w:proofErr w:type="gramEnd"/>
      <w:r w:rsidRPr="00E806D6">
        <w:rPr>
          <w:sz w:val="26"/>
          <w:szCs w:val="26"/>
        </w:rPr>
        <w:t xml:space="preserve">ігійним волонтерським громадським об’єднанням, установам та організаціям недержавної форми власності, окремим громадянам у наданні соціальної допомоги та соціальних послуг особам з інвалідністю, ветеранам війни та праці, громадянам похилого віку, а також іншим соціально незахищеним громадянам та сім’ям, які перебувають у складних життєвих обставинах; </w:t>
      </w:r>
    </w:p>
    <w:p w:rsidR="00E806D6" w:rsidRPr="00E806D6" w:rsidRDefault="00E806D6" w:rsidP="00E806D6">
      <w:pPr>
        <w:pStyle w:val="HTML"/>
        <w:spacing w:before="100" w:after="6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вживає в межах компетенції заходів щодо запобігання бездомності та соціального захисту бездомних громадян;</w:t>
      </w:r>
    </w:p>
    <w:p w:rsidR="00E806D6" w:rsidRPr="00E806D6" w:rsidRDefault="00E806D6" w:rsidP="00E806D6">
      <w:pPr>
        <w:pStyle w:val="HTML"/>
        <w:spacing w:before="100" w:after="6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сприяє соціальному захисту осіб, звільнених від відбування покарання у виді обмеження волі або позбавлення волі на певний строк, бере участь в діяльності спостережної комісії;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 w:line="238" w:lineRule="auto"/>
        <w:ind w:firstLine="720"/>
        <w:jc w:val="both"/>
        <w:rPr>
          <w:sz w:val="26"/>
          <w:szCs w:val="26"/>
          <w:lang w:val="uk-UA"/>
        </w:rPr>
      </w:pPr>
      <w:r w:rsidRPr="00E806D6">
        <w:rPr>
          <w:sz w:val="26"/>
          <w:szCs w:val="26"/>
          <w:lang w:val="uk-UA"/>
        </w:rPr>
        <w:t>сприяє підготовці, перепідготовці та підвищенню кваліфікації соціальних працівників, фахівців із соціальної роботи, працівників установ і закладів системи соціального захисту та обслуговування населення;</w:t>
      </w:r>
    </w:p>
    <w:p w:rsidR="00E806D6" w:rsidRPr="00E806D6" w:rsidRDefault="00E806D6" w:rsidP="00E806D6">
      <w:pPr>
        <w:pStyle w:val="HTML"/>
        <w:spacing w:before="100" w:after="60" w:line="23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29) у сфері соціальної інтеграції осіб з інвалідністю: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 w:line="238" w:lineRule="auto"/>
        <w:ind w:firstLine="720"/>
        <w:jc w:val="both"/>
        <w:rPr>
          <w:sz w:val="26"/>
          <w:szCs w:val="26"/>
          <w:lang w:val="uk-UA"/>
        </w:rPr>
      </w:pPr>
      <w:r w:rsidRPr="00E806D6">
        <w:rPr>
          <w:sz w:val="26"/>
          <w:szCs w:val="26"/>
          <w:lang w:val="uk-UA"/>
        </w:rPr>
        <w:t>веде облік осіб з інвалідністю, дітей з інвалідністю та інших осіб, які мають право на безоплатне забезпечення технічними та іншими засобами реабілітації;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60" w:line="238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проводить роботу з оформлення документів для визначення права осіб з інвалідністю та дітей з інвалідністю на безоплатне та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>ільгове забезпечення автомобілями;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координує роботу реабілітаційних установ для </w:t>
      </w:r>
      <w:proofErr w:type="gramStart"/>
      <w:r w:rsidRPr="00E806D6">
        <w:rPr>
          <w:sz w:val="26"/>
          <w:szCs w:val="26"/>
        </w:rPr>
        <w:t>осіб</w:t>
      </w:r>
      <w:proofErr w:type="gramEnd"/>
      <w:r w:rsidRPr="00E806D6">
        <w:rPr>
          <w:sz w:val="26"/>
          <w:szCs w:val="26"/>
        </w:rPr>
        <w:t xml:space="preserve"> з інвалідністю та дітей з інвалідністю міста і сприяє їх розвитку, розглядає пропозиції органів місцевого самоврядування щодо потреби у створенні, реорганізації, ліквідації реабілітаційних установ;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приймає у встановленому порядку </w:t>
      </w:r>
      <w:proofErr w:type="gramStart"/>
      <w:r w:rsidRPr="00E806D6">
        <w:rPr>
          <w:sz w:val="26"/>
          <w:szCs w:val="26"/>
        </w:rPr>
        <w:t>р</w:t>
      </w:r>
      <w:proofErr w:type="gramEnd"/>
      <w:r w:rsidRPr="00E806D6">
        <w:rPr>
          <w:sz w:val="26"/>
          <w:szCs w:val="26"/>
        </w:rPr>
        <w:t>ішення про направлення до реабілітаційних установ осіб з інвалідністю, у тому числі дітей з інвалідністю, а також дітей віком до двох років (включно), які належать до групи ризику щодо отримання інвалідності;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проводить виплату грошових компенсацій, передбачених законодавством України;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визначає потребу в забезпеченні осіб з інвалідністю та окремих категорій населення технічними та іншими засобами реабілітації, автомобілями, санаторно-</w:t>
      </w:r>
      <w:r w:rsidRPr="00E806D6">
        <w:rPr>
          <w:rFonts w:ascii="Times New Roman" w:hAnsi="Times New Roman" w:cs="Times New Roman"/>
          <w:sz w:val="26"/>
          <w:szCs w:val="26"/>
        </w:rPr>
        <w:lastRenderedPageBreak/>
        <w:t>курортним лікуванням, у проведенні компенсаційних виплат, передбачених законодавством України, та направляє узагальнену інформацію Департаменту соціальної політики Івано-Франківської обласної державної адміністрації;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подає пропозиції Калуській міській раді щодо потреби у комунальних реабілітаційних установах для осіб з інвалідністю та дітей з інвалідністю;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/>
        <w:ind w:firstLine="720"/>
        <w:jc w:val="both"/>
        <w:rPr>
          <w:sz w:val="26"/>
          <w:szCs w:val="26"/>
          <w:lang w:val="uk-UA"/>
        </w:rPr>
      </w:pPr>
      <w:r w:rsidRPr="00E806D6">
        <w:rPr>
          <w:sz w:val="26"/>
          <w:szCs w:val="26"/>
          <w:lang w:val="uk-UA"/>
        </w:rPr>
        <w:t>інформує осіб з інвалідністю щодо можливостей проходження ними професійної реабілітації в реабілітаційних установах і про послуги державної служби зайнятості з метою вибору ними виду професійної діяльності та визначення виду професійного навчання шляхом професійної підготовки, перепідготовки або підвищення кваліфікації;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інформує центри зайнятості місцевого рівня та відділення Фонду соціального захисту осіб з інвалідністю про осіб з інвалідністю, які виявили бажання працювати;</w:t>
      </w:r>
    </w:p>
    <w:p w:rsidR="00E806D6" w:rsidRPr="00E806D6" w:rsidRDefault="00E806D6" w:rsidP="00E806D6">
      <w:pPr>
        <w:pStyle w:val="HTML"/>
        <w:spacing w:before="120" w:after="8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06D6">
        <w:rPr>
          <w:rFonts w:ascii="Times New Roman" w:hAnsi="Times New Roman" w:cs="Times New Roman"/>
          <w:sz w:val="26"/>
          <w:szCs w:val="26"/>
        </w:rPr>
        <w:t>бере участь у створенні безперешкодного середовища для маломобільних категорій населення;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38" w:lineRule="auto"/>
        <w:ind w:firstLine="720"/>
        <w:jc w:val="both"/>
        <w:rPr>
          <w:sz w:val="26"/>
          <w:szCs w:val="26"/>
          <w:lang w:val="uk-UA"/>
        </w:rPr>
      </w:pPr>
      <w:r w:rsidRPr="00E806D6">
        <w:rPr>
          <w:sz w:val="26"/>
          <w:szCs w:val="26"/>
          <w:lang w:val="uk-UA"/>
        </w:rPr>
        <w:t>30)</w:t>
      </w:r>
      <w:r w:rsidRPr="00E806D6">
        <w:rPr>
          <w:sz w:val="26"/>
          <w:szCs w:val="26"/>
        </w:rPr>
        <w:t> </w:t>
      </w:r>
      <w:r w:rsidRPr="00E806D6">
        <w:rPr>
          <w:sz w:val="26"/>
          <w:szCs w:val="26"/>
          <w:lang w:val="uk-UA"/>
        </w:rPr>
        <w:t>забезпечує ведення єдиної інформаційно-аналітичної системи соціального захисту населення (ІАССЗН), Єдиного державного автоматизованого реєстру осіб, які мають право на пільги (ЄДАРП); централізованого банку даних з проблем інвалідності (ЦБІ), інших інформаційних систем і реєстрів, визначених Мінсоцполітики, підтримує єдине інформаційне і телекомунікаційне середовище у складі інформаційної інфраструктури Мінсоцполітики та власний сегмент локальної мережі;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38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31) інформує населення з питань, що належать до його компетенції, роз’яснює громадянам положення нормативно-правових актів з питань, що належать до його компетенції, </w:t>
      </w:r>
      <w:proofErr w:type="gramStart"/>
      <w:r w:rsidRPr="00E806D6">
        <w:rPr>
          <w:sz w:val="26"/>
          <w:szCs w:val="26"/>
        </w:rPr>
        <w:t>у</w:t>
      </w:r>
      <w:proofErr w:type="gramEnd"/>
      <w:r w:rsidRPr="00E806D6">
        <w:rPr>
          <w:sz w:val="26"/>
          <w:szCs w:val="26"/>
        </w:rPr>
        <w:t xml:space="preserve"> тому числі через засоби масової інформації;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38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32) забезпечує на відповідному </w:t>
      </w:r>
      <w:proofErr w:type="gramStart"/>
      <w:r w:rsidRPr="00E806D6">
        <w:rPr>
          <w:sz w:val="26"/>
          <w:szCs w:val="26"/>
        </w:rPr>
        <w:t>р</w:t>
      </w:r>
      <w:proofErr w:type="gramEnd"/>
      <w:r w:rsidRPr="00E806D6">
        <w:rPr>
          <w:sz w:val="26"/>
          <w:szCs w:val="26"/>
        </w:rPr>
        <w:t>івні реалізацію міжнародних проектів із соціальних питань;</w:t>
      </w:r>
    </w:p>
    <w:p w:rsidR="00E806D6" w:rsidRPr="00E806D6" w:rsidRDefault="00E806D6" w:rsidP="00E806D6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38" w:lineRule="auto"/>
        <w:ind w:firstLine="720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33) виконує інші передбачені законодавством України повноваження.</w:t>
      </w:r>
    </w:p>
    <w:p w:rsidR="00E806D6" w:rsidRPr="00E806D6" w:rsidRDefault="00E806D6" w:rsidP="00E806D6">
      <w:pPr>
        <w:numPr>
          <w:ilvl w:val="0"/>
          <w:numId w:val="31"/>
        </w:numPr>
        <w:shd w:val="clear" w:color="auto" w:fill="FFFFFF"/>
        <w:tabs>
          <w:tab w:val="clear" w:pos="1425"/>
          <w:tab w:val="num" w:pos="567"/>
        </w:tabs>
        <w:ind w:left="0" w:firstLine="567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Управління для здійснення повноважень та виконання завдань, що визначені, має право:</w:t>
      </w:r>
    </w:p>
    <w:p w:rsidR="00E806D6" w:rsidRPr="00E806D6" w:rsidRDefault="00E806D6" w:rsidP="00E80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38" w:lineRule="auto"/>
        <w:jc w:val="both"/>
        <w:rPr>
          <w:sz w:val="26"/>
          <w:szCs w:val="26"/>
        </w:rPr>
      </w:pPr>
      <w:r w:rsidRPr="00E806D6">
        <w:rPr>
          <w:sz w:val="26"/>
          <w:szCs w:val="26"/>
        </w:rPr>
        <w:tab/>
        <w:t xml:space="preserve">1) отримувати в установленому законодавством порядку від інших структурних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>ідрозділів міської ради, виконавчого комітету, підприємств, установ та організацій незалежно від форм власності та від їхніх посадових осіб інформацію, документи і матеріали, необхідні для виконання покладених на нього завдань;</w:t>
      </w:r>
    </w:p>
    <w:p w:rsidR="00E806D6" w:rsidRPr="00E806D6" w:rsidRDefault="00E806D6" w:rsidP="00E80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38" w:lineRule="auto"/>
        <w:jc w:val="both"/>
        <w:rPr>
          <w:sz w:val="26"/>
          <w:szCs w:val="26"/>
        </w:rPr>
      </w:pPr>
      <w:r w:rsidRPr="00E806D6">
        <w:rPr>
          <w:sz w:val="26"/>
          <w:szCs w:val="26"/>
        </w:rPr>
        <w:tab/>
        <w:t>2) залучати до виконання окремих робіт, участі у вивченні окремих питань спеціалі</w:t>
      </w:r>
      <w:proofErr w:type="gramStart"/>
      <w:r w:rsidRPr="00E806D6">
        <w:rPr>
          <w:sz w:val="26"/>
          <w:szCs w:val="26"/>
        </w:rPr>
        <w:t>ст</w:t>
      </w:r>
      <w:proofErr w:type="gramEnd"/>
      <w:r w:rsidRPr="00E806D6">
        <w:rPr>
          <w:sz w:val="26"/>
          <w:szCs w:val="26"/>
        </w:rPr>
        <w:t>ів, фахівців інших структурних підрозділів міської ради, виконавчого комітету, підприємств, установ та організацій (за погодженням з їхніми керівниками), представників громадських об’єднань (за згодою);</w:t>
      </w:r>
    </w:p>
    <w:p w:rsidR="00E806D6" w:rsidRPr="00E806D6" w:rsidRDefault="00E806D6" w:rsidP="00E80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38" w:lineRule="auto"/>
        <w:jc w:val="both"/>
        <w:rPr>
          <w:sz w:val="26"/>
          <w:szCs w:val="26"/>
        </w:rPr>
      </w:pPr>
      <w:r w:rsidRPr="00E806D6">
        <w:rPr>
          <w:sz w:val="26"/>
          <w:szCs w:val="26"/>
        </w:rPr>
        <w:tab/>
        <w:t xml:space="preserve">3) вносити в установленому порядку пропозиції щодо удосконалення роботи міської ради, виконавчого комітету з питань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іального захисту населення;</w:t>
      </w:r>
    </w:p>
    <w:p w:rsidR="00E806D6" w:rsidRPr="00E806D6" w:rsidRDefault="00E806D6" w:rsidP="00E80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38" w:lineRule="auto"/>
        <w:jc w:val="both"/>
        <w:rPr>
          <w:sz w:val="26"/>
          <w:szCs w:val="26"/>
        </w:rPr>
      </w:pPr>
      <w:r w:rsidRPr="00E806D6">
        <w:rPr>
          <w:sz w:val="26"/>
          <w:szCs w:val="26"/>
        </w:rPr>
        <w:tab/>
        <w:t xml:space="preserve">4) користуватись в установленому порядку інформаційними базами органів виконавчої влади, місцевого самоврядування, системами зв’язку і комунікацій, мережами </w:t>
      </w:r>
      <w:proofErr w:type="gramStart"/>
      <w:r w:rsidRPr="00E806D6">
        <w:rPr>
          <w:sz w:val="26"/>
          <w:szCs w:val="26"/>
        </w:rPr>
        <w:t>спец</w:t>
      </w:r>
      <w:proofErr w:type="gramEnd"/>
      <w:r w:rsidRPr="00E806D6">
        <w:rPr>
          <w:sz w:val="26"/>
          <w:szCs w:val="26"/>
        </w:rPr>
        <w:t>іального зв’язку та іншими технічними засобами;</w:t>
      </w:r>
    </w:p>
    <w:p w:rsidR="00E806D6" w:rsidRPr="00E806D6" w:rsidRDefault="00E806D6" w:rsidP="00E80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35" w:lineRule="auto"/>
        <w:jc w:val="both"/>
        <w:rPr>
          <w:sz w:val="26"/>
          <w:szCs w:val="26"/>
        </w:rPr>
      </w:pPr>
      <w:r w:rsidRPr="00E806D6">
        <w:rPr>
          <w:sz w:val="26"/>
          <w:szCs w:val="26"/>
        </w:rPr>
        <w:tab/>
        <w:t>5) скликати в установленому порядку наради, проводити семінари та конференції з питань, що належать до його компетенції.</w:t>
      </w:r>
    </w:p>
    <w:p w:rsidR="00E806D6" w:rsidRPr="00E806D6" w:rsidRDefault="00E806D6" w:rsidP="00E80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80" w:line="235" w:lineRule="auto"/>
        <w:jc w:val="both"/>
        <w:rPr>
          <w:sz w:val="26"/>
          <w:szCs w:val="26"/>
        </w:rPr>
      </w:pPr>
      <w:r w:rsidRPr="00E806D6">
        <w:rPr>
          <w:sz w:val="26"/>
          <w:szCs w:val="26"/>
        </w:rPr>
        <w:lastRenderedPageBreak/>
        <w:t xml:space="preserve">5. Управління </w:t>
      </w:r>
      <w:proofErr w:type="gramStart"/>
      <w:r w:rsidRPr="00E806D6">
        <w:rPr>
          <w:sz w:val="26"/>
          <w:szCs w:val="26"/>
        </w:rPr>
        <w:t>соц</w:t>
      </w:r>
      <w:proofErr w:type="gramEnd"/>
      <w:r w:rsidRPr="00E806D6">
        <w:rPr>
          <w:sz w:val="26"/>
          <w:szCs w:val="26"/>
        </w:rPr>
        <w:t>іального захисту населення  в установленому законодавством порядку та в межах повноважень взаємодіє з іншими структурними підрозділами міської ради та виконавчого комітету, територіальними органами міністерств, інших центральних органів виконавчої влади, а також підприємствами, установами та організаціями з метою створення умов для послідовної та узгодженої діяльності щодо строків, періодичності одержання і передання інформації, необхідної для належного виконання покладених на нього завдань та здійснення запланованих заході</w:t>
      </w:r>
      <w:proofErr w:type="gramStart"/>
      <w:r w:rsidRPr="00E806D6">
        <w:rPr>
          <w:sz w:val="26"/>
          <w:szCs w:val="26"/>
        </w:rPr>
        <w:t>в</w:t>
      </w:r>
      <w:proofErr w:type="gramEnd"/>
      <w:r w:rsidRPr="00E806D6">
        <w:rPr>
          <w:sz w:val="26"/>
          <w:szCs w:val="26"/>
        </w:rPr>
        <w:t>.</w:t>
      </w:r>
    </w:p>
    <w:p w:rsidR="00E806D6" w:rsidRPr="00E806D6" w:rsidRDefault="00E806D6" w:rsidP="00E806D6">
      <w:pPr>
        <w:shd w:val="clear" w:color="auto" w:fill="FFFFFF"/>
        <w:jc w:val="both"/>
        <w:rPr>
          <w:sz w:val="26"/>
          <w:szCs w:val="26"/>
        </w:rPr>
      </w:pPr>
    </w:p>
    <w:p w:rsidR="00E806D6" w:rsidRPr="00E806D6" w:rsidRDefault="00E806D6" w:rsidP="00E806D6">
      <w:pPr>
        <w:shd w:val="clear" w:color="auto" w:fill="FFFFFF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6. Управління очолює начальник, який призначається </w:t>
      </w:r>
      <w:proofErr w:type="gramStart"/>
      <w:r w:rsidRPr="00E806D6">
        <w:rPr>
          <w:sz w:val="26"/>
          <w:szCs w:val="26"/>
        </w:rPr>
        <w:t>на</w:t>
      </w:r>
      <w:proofErr w:type="gramEnd"/>
      <w:r w:rsidRPr="00E806D6">
        <w:rPr>
          <w:sz w:val="26"/>
          <w:szCs w:val="26"/>
        </w:rPr>
        <w:t xml:space="preserve"> посаду і звільняється з посади міським головою в установленому законодавством порядку.</w:t>
      </w:r>
    </w:p>
    <w:p w:rsidR="00E806D6" w:rsidRPr="00E806D6" w:rsidRDefault="00E806D6" w:rsidP="00E806D6">
      <w:pPr>
        <w:shd w:val="clear" w:color="auto" w:fill="FFFFFF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 </w:t>
      </w:r>
    </w:p>
    <w:p w:rsidR="00E806D6" w:rsidRPr="00E806D6" w:rsidRDefault="00E806D6" w:rsidP="00E806D6">
      <w:pPr>
        <w:shd w:val="clear" w:color="auto" w:fill="FFFFFF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7. Начальник управління:</w:t>
      </w:r>
    </w:p>
    <w:p w:rsidR="00E806D6" w:rsidRPr="00E806D6" w:rsidRDefault="00E806D6" w:rsidP="00E806D6">
      <w:pPr>
        <w:shd w:val="clear" w:color="auto" w:fill="FFFFFF"/>
        <w:ind w:firstLine="708"/>
        <w:rPr>
          <w:sz w:val="26"/>
          <w:szCs w:val="26"/>
        </w:rPr>
      </w:pPr>
      <w:r w:rsidRPr="00E806D6">
        <w:rPr>
          <w:sz w:val="26"/>
          <w:szCs w:val="26"/>
        </w:rPr>
        <w:t>1)       здійснює керівництво управлінням</w:t>
      </w:r>
      <w:proofErr w:type="gramStart"/>
      <w:r w:rsidRPr="00E806D6">
        <w:rPr>
          <w:sz w:val="26"/>
          <w:szCs w:val="26"/>
        </w:rPr>
        <w:t xml:space="preserve"> ,</w:t>
      </w:r>
      <w:proofErr w:type="gramEnd"/>
      <w:r w:rsidRPr="00E806D6">
        <w:rPr>
          <w:sz w:val="26"/>
          <w:szCs w:val="26"/>
        </w:rPr>
        <w:t xml:space="preserve"> несе персональну відповідальність за організацію та результати його діяльності, сприяє  створенню належних умов праці в управлінні;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2)       подає на затвердження міській раді положення про управління;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3)      затверджує положення про структурні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>ідрозділи управління, посадові інструкції працівників управління та розподіляє обов'язки між ними;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>4)        планує роботу управління, вносить пропозиції щодо формування планів роботи міської ради, виконавчого комітету;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5)    вживає заходів щодо удосконалення організації та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>ідвищення ефективності роботи управління;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6)     звітує перед виконавчим комітетом міської </w:t>
      </w:r>
      <w:proofErr w:type="gramStart"/>
      <w:r w:rsidRPr="00E806D6">
        <w:rPr>
          <w:sz w:val="26"/>
          <w:szCs w:val="26"/>
        </w:rPr>
        <w:t>ради</w:t>
      </w:r>
      <w:proofErr w:type="gramEnd"/>
      <w:r w:rsidRPr="00E806D6">
        <w:rPr>
          <w:sz w:val="26"/>
          <w:szCs w:val="26"/>
        </w:rPr>
        <w:t xml:space="preserve"> про виконання покладених на управління завдань та затверджених планів роботи;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7)        може входити </w:t>
      </w:r>
      <w:proofErr w:type="gramStart"/>
      <w:r w:rsidRPr="00E806D6">
        <w:rPr>
          <w:sz w:val="26"/>
          <w:szCs w:val="26"/>
        </w:rPr>
        <w:t>до</w:t>
      </w:r>
      <w:proofErr w:type="gramEnd"/>
      <w:r w:rsidRPr="00E806D6">
        <w:rPr>
          <w:sz w:val="26"/>
          <w:szCs w:val="26"/>
        </w:rPr>
        <w:t xml:space="preserve"> складу виконавчого комітету міської ради;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8)       вносить пропозиції щодо розгляду на засіданнях виконавчого комітету та міської ради питань, що належать до компетенції управління, та розробляє проекти відповідних </w:t>
      </w:r>
      <w:proofErr w:type="gramStart"/>
      <w:r w:rsidRPr="00E806D6">
        <w:rPr>
          <w:sz w:val="26"/>
          <w:szCs w:val="26"/>
        </w:rPr>
        <w:t>р</w:t>
      </w:r>
      <w:proofErr w:type="gramEnd"/>
      <w:r w:rsidRPr="00E806D6">
        <w:rPr>
          <w:sz w:val="26"/>
          <w:szCs w:val="26"/>
        </w:rPr>
        <w:t>ішень;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9)       може брати участь у засіданнях органів </w:t>
      </w:r>
      <w:proofErr w:type="gramStart"/>
      <w:r w:rsidRPr="00E806D6">
        <w:rPr>
          <w:sz w:val="26"/>
          <w:szCs w:val="26"/>
        </w:rPr>
        <w:t>м</w:t>
      </w:r>
      <w:proofErr w:type="gramEnd"/>
      <w:r w:rsidRPr="00E806D6">
        <w:rPr>
          <w:sz w:val="26"/>
          <w:szCs w:val="26"/>
        </w:rPr>
        <w:t>ісцевого самоврядування;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10)  представляє інтереси управління у взаємовідносинах з іншими структурними </w:t>
      </w:r>
      <w:proofErr w:type="gramStart"/>
      <w:r w:rsidRPr="00E806D6">
        <w:rPr>
          <w:sz w:val="26"/>
          <w:szCs w:val="26"/>
        </w:rPr>
        <w:t>п</w:t>
      </w:r>
      <w:proofErr w:type="gramEnd"/>
      <w:r w:rsidRPr="00E806D6">
        <w:rPr>
          <w:sz w:val="26"/>
          <w:szCs w:val="26"/>
        </w:rPr>
        <w:t>ідрозділами міської ради, виконавчого комітету, з департаментом соціальної політики Івано-Франківської обласної державної адміністрації, підприємствами, установами та організаціями - за дорученням керівництва міської ради, виконавчого комітету;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sz w:val="26"/>
          <w:szCs w:val="26"/>
        </w:rPr>
      </w:pPr>
      <w:r w:rsidRPr="00E806D6">
        <w:rPr>
          <w:sz w:val="26"/>
          <w:szCs w:val="26"/>
        </w:rPr>
        <w:t xml:space="preserve">11)     видає </w:t>
      </w:r>
      <w:proofErr w:type="gramStart"/>
      <w:r w:rsidRPr="00E806D6">
        <w:rPr>
          <w:sz w:val="26"/>
          <w:szCs w:val="26"/>
        </w:rPr>
        <w:t>у</w:t>
      </w:r>
      <w:proofErr w:type="gramEnd"/>
      <w:r w:rsidRPr="00E806D6">
        <w:rPr>
          <w:sz w:val="26"/>
          <w:szCs w:val="26"/>
        </w:rPr>
        <w:t xml:space="preserve"> межах своїх повноважень накази, організовує контроль за їх виконанням;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E806D6">
        <w:rPr>
          <w:sz w:val="26"/>
          <w:szCs w:val="26"/>
        </w:rPr>
        <w:t xml:space="preserve">12)  подає на затвердження міському голові проекти кошторису та штатного розпису управління в межах </w:t>
      </w:r>
      <w:r w:rsidRPr="00E806D6">
        <w:rPr>
          <w:color w:val="000000"/>
          <w:sz w:val="26"/>
          <w:szCs w:val="26"/>
        </w:rPr>
        <w:t>визначеної граничної чисельності та фонду оплати праці його працівникі</w:t>
      </w:r>
      <w:proofErr w:type="gramStart"/>
      <w:r w:rsidRPr="00E806D6">
        <w:rPr>
          <w:color w:val="000000"/>
          <w:sz w:val="26"/>
          <w:szCs w:val="26"/>
        </w:rPr>
        <w:t>в</w:t>
      </w:r>
      <w:proofErr w:type="gramEnd"/>
      <w:r w:rsidRPr="00E806D6">
        <w:rPr>
          <w:color w:val="000000"/>
          <w:sz w:val="26"/>
          <w:szCs w:val="26"/>
        </w:rPr>
        <w:t>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 xml:space="preserve">13)    розпоряджається коштами </w:t>
      </w:r>
      <w:proofErr w:type="gramStart"/>
      <w:r w:rsidRPr="00E806D6">
        <w:rPr>
          <w:color w:val="000000"/>
          <w:sz w:val="26"/>
          <w:szCs w:val="26"/>
        </w:rPr>
        <w:t>у</w:t>
      </w:r>
      <w:proofErr w:type="gramEnd"/>
      <w:r w:rsidRPr="00E806D6">
        <w:rPr>
          <w:color w:val="000000"/>
          <w:sz w:val="26"/>
          <w:szCs w:val="26"/>
        </w:rPr>
        <w:t xml:space="preserve"> межах затвердженого міським головою кошторису управління;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14)   здійснює добі</w:t>
      </w:r>
      <w:proofErr w:type="gramStart"/>
      <w:r w:rsidRPr="00E806D6">
        <w:rPr>
          <w:color w:val="000000"/>
          <w:sz w:val="26"/>
          <w:szCs w:val="26"/>
        </w:rPr>
        <w:t>р</w:t>
      </w:r>
      <w:proofErr w:type="gramEnd"/>
      <w:r w:rsidRPr="00E806D6">
        <w:rPr>
          <w:color w:val="000000"/>
          <w:sz w:val="26"/>
          <w:szCs w:val="26"/>
        </w:rPr>
        <w:t xml:space="preserve"> кадрів;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 xml:space="preserve">15)  організовує роботу з </w:t>
      </w:r>
      <w:proofErr w:type="gramStart"/>
      <w:r w:rsidRPr="00E806D6">
        <w:rPr>
          <w:color w:val="000000"/>
          <w:sz w:val="26"/>
          <w:szCs w:val="26"/>
        </w:rPr>
        <w:t>п</w:t>
      </w:r>
      <w:proofErr w:type="gramEnd"/>
      <w:r w:rsidRPr="00E806D6">
        <w:rPr>
          <w:color w:val="000000"/>
          <w:sz w:val="26"/>
          <w:szCs w:val="26"/>
        </w:rPr>
        <w:t>ідвищення рівня професійної компетентності посадових осіб місцевого самоврядування управління;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 xml:space="preserve">16)   подає </w:t>
      </w:r>
      <w:proofErr w:type="gramStart"/>
      <w:r w:rsidRPr="00E806D6">
        <w:rPr>
          <w:color w:val="000000"/>
          <w:sz w:val="26"/>
          <w:szCs w:val="26"/>
        </w:rPr>
        <w:t>м</w:t>
      </w:r>
      <w:proofErr w:type="gramEnd"/>
      <w:r w:rsidRPr="00E806D6">
        <w:rPr>
          <w:color w:val="000000"/>
          <w:sz w:val="26"/>
          <w:szCs w:val="26"/>
        </w:rPr>
        <w:t>іському голові пропозиції щодо: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proofErr w:type="gramStart"/>
      <w:r w:rsidRPr="00E806D6">
        <w:rPr>
          <w:color w:val="000000"/>
          <w:sz w:val="26"/>
          <w:szCs w:val="26"/>
        </w:rPr>
        <w:t>- призначення на посади та звільнення з посад посадових осіб управління в порядку, передбаченому законодавством про службу в органах місцевого самоврядування;</w:t>
      </w:r>
      <w:proofErr w:type="gramEnd"/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 xml:space="preserve">- присвоєння рангів посадовим особам </w:t>
      </w:r>
      <w:proofErr w:type="gramStart"/>
      <w:r w:rsidRPr="00E806D6">
        <w:rPr>
          <w:color w:val="000000"/>
          <w:sz w:val="26"/>
          <w:szCs w:val="26"/>
        </w:rPr>
        <w:t>м</w:t>
      </w:r>
      <w:proofErr w:type="gramEnd"/>
      <w:r w:rsidRPr="00E806D6">
        <w:rPr>
          <w:color w:val="000000"/>
          <w:sz w:val="26"/>
          <w:szCs w:val="26"/>
        </w:rPr>
        <w:t>ісцевого самоврядування управління;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lastRenderedPageBreak/>
        <w:t xml:space="preserve">- заохочення та притягнення до дисциплінарної відповідальності посадових осіб </w:t>
      </w:r>
      <w:proofErr w:type="gramStart"/>
      <w:r w:rsidRPr="00E806D6">
        <w:rPr>
          <w:color w:val="000000"/>
          <w:sz w:val="26"/>
          <w:szCs w:val="26"/>
        </w:rPr>
        <w:t>м</w:t>
      </w:r>
      <w:proofErr w:type="gramEnd"/>
      <w:r w:rsidRPr="00E806D6">
        <w:rPr>
          <w:color w:val="000000"/>
          <w:sz w:val="26"/>
          <w:szCs w:val="26"/>
        </w:rPr>
        <w:t>ісцевого самоврядування управління;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 xml:space="preserve">- вирішення кадрових питань щодо посадових осіб </w:t>
      </w:r>
      <w:proofErr w:type="gramStart"/>
      <w:r w:rsidRPr="00E806D6">
        <w:rPr>
          <w:color w:val="000000"/>
          <w:sz w:val="26"/>
          <w:szCs w:val="26"/>
        </w:rPr>
        <w:t>м</w:t>
      </w:r>
      <w:proofErr w:type="gramEnd"/>
      <w:r w:rsidRPr="00E806D6">
        <w:rPr>
          <w:color w:val="000000"/>
          <w:sz w:val="26"/>
          <w:szCs w:val="26"/>
        </w:rPr>
        <w:t>ісцевого самоврядування управління;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 xml:space="preserve">17)  приймає </w:t>
      </w:r>
      <w:proofErr w:type="gramStart"/>
      <w:r w:rsidRPr="00E806D6">
        <w:rPr>
          <w:color w:val="000000"/>
          <w:sz w:val="26"/>
          <w:szCs w:val="26"/>
        </w:rPr>
        <w:t>на</w:t>
      </w:r>
      <w:proofErr w:type="gramEnd"/>
      <w:r w:rsidRPr="00E806D6">
        <w:rPr>
          <w:color w:val="000000"/>
          <w:sz w:val="26"/>
          <w:szCs w:val="26"/>
        </w:rPr>
        <w:t xml:space="preserve"> роботу та звільняє з роботи у порядку, передбаченому законодавством про працю, працівників управління, які не є посадовими особами місцевого самоврядування, заохочує їх та притягає до дисциплінарної відповідальності;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 xml:space="preserve">18)  готує подання кандидатури для призначення на посаду керівника територіального центру </w:t>
      </w:r>
      <w:proofErr w:type="gramStart"/>
      <w:r w:rsidRPr="00E806D6">
        <w:rPr>
          <w:color w:val="000000"/>
          <w:sz w:val="26"/>
          <w:szCs w:val="26"/>
        </w:rPr>
        <w:t>соц</w:t>
      </w:r>
      <w:proofErr w:type="gramEnd"/>
      <w:r w:rsidRPr="00E806D6">
        <w:rPr>
          <w:color w:val="000000"/>
          <w:sz w:val="26"/>
          <w:szCs w:val="26"/>
        </w:rPr>
        <w:t>іального обслуговування м. Калуша;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19)  проводить особистий прийом громадян з питань, що належать до повноважень управління;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 xml:space="preserve">20)   забезпечує дотримання працівниками управління правил внутрішнього </w:t>
      </w:r>
      <w:proofErr w:type="gramStart"/>
      <w:r w:rsidRPr="00E806D6">
        <w:rPr>
          <w:color w:val="000000"/>
          <w:sz w:val="26"/>
          <w:szCs w:val="26"/>
        </w:rPr>
        <w:t>трудового</w:t>
      </w:r>
      <w:proofErr w:type="gramEnd"/>
      <w:r w:rsidRPr="00E806D6">
        <w:rPr>
          <w:color w:val="000000"/>
          <w:sz w:val="26"/>
          <w:szCs w:val="26"/>
        </w:rPr>
        <w:t xml:space="preserve"> розпорядку та виконавської дисципліни;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21)  займається розробленням проектів нормативно-правових акті</w:t>
      </w:r>
      <w:proofErr w:type="gramStart"/>
      <w:r w:rsidRPr="00E806D6">
        <w:rPr>
          <w:color w:val="000000"/>
          <w:sz w:val="26"/>
          <w:szCs w:val="26"/>
        </w:rPr>
        <w:t>в</w:t>
      </w:r>
      <w:proofErr w:type="gramEnd"/>
      <w:r w:rsidRPr="00E806D6">
        <w:rPr>
          <w:color w:val="000000"/>
          <w:sz w:val="26"/>
          <w:szCs w:val="26"/>
        </w:rPr>
        <w:t>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 xml:space="preserve">22) представляє в установленому законодавством порядку інтереси Калуської міської ради, виконавчого комітету, міського голови та управління </w:t>
      </w:r>
      <w:proofErr w:type="gramStart"/>
      <w:r w:rsidRPr="00E806D6">
        <w:rPr>
          <w:color w:val="000000"/>
          <w:sz w:val="26"/>
          <w:szCs w:val="26"/>
        </w:rPr>
        <w:t>соц</w:t>
      </w:r>
      <w:proofErr w:type="gramEnd"/>
      <w:r w:rsidRPr="00E806D6">
        <w:rPr>
          <w:color w:val="000000"/>
          <w:sz w:val="26"/>
          <w:szCs w:val="26"/>
        </w:rPr>
        <w:t>іального захисту населення міської ради в усіх судах України та інших органах під час розгляду правових питань і спорів;</w:t>
      </w:r>
    </w:p>
    <w:p w:rsidR="00E806D6" w:rsidRPr="00E806D6" w:rsidRDefault="00E806D6" w:rsidP="00E806D6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23)  здійснює інші повноваження, визначені законом.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 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8.  Накази начальника управління, що суперечать Конституції та законам України, актам Президента України, Кабінету Міні</w:t>
      </w:r>
      <w:proofErr w:type="gramStart"/>
      <w:r w:rsidRPr="00E806D6">
        <w:rPr>
          <w:color w:val="000000"/>
          <w:sz w:val="26"/>
          <w:szCs w:val="26"/>
        </w:rPr>
        <w:t>стр</w:t>
      </w:r>
      <w:proofErr w:type="gramEnd"/>
      <w:r w:rsidRPr="00E806D6">
        <w:rPr>
          <w:color w:val="000000"/>
          <w:sz w:val="26"/>
          <w:szCs w:val="26"/>
        </w:rPr>
        <w:t>ів України, Мінсоцполітики, можуть бути скасовані міським головою.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 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 xml:space="preserve">9.  Начальник управління має заступників, які призначаються на посаду та звільняються з посади міським головою за поданням начальника управління відповідно </w:t>
      </w:r>
      <w:proofErr w:type="gramStart"/>
      <w:r w:rsidRPr="00E806D6">
        <w:rPr>
          <w:color w:val="000000"/>
          <w:sz w:val="26"/>
          <w:szCs w:val="26"/>
        </w:rPr>
        <w:t>до</w:t>
      </w:r>
      <w:proofErr w:type="gramEnd"/>
      <w:r w:rsidRPr="00E806D6">
        <w:rPr>
          <w:color w:val="000000"/>
          <w:sz w:val="26"/>
          <w:szCs w:val="26"/>
        </w:rPr>
        <w:t xml:space="preserve"> чинного законодавства України.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 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 xml:space="preserve">10. Граничну чисельність, фонд оплати праці працівників управління визначає міська рада </w:t>
      </w:r>
      <w:proofErr w:type="gramStart"/>
      <w:r w:rsidRPr="00E806D6">
        <w:rPr>
          <w:color w:val="000000"/>
          <w:sz w:val="26"/>
          <w:szCs w:val="26"/>
        </w:rPr>
        <w:t>у</w:t>
      </w:r>
      <w:proofErr w:type="gramEnd"/>
      <w:r w:rsidRPr="00E806D6">
        <w:rPr>
          <w:color w:val="000000"/>
          <w:sz w:val="26"/>
          <w:szCs w:val="26"/>
        </w:rPr>
        <w:t xml:space="preserve"> межах відповідних бюджетних призначень.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 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11. Штатний розпис та кошторис управління затверджує міський голова за пропозиціями начальника управління відповідно до Порядку складання, розгляду, затвердження та основних вимог до виконання кошторисів бюджетних установ, затверджених постановою Кабінету Міні</w:t>
      </w:r>
      <w:proofErr w:type="gramStart"/>
      <w:r w:rsidRPr="00E806D6">
        <w:rPr>
          <w:color w:val="000000"/>
          <w:sz w:val="26"/>
          <w:szCs w:val="26"/>
        </w:rPr>
        <w:t>стр</w:t>
      </w:r>
      <w:proofErr w:type="gramEnd"/>
      <w:r w:rsidRPr="00E806D6">
        <w:rPr>
          <w:color w:val="000000"/>
          <w:sz w:val="26"/>
          <w:szCs w:val="26"/>
        </w:rPr>
        <w:t>ів України від 28 лютого 2002 р. N 228.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 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 xml:space="preserve">12.   Управління є юридичною </w:t>
      </w:r>
      <w:proofErr w:type="gramStart"/>
      <w:r w:rsidRPr="00E806D6">
        <w:rPr>
          <w:color w:val="000000"/>
          <w:sz w:val="26"/>
          <w:szCs w:val="26"/>
        </w:rPr>
        <w:t>особою</w:t>
      </w:r>
      <w:proofErr w:type="gramEnd"/>
      <w:r w:rsidRPr="00E806D6">
        <w:rPr>
          <w:color w:val="000000"/>
          <w:sz w:val="26"/>
          <w:szCs w:val="26"/>
        </w:rPr>
        <w:t xml:space="preserve"> публічного права, має самостійний баланс, рахунки в органах Казначейства, печатку із зображенням Державного Герба України та своїм найменуванням, власні бланки.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 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13.   Юридична адреса управління:  77300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        вул. Євшана, 9, м. Калуш, Івано-Франківська обл.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 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14.   Код ЄДРПОУ:  03193318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 </w:t>
      </w:r>
    </w:p>
    <w:p w:rsidR="00E806D6" w:rsidRPr="00E806D6" w:rsidRDefault="00E806D6" w:rsidP="00E806D6">
      <w:pPr>
        <w:shd w:val="clear" w:color="auto" w:fill="FFFFFF"/>
        <w:jc w:val="both"/>
        <w:rPr>
          <w:color w:val="000000"/>
          <w:sz w:val="26"/>
          <w:szCs w:val="26"/>
        </w:rPr>
      </w:pPr>
      <w:r w:rsidRPr="00E806D6">
        <w:rPr>
          <w:color w:val="000000"/>
          <w:sz w:val="26"/>
          <w:szCs w:val="26"/>
        </w:rPr>
        <w:t> </w:t>
      </w:r>
    </w:p>
    <w:p w:rsidR="00E806D6" w:rsidRPr="00E806D6" w:rsidRDefault="00E806D6" w:rsidP="00E806D6">
      <w:pPr>
        <w:jc w:val="both"/>
        <w:rPr>
          <w:color w:val="632423"/>
          <w:sz w:val="26"/>
          <w:szCs w:val="26"/>
        </w:rPr>
      </w:pPr>
    </w:p>
    <w:p w:rsidR="00E806D6" w:rsidRPr="00E806D6" w:rsidRDefault="00E806D6" w:rsidP="00E806D6">
      <w:pPr>
        <w:tabs>
          <w:tab w:val="left" w:pos="3990"/>
        </w:tabs>
        <w:ind w:left="2832" w:firstLine="708"/>
        <w:jc w:val="both"/>
        <w:rPr>
          <w:color w:val="632423"/>
          <w:sz w:val="26"/>
          <w:szCs w:val="26"/>
        </w:rPr>
      </w:pPr>
    </w:p>
    <w:p w:rsidR="00E806D6" w:rsidRPr="00E806D6" w:rsidRDefault="00E806D6" w:rsidP="00E806D6">
      <w:pPr>
        <w:tabs>
          <w:tab w:val="left" w:pos="3990"/>
        </w:tabs>
        <w:ind w:left="2832" w:firstLine="708"/>
        <w:rPr>
          <w:b/>
          <w:bCs/>
          <w:sz w:val="26"/>
          <w:szCs w:val="26"/>
        </w:rPr>
      </w:pPr>
    </w:p>
    <w:p w:rsidR="00631699" w:rsidRPr="00E806D6" w:rsidRDefault="00631699" w:rsidP="00E806D6">
      <w:pPr>
        <w:rPr>
          <w:sz w:val="26"/>
          <w:szCs w:val="26"/>
        </w:rPr>
      </w:pPr>
    </w:p>
    <w:sectPr w:rsidR="00631699" w:rsidRPr="00E806D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D2207D3"/>
    <w:multiLevelType w:val="hybridMultilevel"/>
    <w:tmpl w:val="A59CCFD6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3"/>
  </w:num>
  <w:num w:numId="28">
    <w:abstractNumId w:val="16"/>
  </w:num>
  <w:num w:numId="29">
    <w:abstractNumId w:val="7"/>
  </w:num>
  <w:num w:numId="30">
    <w:abstractNumId w:val="14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3986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6D6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1.rada.gov.ua/laws/show/254%D0%BA/96-%D0%B2%D1%80/paran165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19257</Words>
  <Characters>10978</Characters>
  <Application>Microsoft Office Word</Application>
  <DocSecurity>0</DocSecurity>
  <Lines>91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30175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2020-05-29T11:08:00Z</cp:lastPrinted>
  <dcterms:created xsi:type="dcterms:W3CDTF">2020-05-28T06:21:00Z</dcterms:created>
  <dcterms:modified xsi:type="dcterms:W3CDTF">2020-05-29T11:08:00Z</dcterms:modified>
</cp:coreProperties>
</file>