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657E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657E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657E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F065E">
        <w:rPr>
          <w:b/>
          <w:sz w:val="26"/>
          <w:szCs w:val="26"/>
          <w:u w:val="single"/>
          <w:lang w:val="uk-UA"/>
        </w:rPr>
        <w:t>122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F250A4" w:rsidRDefault="00AF664A" w:rsidP="00D3226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F250A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FF3C93" w:rsidRDefault="00FF3C93" w:rsidP="00FF3C9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</w:t>
                  </w:r>
                  <w:proofErr w:type="gramEnd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228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продаж</w:t>
                  </w:r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</w:t>
                  </w:r>
                  <w:proofErr w:type="spellStart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несільськогосподарського</w:t>
                  </w:r>
                  <w:proofErr w:type="spellEnd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52286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</w:t>
                  </w:r>
                </w:p>
                <w:p w:rsidR="00FF3C93" w:rsidRPr="00522865" w:rsidRDefault="00FF3C93" w:rsidP="00FF3C9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5228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суб’єктам</w:t>
                  </w:r>
                  <w:proofErr w:type="spellEnd"/>
                  <w:r w:rsidRPr="005228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5228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5228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ідприємницької</w:t>
                  </w:r>
                  <w:proofErr w:type="spellEnd"/>
                  <w:r w:rsidRPr="005228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228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діяльності</w:t>
                  </w:r>
                  <w:proofErr w:type="spellEnd"/>
                  <w:r w:rsidRPr="005228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.</w:t>
                  </w:r>
                </w:p>
                <w:p w:rsidR="00F10D44" w:rsidRPr="00F250A4" w:rsidRDefault="00F10D44" w:rsidP="007A00A7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F3C93" w:rsidRPr="00522865" w:rsidRDefault="00FF3C93" w:rsidP="00FF3C93">
      <w:pPr>
        <w:pStyle w:val="a5"/>
        <w:spacing w:after="0" w:line="240" w:lineRule="auto"/>
        <w:jc w:val="both"/>
        <w:rPr>
          <w:sz w:val="26"/>
          <w:szCs w:val="26"/>
          <w:lang w:eastAsia="uk-UA"/>
        </w:rPr>
      </w:pP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522865">
        <w:rPr>
          <w:sz w:val="26"/>
          <w:szCs w:val="26"/>
          <w:lang w:eastAsia="uk-UA"/>
        </w:rPr>
        <w:t xml:space="preserve">              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Розглянувши заяви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ТОВ «ЛЮКС ТРАНС», </w:t>
      </w:r>
      <w:proofErr w:type="spellStart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ПрАТ</w:t>
      </w:r>
      <w:proofErr w:type="spellEnd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«ЯВА», підприємця </w:t>
      </w:r>
      <w:proofErr w:type="spellStart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Угринчука</w:t>
      </w:r>
      <w:proofErr w:type="spellEnd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Т. С., підприємця </w:t>
      </w:r>
      <w:proofErr w:type="spellStart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Бабінського</w:t>
      </w:r>
      <w:proofErr w:type="spellEnd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С. І. 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>про продаж земельних ділянок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Висновки про експертні грошові оцінки земельних ділянок</w:t>
      </w:r>
      <w:r w:rsidRPr="00FF3C93">
        <w:rPr>
          <w:rFonts w:ascii="Times New Roman" w:hAnsi="Times New Roman" w:cs="Times New Roman"/>
          <w:sz w:val="26"/>
          <w:szCs w:val="26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>мiська</w:t>
      </w:r>
      <w:proofErr w:type="spellEnd"/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рада</w:t>
      </w: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  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ВИРІШИЛА: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FF3C93" w:rsidRPr="00FF3C93" w:rsidRDefault="00FF3C93" w:rsidP="00FF3C93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1. Затвердити </w:t>
      </w:r>
      <w:r w:rsidRPr="00FF3C93">
        <w:rPr>
          <w:rFonts w:ascii="Times New Roman" w:hAnsi="Times New Roman" w:cs="Times New Roman"/>
          <w:bCs/>
          <w:sz w:val="26"/>
          <w:szCs w:val="26"/>
          <w:lang w:val="uk-UA" w:eastAsia="uk-UA"/>
        </w:rPr>
        <w:t>наступні ціни продажу земельних ділянок:</w:t>
      </w:r>
    </w:p>
    <w:p w:rsidR="00FF3C93" w:rsidRPr="00FF3C93" w:rsidRDefault="00FF3C93" w:rsidP="00FF3C93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1.1. площею 0,2778 га  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125 грн. 70 коп.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349 194 </w:t>
      </w: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60 коп.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ПДВ)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ТОВАРИСТВУ З ОБМЕЖЕНОЮ ВІДПОВІДАЛЬНІСТЮ «ЛЮКС ТРАНС»;</w:t>
      </w:r>
    </w:p>
    <w:p w:rsidR="00FF3C93" w:rsidRPr="00FF3C93" w:rsidRDefault="00FF3C93" w:rsidP="00FF3C93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1.2. площею 1,0931 га  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111 грн.  90 коп.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1 223 178 </w:t>
      </w: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90 коп.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ПДВ) </w:t>
      </w:r>
      <w:r w:rsidRPr="00FF3C93">
        <w:rPr>
          <w:rFonts w:ascii="Times New Roman" w:hAnsi="Times New Roman"/>
          <w:b/>
          <w:sz w:val="26"/>
          <w:szCs w:val="26"/>
          <w:lang w:val="uk-UA" w:eastAsia="uk-UA"/>
        </w:rPr>
        <w:t>ПРИВАТНОМУ АКЦІОНЕРНОМУ ТОВАРИСТВУ «ЯВА»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;</w:t>
      </w:r>
    </w:p>
    <w:p w:rsidR="00FF3C93" w:rsidRPr="00FF3C93" w:rsidRDefault="00FF3C93" w:rsidP="00FF3C93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1.3. площею 0,0099 га 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313 грн. 00 коп.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30 987 </w:t>
      </w: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00 коп.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ПДВ)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підприємцю </w:t>
      </w:r>
      <w:proofErr w:type="spellStart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Угринчуку</w:t>
      </w:r>
      <w:proofErr w:type="spellEnd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Тарасу Семеновичу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>;</w:t>
      </w:r>
    </w:p>
    <w:p w:rsidR="00FF3C93" w:rsidRPr="00FF3C93" w:rsidRDefault="00FF3C93" w:rsidP="00FF3C93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1.4. площею 0,2534 га 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128 грн. 00 коп.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324 352 </w:t>
      </w: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00 коп.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підприємцю </w:t>
      </w:r>
      <w:proofErr w:type="spellStart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Бабінському</w:t>
      </w:r>
      <w:proofErr w:type="spellEnd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Степану Івановичу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>).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</w:t>
      </w:r>
    </w:p>
    <w:p w:rsidR="00FF3C93" w:rsidRPr="00FF3C93" w:rsidRDefault="00FF3C93" w:rsidP="00FF3C93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2. Продати у власність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земельні ділянки: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2.1.</w:t>
      </w: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0,2778  га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2610400000:06:008:0046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вул. Б.Хмельницького, 109-в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FF3C93">
        <w:rPr>
          <w:rFonts w:ascii="Times New Roman" w:hAnsi="Times New Roman"/>
          <w:sz w:val="26"/>
          <w:szCs w:val="26"/>
          <w:lang w:val="uk-UA"/>
        </w:rPr>
        <w:t xml:space="preserve">для обслуговування будівель автотранспорту (код КВЦПЗ: 12.04)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ТОВАРИСТВУ З ОБМЕЖЕНОЮ ВІДПОВІДАЛЬНІСТЮ «ЛЮКС ТРАНС»;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F3C93">
        <w:rPr>
          <w:rFonts w:ascii="Times New Roman" w:hAnsi="Times New Roman"/>
          <w:b/>
          <w:sz w:val="26"/>
          <w:szCs w:val="26"/>
          <w:lang w:val="uk-UA"/>
        </w:rPr>
        <w:t xml:space="preserve">               2.2.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1,0931  га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2610400000:05:005:0195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proofErr w:type="spellStart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вул.Литвина</w:t>
      </w:r>
      <w:proofErr w:type="spellEnd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, 10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FF3C93">
        <w:rPr>
          <w:rFonts w:ascii="Times New Roman" w:hAnsi="Times New Roman"/>
          <w:sz w:val="26"/>
          <w:szCs w:val="26"/>
          <w:lang w:val="uk-UA"/>
        </w:rPr>
        <w:t>для розміщення виробничої бази (код КВЦПЗ: 11.02)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ПРИВАТНОМУ АКЦІОНЕРНОМУ ТОВАРИСТВУ «ЯВА»</w:t>
      </w:r>
      <w:r w:rsidRPr="00FF3C93">
        <w:rPr>
          <w:rFonts w:ascii="Times New Roman" w:hAnsi="Times New Roman"/>
          <w:sz w:val="26"/>
          <w:szCs w:val="26"/>
          <w:lang w:val="uk-UA"/>
        </w:rPr>
        <w:t>;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F3C93">
        <w:rPr>
          <w:rFonts w:ascii="Times New Roman" w:hAnsi="Times New Roman"/>
          <w:sz w:val="26"/>
          <w:szCs w:val="26"/>
          <w:lang w:val="uk-UA"/>
        </w:rPr>
        <w:t xml:space="preserve">              </w:t>
      </w:r>
      <w:r w:rsidRPr="00FF3C93">
        <w:rPr>
          <w:rFonts w:ascii="Times New Roman" w:hAnsi="Times New Roman"/>
          <w:b/>
          <w:sz w:val="26"/>
          <w:szCs w:val="26"/>
          <w:lang w:val="uk-UA"/>
        </w:rPr>
        <w:t xml:space="preserve">2.3.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0,0099  га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2610400000:13:006:0040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вул. </w:t>
      </w:r>
      <w:proofErr w:type="spellStart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Дзвонарська</w:t>
      </w:r>
      <w:proofErr w:type="spellEnd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, 15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FF3C93">
        <w:rPr>
          <w:rFonts w:ascii="Times New Roman" w:hAnsi="Times New Roman"/>
          <w:sz w:val="26"/>
          <w:szCs w:val="26"/>
          <w:lang w:val="uk-UA"/>
        </w:rPr>
        <w:t xml:space="preserve">для реконструкції викупленого приміщення нежитлового </w:t>
      </w:r>
      <w:r w:rsidRPr="00FF3C93">
        <w:rPr>
          <w:rFonts w:ascii="Times New Roman" w:hAnsi="Times New Roman"/>
          <w:sz w:val="26"/>
          <w:szCs w:val="26"/>
          <w:lang w:val="uk-UA"/>
        </w:rPr>
        <w:lastRenderedPageBreak/>
        <w:t>призначення під аптеку (код КВЦПЗ: 03.07)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підприємцю </w:t>
      </w:r>
      <w:proofErr w:type="spellStart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Угринчуку</w:t>
      </w:r>
      <w:proofErr w:type="spellEnd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Тарасу Семеновичу</w:t>
      </w:r>
      <w:r w:rsidRPr="00FF3C93">
        <w:rPr>
          <w:rFonts w:ascii="Times New Roman" w:hAnsi="Times New Roman"/>
          <w:sz w:val="26"/>
          <w:szCs w:val="26"/>
          <w:lang w:val="uk-UA"/>
        </w:rPr>
        <w:t xml:space="preserve"> .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F3C93">
        <w:rPr>
          <w:rFonts w:ascii="Times New Roman" w:hAnsi="Times New Roman"/>
          <w:b/>
          <w:sz w:val="26"/>
          <w:szCs w:val="26"/>
          <w:lang w:val="uk-UA"/>
        </w:rPr>
        <w:t xml:space="preserve">             2.4.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0,2534  га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2610400000:05:005:0167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вул. Литвина, 10ж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FF3C93">
        <w:rPr>
          <w:rFonts w:ascii="Times New Roman" w:hAnsi="Times New Roman"/>
          <w:sz w:val="26"/>
          <w:szCs w:val="26"/>
          <w:lang w:val="uk-UA"/>
        </w:rPr>
        <w:t>для обслуговування нежитлового приміщення (код КВЦПЗ: 11.02)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підприємцю </w:t>
      </w:r>
      <w:proofErr w:type="spellStart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Бабінському</w:t>
      </w:r>
      <w:proofErr w:type="spellEnd"/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Степану Івановичу</w:t>
      </w:r>
      <w:r w:rsidRPr="00FF3C93">
        <w:rPr>
          <w:rFonts w:ascii="Times New Roman" w:hAnsi="Times New Roman"/>
          <w:sz w:val="26"/>
          <w:szCs w:val="26"/>
          <w:lang w:val="uk-UA"/>
        </w:rPr>
        <w:t>.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договори купівлі-продажу земельних ділянок.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4.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FF3C9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Зобов’язати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ТОВАРИСТВО З ОБМЕЖЕНОЮ ВІДПОВІДАЛЬНІСТЮ «ЛЮКС ТРАНС»,</w:t>
      </w:r>
      <w:r w:rsidRPr="00FF3C93">
        <w:rPr>
          <w:rFonts w:ascii="Times New Roman" w:hAnsi="Times New Roman"/>
          <w:b/>
          <w:sz w:val="26"/>
          <w:szCs w:val="26"/>
          <w:lang w:val="uk-UA" w:eastAsia="uk-UA"/>
        </w:rPr>
        <w:t xml:space="preserve"> ПРИВАТНЕ АКЦІОНЕРНЕ ТОВАРИСТВО «ЯВА», підприємця </w:t>
      </w:r>
      <w:proofErr w:type="spellStart"/>
      <w:r w:rsidRPr="00FF3C93">
        <w:rPr>
          <w:rFonts w:ascii="Times New Roman" w:hAnsi="Times New Roman"/>
          <w:b/>
          <w:sz w:val="26"/>
          <w:szCs w:val="26"/>
          <w:lang w:val="uk-UA" w:eastAsia="uk-UA"/>
        </w:rPr>
        <w:t>Угринчука</w:t>
      </w:r>
      <w:proofErr w:type="spellEnd"/>
      <w:r w:rsidRPr="00FF3C93">
        <w:rPr>
          <w:rFonts w:ascii="Times New Roman" w:hAnsi="Times New Roman"/>
          <w:b/>
          <w:sz w:val="26"/>
          <w:szCs w:val="26"/>
          <w:lang w:val="uk-UA" w:eastAsia="uk-UA"/>
        </w:rPr>
        <w:t xml:space="preserve"> Тараса Семеновича, підприємця </w:t>
      </w:r>
      <w:proofErr w:type="spellStart"/>
      <w:r w:rsidRPr="00FF3C93">
        <w:rPr>
          <w:rFonts w:ascii="Times New Roman" w:hAnsi="Times New Roman"/>
          <w:b/>
          <w:sz w:val="26"/>
          <w:szCs w:val="26"/>
          <w:lang w:val="uk-UA" w:eastAsia="uk-UA"/>
        </w:rPr>
        <w:t>Бабінського</w:t>
      </w:r>
      <w:proofErr w:type="spellEnd"/>
      <w:r w:rsidRPr="00FF3C93">
        <w:rPr>
          <w:rFonts w:ascii="Times New Roman" w:hAnsi="Times New Roman"/>
          <w:b/>
          <w:sz w:val="26"/>
          <w:szCs w:val="26"/>
          <w:lang w:val="uk-UA" w:eastAsia="uk-UA"/>
        </w:rPr>
        <w:t xml:space="preserve"> Степана Івановича</w:t>
      </w:r>
      <w:r w:rsidRPr="00FF3C9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FF3C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>укласти в двомісячний термін договори купівлі-продажу земельних ділянок відповідно до вимог чинного законодавства.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F3C93">
        <w:rPr>
          <w:rFonts w:ascii="Times New Roman" w:hAnsi="Times New Roman"/>
          <w:sz w:val="26"/>
          <w:szCs w:val="26"/>
          <w:lang w:val="uk-UA" w:eastAsia="uk-UA"/>
        </w:rPr>
        <w:t xml:space="preserve">             </w:t>
      </w:r>
      <w:r w:rsidRPr="00FF3C93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FF3C93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земельні ділянки зазначені у пунктах 2.1.-2.4. зберігається дія всіх сервітутів встановлених на них.</w:t>
      </w:r>
    </w:p>
    <w:p w:rsidR="00FF3C93" w:rsidRPr="00FF3C93" w:rsidRDefault="00FF3C93" w:rsidP="00FF3C93">
      <w:pPr>
        <w:jc w:val="both"/>
        <w:rPr>
          <w:sz w:val="26"/>
          <w:szCs w:val="26"/>
          <w:lang w:val="uk-UA"/>
        </w:rPr>
      </w:pPr>
      <w:r w:rsidRPr="00FF3C93">
        <w:rPr>
          <w:b/>
          <w:sz w:val="26"/>
          <w:szCs w:val="26"/>
          <w:lang w:val="uk-UA" w:eastAsia="uk-UA"/>
        </w:rPr>
        <w:t xml:space="preserve">              6</w:t>
      </w:r>
      <w:r w:rsidRPr="00FF3C93">
        <w:rPr>
          <w:b/>
          <w:bCs/>
          <w:sz w:val="26"/>
          <w:szCs w:val="26"/>
          <w:lang w:val="uk-UA" w:eastAsia="uk-UA"/>
        </w:rPr>
        <w:t xml:space="preserve">. </w:t>
      </w:r>
      <w:r w:rsidRPr="00FF3C93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FF3C93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</w:t>
      </w:r>
      <w:r w:rsidRPr="00FF3C93">
        <w:rPr>
          <w:rFonts w:ascii="Times New Roman" w:hAnsi="Times New Roman" w:cs="Times New Roman"/>
          <w:b/>
          <w:sz w:val="26"/>
          <w:szCs w:val="26"/>
          <w:lang w:val="uk-UA" w:eastAsia="uk-UA"/>
        </w:rPr>
        <w:t>7.</w:t>
      </w:r>
      <w:r w:rsidRPr="00FF3C9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FF3C93">
        <w:rPr>
          <w:rFonts w:ascii="Times New Roman" w:hAnsi="Times New Roman"/>
          <w:sz w:val="26"/>
          <w:szCs w:val="26"/>
          <w:lang w:val="uk-UA" w:eastAsia="uk-UA"/>
        </w:rPr>
        <w:t xml:space="preserve">Контроль за виконанням рішення покласти </w:t>
      </w:r>
      <w:r w:rsidRPr="00FF3C93">
        <w:rPr>
          <w:rFonts w:ascii="Times New Roman" w:hAnsi="Times New Roman"/>
          <w:sz w:val="26"/>
          <w:szCs w:val="26"/>
          <w:lang w:val="uk-UA"/>
        </w:rPr>
        <w:t xml:space="preserve">на </w:t>
      </w:r>
      <w:r w:rsidRPr="00FF3C93">
        <w:rPr>
          <w:rFonts w:ascii="Times New Roman" w:hAnsi="Times New Roman" w:cs="Times New Roman"/>
          <w:sz w:val="26"/>
          <w:szCs w:val="26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FF3C93">
        <w:rPr>
          <w:rFonts w:ascii="Times New Roman" w:hAnsi="Times New Roman"/>
          <w:sz w:val="26"/>
          <w:szCs w:val="26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FF3C93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FF3C93" w:rsidRPr="00FF3C93" w:rsidRDefault="00FF3C93" w:rsidP="00FF3C93">
      <w:pPr>
        <w:pStyle w:val="1"/>
        <w:rPr>
          <w:bCs/>
          <w:sz w:val="26"/>
          <w:szCs w:val="26"/>
        </w:rPr>
      </w:pPr>
    </w:p>
    <w:p w:rsidR="00FF3C93" w:rsidRPr="00FF3C93" w:rsidRDefault="00FF3C93" w:rsidP="00FF3C93">
      <w:pPr>
        <w:pStyle w:val="1"/>
        <w:rPr>
          <w:bCs/>
          <w:sz w:val="26"/>
          <w:szCs w:val="26"/>
        </w:rPr>
      </w:pPr>
    </w:p>
    <w:p w:rsidR="00FF3C93" w:rsidRPr="00FF3C93" w:rsidRDefault="00FF3C93" w:rsidP="00FF3C93">
      <w:pPr>
        <w:pStyle w:val="1"/>
        <w:rPr>
          <w:bCs/>
          <w:sz w:val="26"/>
          <w:szCs w:val="26"/>
        </w:rPr>
      </w:pPr>
    </w:p>
    <w:p w:rsidR="00FF3C93" w:rsidRPr="00FF3C93" w:rsidRDefault="00FF3C93" w:rsidP="00FF3C93">
      <w:pPr>
        <w:pStyle w:val="1"/>
        <w:rPr>
          <w:bCs/>
          <w:sz w:val="26"/>
          <w:szCs w:val="26"/>
        </w:rPr>
      </w:pPr>
      <w:r w:rsidRPr="00FF3C93">
        <w:rPr>
          <w:bCs/>
          <w:sz w:val="26"/>
          <w:szCs w:val="26"/>
        </w:rPr>
        <w:t>Міський голова                                                                                Ігор Матвійчук</w:t>
      </w:r>
    </w:p>
    <w:p w:rsidR="00FF3C93" w:rsidRPr="00FF3C93" w:rsidRDefault="00FF3C93" w:rsidP="00FF3C93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9337C5" w:rsidRPr="00FF3C93" w:rsidRDefault="00E67839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FF3C93">
        <w:rPr>
          <w:sz w:val="28"/>
          <w:szCs w:val="28"/>
          <w:lang w:val="uk-UA"/>
        </w:rPr>
        <w:t xml:space="preserve"> </w:t>
      </w:r>
    </w:p>
    <w:p w:rsidR="003035BB" w:rsidRPr="00FF3C93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FF3C9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57ED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C93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2390</Words>
  <Characters>1363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2020-04-30T12:04:00Z</cp:lastPrinted>
  <dcterms:created xsi:type="dcterms:W3CDTF">2020-04-30T10:41:00Z</dcterms:created>
  <dcterms:modified xsi:type="dcterms:W3CDTF">2020-04-30T12:04:00Z</dcterms:modified>
</cp:coreProperties>
</file>