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A05C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A05C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A05C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D46099">
        <w:rPr>
          <w:b/>
          <w:sz w:val="26"/>
          <w:szCs w:val="26"/>
          <w:u w:val="single"/>
          <w:lang w:val="uk-UA"/>
        </w:rPr>
        <w:t xml:space="preserve">  3029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417DEF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417DEF" w:rsidTr="00F10D44">
              <w:tc>
                <w:tcPr>
                  <w:tcW w:w="4785" w:type="dxa"/>
                </w:tcPr>
                <w:p w:rsidR="009337C5" w:rsidRPr="00417DEF" w:rsidRDefault="00417DEF" w:rsidP="00417DEF">
                  <w:pPr>
                    <w:pStyle w:val="a5"/>
                    <w:spacing w:line="240" w:lineRule="auto"/>
                    <w:jc w:val="left"/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</w:pPr>
                  <w:r w:rsidRPr="00417DEF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 xml:space="preserve">Про </w:t>
                  </w:r>
                  <w:r w:rsidRPr="00417DEF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затвердження</w:t>
                  </w:r>
                  <w:r w:rsidRPr="00417DEF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 xml:space="preserve"> </w:t>
                  </w:r>
                  <w:r w:rsidRPr="00417DEF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технічної документації </w:t>
                  </w:r>
                  <w:r w:rsidRPr="00417DEF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>із землеустрою щодо встановлення (відновлення) меж  з</w:t>
                  </w:r>
                  <w:r w:rsidRPr="00417DEF">
                    <w:rPr>
                      <w:rFonts w:ascii="Times New Roman" w:hAnsi="Times New Roman" w:cs="Times New Roman"/>
                      <w:bCs/>
                      <w:sz w:val="25"/>
                      <w:szCs w:val="25"/>
                      <w:lang w:val="uk-UA"/>
                    </w:rPr>
                    <w:t xml:space="preserve">емельної ділянки </w:t>
                  </w:r>
                  <w:r w:rsidRPr="00417DEF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 xml:space="preserve">в натурі (на місцевості) </w:t>
                  </w:r>
                  <w:r w:rsidRPr="00417DEF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для будівництва та обслуговування жилого</w:t>
                  </w:r>
                  <w:r w:rsidRPr="00417DEF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 xml:space="preserve"> </w:t>
                  </w:r>
                  <w:r w:rsidRPr="00417DEF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будинку, господарських будівель та споруд (присадибна ділянка) у власність співвласникам </w:t>
                  </w:r>
                  <w:proofErr w:type="spellStart"/>
                  <w:r w:rsidRPr="00417DEF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Тригуб</w:t>
                  </w:r>
                  <w:proofErr w:type="spellEnd"/>
                  <w:r w:rsidRPr="00417DEF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 Г.О., </w:t>
                  </w:r>
                  <w:proofErr w:type="spellStart"/>
                  <w:r w:rsidRPr="00417DEF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Ананевич</w:t>
                  </w:r>
                  <w:proofErr w:type="spellEnd"/>
                  <w:r w:rsidRPr="00417DEF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 О.В.</w:t>
                  </w:r>
                </w:p>
                <w:p w:rsidR="00F10D44" w:rsidRPr="00417DEF" w:rsidRDefault="00F10D44" w:rsidP="00417DEF">
                  <w:pPr>
                    <w:rPr>
                      <w:sz w:val="25"/>
                      <w:szCs w:val="25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417DEF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417DEF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417DEF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417D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417D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417D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 w:rsidRPr="00417D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 w:rsidRPr="00417D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417D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417D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417D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417D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417DEF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417DEF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417DEF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417DEF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17DEF" w:rsidRPr="00417DEF" w:rsidRDefault="00417DEF" w:rsidP="00417DEF">
      <w:pPr>
        <w:ind w:firstLine="708"/>
        <w:jc w:val="both"/>
        <w:rPr>
          <w:sz w:val="25"/>
          <w:szCs w:val="25"/>
          <w:lang w:val="uk-UA"/>
        </w:rPr>
      </w:pPr>
      <w:r w:rsidRPr="00417DEF">
        <w:rPr>
          <w:sz w:val="25"/>
          <w:szCs w:val="25"/>
          <w:lang w:val="uk-UA"/>
        </w:rPr>
        <w:t xml:space="preserve">Розглянувши заяву  </w:t>
      </w:r>
      <w:r w:rsidRPr="00417DEF">
        <w:rPr>
          <w:b/>
          <w:sz w:val="25"/>
          <w:szCs w:val="25"/>
          <w:lang w:val="uk-UA"/>
        </w:rPr>
        <w:t xml:space="preserve">громадян </w:t>
      </w:r>
      <w:proofErr w:type="spellStart"/>
      <w:r w:rsidRPr="00417DEF">
        <w:rPr>
          <w:b/>
          <w:sz w:val="25"/>
          <w:szCs w:val="25"/>
          <w:lang w:val="uk-UA"/>
        </w:rPr>
        <w:t>Тригуб</w:t>
      </w:r>
      <w:proofErr w:type="spellEnd"/>
      <w:r w:rsidRPr="00417DEF">
        <w:rPr>
          <w:b/>
          <w:sz w:val="25"/>
          <w:szCs w:val="25"/>
          <w:lang w:val="uk-UA"/>
        </w:rPr>
        <w:t xml:space="preserve"> Галини Олександрівни і </w:t>
      </w:r>
      <w:proofErr w:type="spellStart"/>
      <w:r w:rsidRPr="00417DEF">
        <w:rPr>
          <w:b/>
          <w:sz w:val="25"/>
          <w:szCs w:val="25"/>
          <w:lang w:val="uk-UA"/>
        </w:rPr>
        <w:t>Ананевича</w:t>
      </w:r>
      <w:proofErr w:type="spellEnd"/>
      <w:r w:rsidRPr="00417DEF">
        <w:rPr>
          <w:b/>
          <w:sz w:val="25"/>
          <w:szCs w:val="25"/>
          <w:lang w:val="uk-UA"/>
        </w:rPr>
        <w:t xml:space="preserve"> Олега Васильовича</w:t>
      </w:r>
      <w:r w:rsidRPr="00417DEF">
        <w:rPr>
          <w:sz w:val="25"/>
          <w:szCs w:val="25"/>
          <w:lang w:val="uk-UA"/>
        </w:rPr>
        <w:t xml:space="preserve"> та технічну документацію із землеустрою щодо встановлення (відновлення) меж</w:t>
      </w:r>
      <w:r w:rsidRPr="00417DEF">
        <w:rPr>
          <w:bCs/>
          <w:sz w:val="25"/>
          <w:szCs w:val="25"/>
          <w:lang w:val="uk-UA"/>
        </w:rPr>
        <w:t xml:space="preserve"> земельної ділянки </w:t>
      </w:r>
      <w:r w:rsidRPr="00417DEF">
        <w:rPr>
          <w:sz w:val="25"/>
          <w:szCs w:val="25"/>
          <w:lang w:val="uk-UA"/>
        </w:rPr>
        <w:t xml:space="preserve">в натурі (на місцевості) для будівництва та обслуговування жилого будинку, господарських будівель та споруд (присадибна ділянка), керуючись ст. 26 Закону України «Про місцеве самоврядування в Україні» та ст. 12, 40, 81, 116, 118, 121 Земельного Кодексу України, ст.55 Закону України «Про землеустрій»,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417DEF" w:rsidRPr="00417DEF" w:rsidRDefault="00417DEF" w:rsidP="00417DEF">
      <w:pPr>
        <w:jc w:val="both"/>
        <w:rPr>
          <w:b/>
          <w:sz w:val="25"/>
          <w:szCs w:val="25"/>
          <w:lang w:val="uk-UA"/>
        </w:rPr>
      </w:pPr>
      <w:r w:rsidRPr="00417DEF">
        <w:rPr>
          <w:b/>
          <w:sz w:val="25"/>
          <w:szCs w:val="25"/>
          <w:lang w:val="uk-UA"/>
        </w:rPr>
        <w:t>ВИРІШИЛА:</w:t>
      </w:r>
    </w:p>
    <w:p w:rsidR="00417DEF" w:rsidRPr="00417DEF" w:rsidRDefault="00417DEF" w:rsidP="00417DEF">
      <w:pPr>
        <w:jc w:val="both"/>
        <w:rPr>
          <w:b/>
          <w:sz w:val="25"/>
          <w:szCs w:val="25"/>
          <w:lang w:val="uk-UA"/>
        </w:rPr>
      </w:pPr>
    </w:p>
    <w:p w:rsidR="00417DEF" w:rsidRPr="00417DEF" w:rsidRDefault="00417DEF" w:rsidP="00417DEF">
      <w:pPr>
        <w:ind w:right="-143"/>
        <w:jc w:val="both"/>
        <w:rPr>
          <w:sz w:val="25"/>
          <w:szCs w:val="25"/>
          <w:lang w:val="uk-UA"/>
        </w:rPr>
      </w:pPr>
      <w:r w:rsidRPr="00417DEF">
        <w:rPr>
          <w:sz w:val="25"/>
          <w:szCs w:val="25"/>
          <w:lang w:val="uk-UA"/>
        </w:rPr>
        <w:tab/>
        <w:t>1. Затвердити співвласникам</w:t>
      </w:r>
      <w:r w:rsidRPr="00417DEF">
        <w:rPr>
          <w:b/>
          <w:sz w:val="25"/>
          <w:szCs w:val="25"/>
          <w:lang w:val="uk-UA"/>
        </w:rPr>
        <w:t xml:space="preserve"> </w:t>
      </w:r>
      <w:proofErr w:type="spellStart"/>
      <w:r w:rsidRPr="00417DEF">
        <w:rPr>
          <w:b/>
          <w:sz w:val="25"/>
          <w:szCs w:val="25"/>
          <w:lang w:val="uk-UA"/>
        </w:rPr>
        <w:t>Тригуб</w:t>
      </w:r>
      <w:proofErr w:type="spellEnd"/>
      <w:r w:rsidRPr="00417DEF">
        <w:rPr>
          <w:b/>
          <w:sz w:val="25"/>
          <w:szCs w:val="25"/>
          <w:lang w:val="uk-UA"/>
        </w:rPr>
        <w:t xml:space="preserve"> Галині Олександрівні і </w:t>
      </w:r>
      <w:proofErr w:type="spellStart"/>
      <w:r w:rsidRPr="00417DEF">
        <w:rPr>
          <w:b/>
          <w:sz w:val="25"/>
          <w:szCs w:val="25"/>
          <w:lang w:val="uk-UA"/>
        </w:rPr>
        <w:t>Ананевичу</w:t>
      </w:r>
      <w:proofErr w:type="spellEnd"/>
      <w:r w:rsidRPr="00417DEF">
        <w:rPr>
          <w:b/>
          <w:sz w:val="25"/>
          <w:szCs w:val="25"/>
          <w:lang w:val="uk-UA"/>
        </w:rPr>
        <w:t xml:space="preserve"> Олегу Васильовичу</w:t>
      </w:r>
      <w:r w:rsidRPr="00417DEF">
        <w:rPr>
          <w:sz w:val="25"/>
          <w:szCs w:val="25"/>
          <w:lang w:val="uk-UA"/>
        </w:rPr>
        <w:t xml:space="preserve"> </w:t>
      </w:r>
      <w:r w:rsidRPr="00417DEF">
        <w:rPr>
          <w:b/>
          <w:sz w:val="25"/>
          <w:szCs w:val="25"/>
          <w:lang w:val="uk-UA"/>
        </w:rPr>
        <w:t>технічну документацію із землеустрою</w:t>
      </w:r>
      <w:r w:rsidRPr="00417DEF">
        <w:rPr>
          <w:sz w:val="25"/>
          <w:szCs w:val="25"/>
          <w:lang w:val="uk-UA"/>
        </w:rPr>
        <w:t xml:space="preserve"> щодо встановлення (відновлення) меж</w:t>
      </w:r>
      <w:r w:rsidRPr="00417DEF">
        <w:rPr>
          <w:bCs/>
          <w:sz w:val="25"/>
          <w:szCs w:val="25"/>
          <w:lang w:val="uk-UA"/>
        </w:rPr>
        <w:t xml:space="preserve"> земельної ділянки </w:t>
      </w:r>
      <w:r w:rsidRPr="00417DEF">
        <w:rPr>
          <w:sz w:val="25"/>
          <w:szCs w:val="25"/>
          <w:lang w:val="uk-UA"/>
        </w:rPr>
        <w:t xml:space="preserve">в натурі (на місцевості) у власність </w:t>
      </w:r>
      <w:r w:rsidRPr="00417DEF">
        <w:rPr>
          <w:b/>
          <w:sz w:val="25"/>
          <w:szCs w:val="25"/>
          <w:lang w:val="uk-UA"/>
        </w:rPr>
        <w:t>для</w:t>
      </w:r>
      <w:r w:rsidRPr="00417DEF">
        <w:rPr>
          <w:sz w:val="25"/>
          <w:szCs w:val="25"/>
          <w:lang w:val="uk-UA"/>
        </w:rPr>
        <w:t xml:space="preserve"> </w:t>
      </w:r>
      <w:r w:rsidRPr="00417DEF">
        <w:rPr>
          <w:b/>
          <w:sz w:val="25"/>
          <w:szCs w:val="25"/>
          <w:lang w:val="uk-UA"/>
        </w:rPr>
        <w:t>будівництва та обслуговування жилого будинку, господарських будівель та споруд</w:t>
      </w:r>
      <w:r w:rsidRPr="00417DEF">
        <w:rPr>
          <w:sz w:val="25"/>
          <w:szCs w:val="25"/>
          <w:lang w:val="uk-UA"/>
        </w:rPr>
        <w:t xml:space="preserve"> (присадибна ділянка), площею 0,1000 га на вул. Коцюбинського, 24.</w:t>
      </w:r>
    </w:p>
    <w:p w:rsidR="00417DEF" w:rsidRPr="00417DEF" w:rsidRDefault="00417DEF" w:rsidP="00417DEF">
      <w:pPr>
        <w:jc w:val="both"/>
        <w:rPr>
          <w:sz w:val="25"/>
          <w:szCs w:val="25"/>
          <w:lang w:val="uk-UA"/>
        </w:rPr>
      </w:pPr>
      <w:r w:rsidRPr="00417DEF">
        <w:rPr>
          <w:sz w:val="25"/>
          <w:szCs w:val="25"/>
          <w:lang w:val="uk-UA"/>
        </w:rPr>
        <w:tab/>
        <w:t xml:space="preserve">2. </w:t>
      </w:r>
      <w:r w:rsidRPr="00417DEF">
        <w:rPr>
          <w:b/>
          <w:sz w:val="25"/>
          <w:szCs w:val="25"/>
          <w:lang w:val="uk-UA"/>
        </w:rPr>
        <w:t>Передати безоплатно у власність</w:t>
      </w:r>
      <w:r w:rsidRPr="00417DEF">
        <w:rPr>
          <w:sz w:val="25"/>
          <w:szCs w:val="25"/>
          <w:lang w:val="uk-UA"/>
        </w:rPr>
        <w:t xml:space="preserve"> співвласникам</w:t>
      </w:r>
      <w:r w:rsidRPr="00417DEF">
        <w:rPr>
          <w:b/>
          <w:sz w:val="25"/>
          <w:szCs w:val="25"/>
          <w:lang w:val="uk-UA"/>
        </w:rPr>
        <w:t xml:space="preserve"> </w:t>
      </w:r>
      <w:proofErr w:type="spellStart"/>
      <w:r w:rsidRPr="00417DEF">
        <w:rPr>
          <w:b/>
          <w:sz w:val="25"/>
          <w:szCs w:val="25"/>
          <w:lang w:val="uk-UA"/>
        </w:rPr>
        <w:t>Тригуб</w:t>
      </w:r>
      <w:proofErr w:type="spellEnd"/>
      <w:r w:rsidRPr="00417DEF">
        <w:rPr>
          <w:b/>
          <w:sz w:val="25"/>
          <w:szCs w:val="25"/>
          <w:lang w:val="uk-UA"/>
        </w:rPr>
        <w:t xml:space="preserve"> Галині Олександрівні і </w:t>
      </w:r>
      <w:proofErr w:type="spellStart"/>
      <w:r w:rsidRPr="00417DEF">
        <w:rPr>
          <w:b/>
          <w:sz w:val="25"/>
          <w:szCs w:val="25"/>
          <w:lang w:val="uk-UA"/>
        </w:rPr>
        <w:t>Ананевичу</w:t>
      </w:r>
      <w:proofErr w:type="spellEnd"/>
      <w:r w:rsidRPr="00417DEF">
        <w:rPr>
          <w:b/>
          <w:sz w:val="25"/>
          <w:szCs w:val="25"/>
          <w:lang w:val="uk-UA"/>
        </w:rPr>
        <w:t xml:space="preserve"> Олегу Васильовичу</w:t>
      </w:r>
      <w:r w:rsidRPr="00417DEF">
        <w:rPr>
          <w:sz w:val="25"/>
          <w:szCs w:val="25"/>
          <w:lang w:val="uk-UA"/>
        </w:rPr>
        <w:t xml:space="preserve"> пропорційно часткам у нерухомому майні земельну ділянку (кадастровий номер: 2610400000:16:006:0089) (код цільового призначення: 02.01; категорія земель: землі житлової та громадської забудови) </w:t>
      </w:r>
      <w:r w:rsidRPr="00417DEF">
        <w:rPr>
          <w:b/>
          <w:sz w:val="25"/>
          <w:szCs w:val="25"/>
          <w:lang w:val="uk-UA"/>
        </w:rPr>
        <w:t xml:space="preserve">для будівництва та обслуговування жилого будинку, господарських будівель та споруд </w:t>
      </w:r>
      <w:r w:rsidRPr="00417DEF">
        <w:rPr>
          <w:sz w:val="25"/>
          <w:szCs w:val="25"/>
          <w:lang w:val="uk-UA"/>
        </w:rPr>
        <w:t>(присадибна ділянка) площею 0,1000 га на вул. Коцюбинського, 24.</w:t>
      </w:r>
    </w:p>
    <w:p w:rsidR="00417DEF" w:rsidRPr="00417DEF" w:rsidRDefault="00417DEF" w:rsidP="00417DEF">
      <w:pPr>
        <w:ind w:right="-143"/>
        <w:jc w:val="both"/>
        <w:rPr>
          <w:b/>
          <w:sz w:val="25"/>
          <w:szCs w:val="25"/>
          <w:lang w:val="uk-UA"/>
        </w:rPr>
      </w:pPr>
      <w:r w:rsidRPr="00417DEF">
        <w:rPr>
          <w:b/>
          <w:sz w:val="25"/>
          <w:szCs w:val="25"/>
          <w:lang w:val="uk-UA"/>
        </w:rPr>
        <w:tab/>
      </w:r>
      <w:r w:rsidRPr="00417DEF">
        <w:rPr>
          <w:sz w:val="25"/>
          <w:szCs w:val="25"/>
          <w:lang w:val="uk-UA"/>
        </w:rPr>
        <w:t>3</w:t>
      </w:r>
      <w:r w:rsidRPr="00417DEF">
        <w:rPr>
          <w:b/>
          <w:sz w:val="25"/>
          <w:szCs w:val="25"/>
          <w:lang w:val="uk-UA"/>
        </w:rPr>
        <w:t>. Власникам земельних ділянок:</w:t>
      </w:r>
    </w:p>
    <w:p w:rsidR="00417DEF" w:rsidRPr="00417DEF" w:rsidRDefault="00417DEF" w:rsidP="00417DEF">
      <w:pPr>
        <w:ind w:right="-143"/>
        <w:jc w:val="both"/>
        <w:rPr>
          <w:sz w:val="25"/>
          <w:szCs w:val="25"/>
          <w:lang w:val="uk-UA"/>
        </w:rPr>
      </w:pPr>
      <w:r w:rsidRPr="00417DEF">
        <w:rPr>
          <w:sz w:val="25"/>
          <w:szCs w:val="25"/>
          <w:lang w:val="uk-UA"/>
        </w:rPr>
        <w:t xml:space="preserve">   </w:t>
      </w:r>
      <w:r>
        <w:rPr>
          <w:sz w:val="25"/>
          <w:szCs w:val="25"/>
          <w:lang w:val="uk-UA"/>
        </w:rPr>
        <w:t xml:space="preserve">        </w:t>
      </w:r>
      <w:r w:rsidRPr="00417DEF">
        <w:rPr>
          <w:sz w:val="25"/>
          <w:szCs w:val="25"/>
          <w:lang w:val="uk-UA"/>
        </w:rPr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417DEF" w:rsidRPr="00417DEF" w:rsidRDefault="00417DEF" w:rsidP="00417DEF">
      <w:pPr>
        <w:ind w:right="-143"/>
        <w:jc w:val="both"/>
        <w:rPr>
          <w:sz w:val="25"/>
          <w:szCs w:val="25"/>
          <w:lang w:val="uk-UA"/>
        </w:rPr>
      </w:pPr>
      <w:r w:rsidRPr="00417DEF">
        <w:rPr>
          <w:sz w:val="25"/>
          <w:szCs w:val="25"/>
          <w:lang w:val="uk-UA"/>
        </w:rPr>
        <w:t xml:space="preserve">  </w:t>
      </w:r>
      <w:r>
        <w:rPr>
          <w:sz w:val="25"/>
          <w:szCs w:val="25"/>
          <w:lang w:val="uk-UA"/>
        </w:rPr>
        <w:t xml:space="preserve">        </w:t>
      </w:r>
      <w:r w:rsidRPr="00417DEF">
        <w:rPr>
          <w:sz w:val="25"/>
          <w:szCs w:val="25"/>
          <w:lang w:val="uk-UA"/>
        </w:rPr>
        <w:t xml:space="preserve"> 3.2. Забезпечити постійний доступ до </w:t>
      </w:r>
      <w:proofErr w:type="spellStart"/>
      <w:r w:rsidRPr="00417DEF">
        <w:rPr>
          <w:sz w:val="25"/>
          <w:szCs w:val="25"/>
          <w:lang w:val="uk-UA"/>
        </w:rPr>
        <w:t>iснуючих</w:t>
      </w:r>
      <w:proofErr w:type="spellEnd"/>
      <w:r w:rsidRPr="00417DEF">
        <w:rPr>
          <w:sz w:val="25"/>
          <w:szCs w:val="25"/>
          <w:lang w:val="uk-UA"/>
        </w:rPr>
        <w:t xml:space="preserve"> на </w:t>
      </w:r>
      <w:proofErr w:type="spellStart"/>
      <w:r w:rsidRPr="00417DEF">
        <w:rPr>
          <w:sz w:val="25"/>
          <w:szCs w:val="25"/>
          <w:lang w:val="uk-UA"/>
        </w:rPr>
        <w:t>дiлянці</w:t>
      </w:r>
      <w:proofErr w:type="spellEnd"/>
      <w:r w:rsidRPr="00417DEF">
        <w:rPr>
          <w:sz w:val="25"/>
          <w:szCs w:val="25"/>
          <w:lang w:val="uk-UA"/>
        </w:rPr>
        <w:t xml:space="preserve"> </w:t>
      </w:r>
      <w:proofErr w:type="spellStart"/>
      <w:r w:rsidRPr="00417DEF">
        <w:rPr>
          <w:sz w:val="25"/>
          <w:szCs w:val="25"/>
          <w:lang w:val="uk-UA"/>
        </w:rPr>
        <w:t>iнженеpних</w:t>
      </w:r>
      <w:proofErr w:type="spellEnd"/>
      <w:r w:rsidRPr="00417DEF">
        <w:rPr>
          <w:sz w:val="25"/>
          <w:szCs w:val="25"/>
          <w:lang w:val="uk-UA"/>
        </w:rPr>
        <w:t xml:space="preserve"> </w:t>
      </w:r>
      <w:proofErr w:type="spellStart"/>
      <w:r w:rsidRPr="00417DEF">
        <w:rPr>
          <w:sz w:val="25"/>
          <w:szCs w:val="25"/>
          <w:lang w:val="uk-UA"/>
        </w:rPr>
        <w:t>меpеж</w:t>
      </w:r>
      <w:proofErr w:type="spellEnd"/>
      <w:r w:rsidRPr="00417DEF">
        <w:rPr>
          <w:sz w:val="25"/>
          <w:szCs w:val="25"/>
          <w:lang w:val="uk-UA"/>
        </w:rPr>
        <w:t xml:space="preserve"> для їх </w:t>
      </w:r>
      <w:proofErr w:type="spellStart"/>
      <w:r w:rsidRPr="00417DEF">
        <w:rPr>
          <w:sz w:val="25"/>
          <w:szCs w:val="25"/>
          <w:lang w:val="uk-UA"/>
        </w:rPr>
        <w:t>pемонту</w:t>
      </w:r>
      <w:proofErr w:type="spellEnd"/>
      <w:r w:rsidRPr="00417DEF">
        <w:rPr>
          <w:sz w:val="25"/>
          <w:szCs w:val="25"/>
          <w:lang w:val="uk-UA"/>
        </w:rPr>
        <w:t xml:space="preserve"> i обслуговування, </w:t>
      </w:r>
      <w:proofErr w:type="spellStart"/>
      <w:r w:rsidRPr="00417DEF">
        <w:rPr>
          <w:sz w:val="25"/>
          <w:szCs w:val="25"/>
          <w:lang w:val="uk-UA"/>
        </w:rPr>
        <w:t>дотpимуватись</w:t>
      </w:r>
      <w:proofErr w:type="spellEnd"/>
      <w:r w:rsidRPr="00417DEF">
        <w:rPr>
          <w:sz w:val="25"/>
          <w:szCs w:val="25"/>
          <w:lang w:val="uk-UA"/>
        </w:rPr>
        <w:t xml:space="preserve"> </w:t>
      </w:r>
      <w:proofErr w:type="spellStart"/>
      <w:r w:rsidRPr="00417DEF">
        <w:rPr>
          <w:sz w:val="25"/>
          <w:szCs w:val="25"/>
          <w:lang w:val="uk-UA"/>
        </w:rPr>
        <w:t>пpавил</w:t>
      </w:r>
      <w:proofErr w:type="spellEnd"/>
      <w:r w:rsidRPr="00417DEF">
        <w:rPr>
          <w:sz w:val="25"/>
          <w:szCs w:val="25"/>
          <w:lang w:val="uk-UA"/>
        </w:rPr>
        <w:t xml:space="preserve"> </w:t>
      </w:r>
      <w:proofErr w:type="spellStart"/>
      <w:r w:rsidRPr="00417DEF">
        <w:rPr>
          <w:sz w:val="25"/>
          <w:szCs w:val="25"/>
          <w:lang w:val="uk-UA"/>
        </w:rPr>
        <w:t>викоpистання</w:t>
      </w:r>
      <w:proofErr w:type="spellEnd"/>
      <w:r w:rsidRPr="00417DEF">
        <w:rPr>
          <w:sz w:val="25"/>
          <w:szCs w:val="25"/>
          <w:lang w:val="uk-UA"/>
        </w:rPr>
        <w:t xml:space="preserve"> земель в </w:t>
      </w:r>
      <w:proofErr w:type="spellStart"/>
      <w:r w:rsidRPr="00417DEF">
        <w:rPr>
          <w:sz w:val="25"/>
          <w:szCs w:val="25"/>
          <w:lang w:val="uk-UA"/>
        </w:rPr>
        <w:t>охоpоннiй</w:t>
      </w:r>
      <w:proofErr w:type="spellEnd"/>
      <w:r w:rsidRPr="00417DEF">
        <w:rPr>
          <w:sz w:val="25"/>
          <w:szCs w:val="25"/>
          <w:lang w:val="uk-UA"/>
        </w:rPr>
        <w:t xml:space="preserve"> </w:t>
      </w:r>
      <w:proofErr w:type="spellStart"/>
      <w:r w:rsidRPr="00417DEF">
        <w:rPr>
          <w:sz w:val="25"/>
          <w:szCs w:val="25"/>
          <w:lang w:val="uk-UA"/>
        </w:rPr>
        <w:t>зонi</w:t>
      </w:r>
      <w:proofErr w:type="spellEnd"/>
      <w:r w:rsidRPr="00417DEF">
        <w:rPr>
          <w:sz w:val="25"/>
          <w:szCs w:val="25"/>
          <w:lang w:val="uk-UA"/>
        </w:rPr>
        <w:t xml:space="preserve"> </w:t>
      </w:r>
      <w:proofErr w:type="spellStart"/>
      <w:r w:rsidRPr="00417DEF">
        <w:rPr>
          <w:sz w:val="25"/>
          <w:szCs w:val="25"/>
          <w:lang w:val="uk-UA"/>
        </w:rPr>
        <w:t>меpеж</w:t>
      </w:r>
      <w:proofErr w:type="spellEnd"/>
      <w:r w:rsidRPr="00417DEF">
        <w:rPr>
          <w:sz w:val="25"/>
          <w:szCs w:val="25"/>
          <w:lang w:val="uk-UA"/>
        </w:rPr>
        <w:t xml:space="preserve"> i не чинити </w:t>
      </w:r>
      <w:proofErr w:type="spellStart"/>
      <w:r w:rsidRPr="00417DEF">
        <w:rPr>
          <w:sz w:val="25"/>
          <w:szCs w:val="25"/>
          <w:lang w:val="uk-UA"/>
        </w:rPr>
        <w:t>пеpешкод</w:t>
      </w:r>
      <w:proofErr w:type="spellEnd"/>
      <w:r w:rsidRPr="00417DEF">
        <w:rPr>
          <w:sz w:val="25"/>
          <w:szCs w:val="25"/>
          <w:lang w:val="uk-UA"/>
        </w:rPr>
        <w:t xml:space="preserve"> </w:t>
      </w:r>
      <w:proofErr w:type="spellStart"/>
      <w:r w:rsidRPr="00417DEF">
        <w:rPr>
          <w:sz w:val="25"/>
          <w:szCs w:val="25"/>
          <w:lang w:val="uk-UA"/>
        </w:rPr>
        <w:t>пpи</w:t>
      </w:r>
      <w:proofErr w:type="spellEnd"/>
      <w:r w:rsidRPr="00417DEF">
        <w:rPr>
          <w:sz w:val="25"/>
          <w:szCs w:val="25"/>
          <w:lang w:val="uk-UA"/>
        </w:rPr>
        <w:t xml:space="preserve"> </w:t>
      </w:r>
      <w:proofErr w:type="spellStart"/>
      <w:r w:rsidRPr="00417DEF">
        <w:rPr>
          <w:sz w:val="25"/>
          <w:szCs w:val="25"/>
          <w:lang w:val="uk-UA"/>
        </w:rPr>
        <w:t>будiвництвi</w:t>
      </w:r>
      <w:proofErr w:type="spellEnd"/>
      <w:r w:rsidRPr="00417DEF">
        <w:rPr>
          <w:sz w:val="25"/>
          <w:szCs w:val="25"/>
          <w:lang w:val="uk-UA"/>
        </w:rPr>
        <w:t xml:space="preserve"> нових.</w:t>
      </w:r>
    </w:p>
    <w:p w:rsidR="00417DEF" w:rsidRPr="00417DEF" w:rsidRDefault="00417DEF" w:rsidP="00417DEF">
      <w:pPr>
        <w:jc w:val="both"/>
        <w:rPr>
          <w:sz w:val="25"/>
          <w:szCs w:val="25"/>
          <w:lang w:val="uk-UA"/>
        </w:rPr>
      </w:pPr>
      <w:r w:rsidRPr="00417DEF">
        <w:rPr>
          <w:sz w:val="25"/>
          <w:szCs w:val="25"/>
          <w:lang w:val="uk-UA"/>
        </w:rPr>
        <w:tab/>
        <w:t>4. Контроль за виконанням рішення покласти на посадову особу</w:t>
      </w:r>
      <w:r w:rsidRPr="00417DEF">
        <w:rPr>
          <w:color w:val="333333"/>
          <w:sz w:val="25"/>
          <w:szCs w:val="25"/>
          <w:lang w:val="uk-UA"/>
        </w:rPr>
        <w:t xml:space="preserve"> у відповідності до розподілу функціональних обов’язків</w:t>
      </w:r>
      <w:r w:rsidRPr="00417DEF">
        <w:rPr>
          <w:sz w:val="25"/>
          <w:szCs w:val="25"/>
          <w:lang w:val="uk-UA"/>
        </w:rPr>
        <w:t>.</w:t>
      </w:r>
    </w:p>
    <w:p w:rsidR="00417DEF" w:rsidRPr="00417DEF" w:rsidRDefault="00417DEF" w:rsidP="00417DEF">
      <w:pPr>
        <w:ind w:firstLine="708"/>
        <w:jc w:val="both"/>
        <w:rPr>
          <w:sz w:val="25"/>
          <w:szCs w:val="25"/>
          <w:lang w:val="uk-UA"/>
        </w:rPr>
      </w:pPr>
    </w:p>
    <w:p w:rsidR="003035BB" w:rsidRPr="00417DEF" w:rsidRDefault="00417DEF" w:rsidP="00417DEF">
      <w:pPr>
        <w:rPr>
          <w:sz w:val="25"/>
          <w:szCs w:val="25"/>
          <w:lang w:val="uk-UA"/>
        </w:rPr>
      </w:pPr>
      <w:r w:rsidRPr="00417DEF">
        <w:rPr>
          <w:bCs/>
          <w:sz w:val="25"/>
          <w:szCs w:val="25"/>
          <w:lang w:val="uk-UA"/>
        </w:rPr>
        <w:t>Міський голова                                                                          Ігор Матвійчук</w:t>
      </w:r>
    </w:p>
    <w:sectPr w:rsidR="003035BB" w:rsidRPr="00417DE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5CD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DEF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1640</Words>
  <Characters>936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2020-03-02T12:46:00Z</cp:lastPrinted>
  <dcterms:created xsi:type="dcterms:W3CDTF">2020-03-02T11:28:00Z</dcterms:created>
  <dcterms:modified xsi:type="dcterms:W3CDTF">2020-03-02T12:46:00Z</dcterms:modified>
</cp:coreProperties>
</file>