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42B0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42B0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42B0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4F7B4B">
        <w:rPr>
          <w:b/>
          <w:sz w:val="26"/>
          <w:szCs w:val="26"/>
          <w:u w:val="single"/>
          <w:lang w:val="uk-UA"/>
        </w:rPr>
        <w:t xml:space="preserve">  3014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FA1CD6" w:rsidRPr="00FA1CD6" w:rsidRDefault="00FA1CD6" w:rsidP="00FA1CD6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Про </w:t>
                  </w:r>
                  <w:r>
                    <w:rPr>
                      <w:sz w:val="25"/>
                      <w:szCs w:val="25"/>
                      <w:lang w:val="uk-UA"/>
                    </w:rPr>
                    <w:t>відмову у наданні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дозволу                   </w:t>
                  </w:r>
                  <w:r w:rsidRPr="003B6DB4">
                    <w:rPr>
                      <w:sz w:val="25"/>
                      <w:szCs w:val="25"/>
                    </w:rPr>
                    <w:t xml:space="preserve">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                 </w:t>
                  </w:r>
                </w:p>
                <w:p w:rsidR="00FA1CD6" w:rsidRPr="00FA1CD6" w:rsidRDefault="00FA1CD6" w:rsidP="00FA1CD6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>на проведення експертної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>грошової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                             </w:t>
                  </w:r>
                </w:p>
                <w:p w:rsidR="00FA1CD6" w:rsidRPr="003B6DB4" w:rsidRDefault="00FA1CD6" w:rsidP="00FA1CD6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оцінки </w:t>
                  </w:r>
                  <w:r>
                    <w:rPr>
                      <w:sz w:val="25"/>
                      <w:szCs w:val="25"/>
                      <w:lang w:val="uk-UA"/>
                    </w:rPr>
                    <w:t>земельної</w:t>
                  </w:r>
                  <w:r w:rsidRPr="003B6DB4">
                    <w:rPr>
                      <w:sz w:val="25"/>
                      <w:szCs w:val="25"/>
                      <w:lang w:val="uk-UA"/>
                    </w:rPr>
                    <w:t xml:space="preserve"> ділянки                                       </w:t>
                  </w:r>
                  <w:r>
                    <w:rPr>
                      <w:sz w:val="25"/>
                      <w:szCs w:val="25"/>
                      <w:lang w:val="uk-UA"/>
                    </w:rPr>
                    <w:t xml:space="preserve">        </w:t>
                  </w:r>
                </w:p>
                <w:p w:rsidR="00FA1CD6" w:rsidRPr="00B9543B" w:rsidRDefault="00FA1CD6" w:rsidP="00FA1CD6">
                  <w:pPr>
                    <w:jc w:val="both"/>
                    <w:rPr>
                      <w:sz w:val="25"/>
                      <w:szCs w:val="25"/>
                      <w:lang w:val="uk-UA"/>
                    </w:rPr>
                  </w:pPr>
                  <w:r w:rsidRPr="00B9543B">
                    <w:rPr>
                      <w:sz w:val="25"/>
                      <w:szCs w:val="25"/>
                      <w:lang w:val="uk-UA"/>
                    </w:rPr>
                    <w:t>несільськогосподарського призначення</w:t>
                  </w:r>
                </w:p>
                <w:p w:rsidR="00FA1CD6" w:rsidRPr="003B6DB4" w:rsidRDefault="00FA1CD6" w:rsidP="00FA1CD6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громадянці </w:t>
                  </w:r>
                  <w:proofErr w:type="spellStart"/>
                  <w:r>
                    <w:rPr>
                      <w:b/>
                      <w:sz w:val="25"/>
                      <w:szCs w:val="25"/>
                      <w:lang w:val="uk-UA"/>
                    </w:rPr>
                    <w:t>Федоляк</w:t>
                  </w:r>
                  <w:proofErr w:type="spellEnd"/>
                  <w:r>
                    <w:rPr>
                      <w:b/>
                      <w:sz w:val="25"/>
                      <w:szCs w:val="25"/>
                      <w:lang w:val="uk-UA"/>
                    </w:rPr>
                    <w:t xml:space="preserve"> В. Р.</w:t>
                  </w:r>
                </w:p>
                <w:p w:rsidR="009337C5" w:rsidRPr="009337C5" w:rsidRDefault="009337C5" w:rsidP="009337C5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F10D44" w:rsidRPr="007A5FF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м.Калуш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FA1CD6" w:rsidRPr="003B6DB4" w:rsidRDefault="00FA1CD6" w:rsidP="00FA1CD6">
      <w:pPr>
        <w:jc w:val="both"/>
        <w:rPr>
          <w:sz w:val="25"/>
          <w:szCs w:val="25"/>
          <w:lang w:val="uk-UA"/>
        </w:rPr>
      </w:pPr>
      <w:r w:rsidRPr="003B6DB4">
        <w:rPr>
          <w:sz w:val="25"/>
          <w:szCs w:val="25"/>
          <w:lang w:val="uk-UA"/>
        </w:rPr>
        <w:tab/>
        <w:t xml:space="preserve">     Розглянувши заяву </w:t>
      </w:r>
      <w:r w:rsidRPr="003B6DB4">
        <w:rPr>
          <w:b/>
          <w:sz w:val="25"/>
          <w:szCs w:val="25"/>
          <w:lang w:val="uk-UA"/>
        </w:rPr>
        <w:t>громадян</w:t>
      </w:r>
      <w:r>
        <w:rPr>
          <w:b/>
          <w:sz w:val="25"/>
          <w:szCs w:val="25"/>
          <w:lang w:val="uk-UA"/>
        </w:rPr>
        <w:t xml:space="preserve">ки </w:t>
      </w:r>
      <w:proofErr w:type="spellStart"/>
      <w:r>
        <w:rPr>
          <w:b/>
          <w:sz w:val="25"/>
          <w:szCs w:val="25"/>
          <w:lang w:val="uk-UA"/>
        </w:rPr>
        <w:t>Федоляк</w:t>
      </w:r>
      <w:proofErr w:type="spellEnd"/>
      <w:r>
        <w:rPr>
          <w:b/>
          <w:sz w:val="25"/>
          <w:szCs w:val="25"/>
          <w:lang w:val="uk-UA"/>
        </w:rPr>
        <w:t xml:space="preserve"> Вікторії Романівни </w:t>
      </w:r>
      <w:r w:rsidRPr="003B6DB4">
        <w:rPr>
          <w:sz w:val="25"/>
          <w:szCs w:val="25"/>
          <w:lang w:val="uk-UA"/>
        </w:rPr>
        <w:t xml:space="preserve">про надання дозволу на проведення експертної грошової оцінки земельної ділянки несільськогосподарського призначення, керуючись Конституцією України, Законом України «Про місцеве самоврядування в Україні», ст. ст. 12, 128 Земельного Кодексу України, беручи до уваги витяг з Державного реєстру речових прав на нерухоме майно про реєстрацію іншого речового права, номер запису про інше речове право: </w:t>
      </w:r>
      <w:r>
        <w:rPr>
          <w:sz w:val="25"/>
          <w:szCs w:val="25"/>
          <w:lang w:val="uk-UA"/>
        </w:rPr>
        <w:t>34432001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27.11.2019</w:t>
      </w:r>
      <w:r w:rsidRPr="003B6DB4">
        <w:rPr>
          <w:sz w:val="25"/>
          <w:szCs w:val="25"/>
          <w:lang w:val="uk-UA"/>
        </w:rPr>
        <w:t xml:space="preserve"> року, витяги з Державного реєстру речових прав на нерухоме майно про реєстрацію права власності, номер запису про право власності: </w:t>
      </w:r>
      <w:r>
        <w:rPr>
          <w:sz w:val="25"/>
          <w:szCs w:val="25"/>
          <w:lang w:val="uk-UA"/>
        </w:rPr>
        <w:t>18690110</w:t>
      </w:r>
      <w:r w:rsidRPr="003B6DB4">
        <w:rPr>
          <w:sz w:val="25"/>
          <w:szCs w:val="25"/>
          <w:lang w:val="uk-UA"/>
        </w:rPr>
        <w:t xml:space="preserve"> від </w:t>
      </w:r>
      <w:r>
        <w:rPr>
          <w:sz w:val="25"/>
          <w:szCs w:val="25"/>
          <w:lang w:val="uk-UA"/>
        </w:rPr>
        <w:t>24.01.2017</w:t>
      </w:r>
      <w:r w:rsidRPr="003B6DB4">
        <w:rPr>
          <w:sz w:val="25"/>
          <w:szCs w:val="25"/>
          <w:lang w:val="uk-UA"/>
        </w:rPr>
        <w:t xml:space="preserve"> року, 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міська рада</w:t>
      </w:r>
    </w:p>
    <w:p w:rsidR="00FA1CD6" w:rsidRDefault="00FA1CD6" w:rsidP="00FA1CD6">
      <w:pPr>
        <w:jc w:val="both"/>
        <w:rPr>
          <w:b/>
          <w:sz w:val="25"/>
          <w:szCs w:val="25"/>
          <w:lang w:val="uk-UA"/>
        </w:rPr>
      </w:pPr>
      <w:r w:rsidRPr="003B6DB4">
        <w:rPr>
          <w:b/>
          <w:sz w:val="25"/>
          <w:szCs w:val="25"/>
          <w:lang w:val="uk-UA"/>
        </w:rPr>
        <w:t>ВИРІШИЛА :</w:t>
      </w:r>
    </w:p>
    <w:p w:rsidR="00FA1CD6" w:rsidRPr="003B6DB4" w:rsidRDefault="00FA1CD6" w:rsidP="00FA1CD6">
      <w:pPr>
        <w:jc w:val="both"/>
        <w:rPr>
          <w:b/>
          <w:sz w:val="25"/>
          <w:szCs w:val="25"/>
          <w:lang w:val="uk-UA"/>
        </w:rPr>
      </w:pPr>
    </w:p>
    <w:p w:rsidR="00FA1CD6" w:rsidRPr="00FA1CD6" w:rsidRDefault="00FA1CD6" w:rsidP="00FA1CD6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             1. Відмовити громадянці </w:t>
      </w:r>
      <w:proofErr w:type="spellStart"/>
      <w:r w:rsidRPr="00FA1CD6">
        <w:rPr>
          <w:rFonts w:ascii="Times New Roman" w:hAnsi="Times New Roman"/>
          <w:b/>
          <w:sz w:val="25"/>
          <w:szCs w:val="25"/>
          <w:lang w:val="uk-UA"/>
        </w:rPr>
        <w:t>Федоляк</w:t>
      </w:r>
      <w:proofErr w:type="spellEnd"/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 Вікторії Романівні </w:t>
      </w:r>
      <w:r w:rsidRPr="00FA1CD6">
        <w:rPr>
          <w:rFonts w:ascii="Times New Roman" w:hAnsi="Times New Roman"/>
          <w:sz w:val="25"/>
          <w:szCs w:val="25"/>
          <w:lang w:val="uk-UA"/>
        </w:rPr>
        <w:t>у наданні дозволу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FA1CD6">
        <w:rPr>
          <w:rFonts w:ascii="Times New Roman" w:hAnsi="Times New Roman"/>
          <w:sz w:val="25"/>
          <w:szCs w:val="25"/>
          <w:lang w:val="uk-UA"/>
        </w:rPr>
        <w:t>на проведення експертної грошової оцінки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FA1CD6">
        <w:rPr>
          <w:rFonts w:ascii="Times New Roman" w:hAnsi="Times New Roman"/>
          <w:sz w:val="25"/>
          <w:szCs w:val="25"/>
          <w:lang w:val="uk-UA"/>
        </w:rPr>
        <w:t xml:space="preserve">земельної ділянки несільськогосподарського призначення 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>площею 0,6962 га</w:t>
      </w:r>
      <w:r w:rsidRPr="00FA1CD6">
        <w:rPr>
          <w:rFonts w:ascii="Times New Roman" w:hAnsi="Times New Roman"/>
          <w:sz w:val="25"/>
          <w:szCs w:val="25"/>
          <w:lang w:val="uk-UA"/>
        </w:rPr>
        <w:t xml:space="preserve"> (кадастровий номер 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>2610400000:17:002:0051</w:t>
      </w:r>
      <w:r w:rsidRPr="00FA1CD6">
        <w:rPr>
          <w:rFonts w:ascii="Times New Roman" w:hAnsi="Times New Roman"/>
          <w:sz w:val="25"/>
          <w:szCs w:val="25"/>
          <w:lang w:val="uk-UA"/>
        </w:rPr>
        <w:t xml:space="preserve">), яка знаходиться  на 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вул. </w:t>
      </w:r>
      <w:proofErr w:type="spellStart"/>
      <w:r w:rsidRPr="00FA1CD6">
        <w:rPr>
          <w:rFonts w:ascii="Times New Roman" w:hAnsi="Times New Roman"/>
          <w:b/>
          <w:sz w:val="25"/>
          <w:szCs w:val="25"/>
          <w:lang w:val="uk-UA"/>
        </w:rPr>
        <w:t>Сівецька</w:t>
      </w:r>
      <w:proofErr w:type="spellEnd"/>
      <w:r w:rsidRPr="00FA1CD6">
        <w:rPr>
          <w:rFonts w:ascii="Times New Roman" w:hAnsi="Times New Roman"/>
          <w:b/>
          <w:sz w:val="25"/>
          <w:szCs w:val="25"/>
          <w:lang w:val="uk-UA"/>
        </w:rPr>
        <w:t>, 81а</w:t>
      </w:r>
      <w:r w:rsidRPr="00FA1CD6">
        <w:rPr>
          <w:rFonts w:ascii="Times New Roman" w:hAnsi="Times New Roman"/>
          <w:sz w:val="25"/>
          <w:szCs w:val="25"/>
          <w:lang w:val="uk-UA"/>
        </w:rPr>
        <w:t xml:space="preserve">, для обслуговування адміністративно-виробничих будівель </w:t>
      </w:r>
      <w:r w:rsidRPr="00FA1CD6">
        <w:rPr>
          <w:rFonts w:ascii="Times New Roman" w:hAnsi="Times New Roman"/>
          <w:sz w:val="25"/>
          <w:szCs w:val="25"/>
          <w:lang w:val="uk-UA" w:eastAsia="uk-UA"/>
        </w:rPr>
        <w:t>(код КВЦПЗ 11.02</w:t>
      </w:r>
      <w:r w:rsidRPr="00FA1CD6">
        <w:rPr>
          <w:rFonts w:ascii="Times New Roman" w:hAnsi="Times New Roman"/>
          <w:sz w:val="25"/>
          <w:szCs w:val="25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FA1CD6">
        <w:rPr>
          <w:rFonts w:ascii="Times New Roman" w:hAnsi="Times New Roman"/>
          <w:sz w:val="25"/>
          <w:szCs w:val="25"/>
          <w:lang w:val="uk-UA" w:eastAsia="uk-UA"/>
        </w:rPr>
        <w:t>).</w:t>
      </w:r>
      <w:r w:rsidRPr="00FA1CD6">
        <w:rPr>
          <w:rFonts w:ascii="Times New Roman" w:hAnsi="Times New Roman"/>
          <w:b/>
          <w:sz w:val="25"/>
          <w:szCs w:val="25"/>
          <w:lang w:val="uk-UA"/>
        </w:rPr>
        <w:t xml:space="preserve">        </w:t>
      </w:r>
    </w:p>
    <w:p w:rsidR="00FA1CD6" w:rsidRDefault="00FA1CD6" w:rsidP="00FA1CD6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  <w:r w:rsidRPr="003B6DB4">
        <w:rPr>
          <w:sz w:val="25"/>
          <w:szCs w:val="25"/>
        </w:rPr>
        <w:t xml:space="preserve"> </w:t>
      </w:r>
    </w:p>
    <w:p w:rsidR="00FA1CD6" w:rsidRPr="003B6DB4" w:rsidRDefault="00FA1CD6" w:rsidP="00FA1CD6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  <w:r w:rsidRPr="003B6DB4">
        <w:rPr>
          <w:sz w:val="25"/>
          <w:szCs w:val="25"/>
        </w:rPr>
        <w:t xml:space="preserve">           </w:t>
      </w:r>
      <w:r>
        <w:rPr>
          <w:b/>
          <w:sz w:val="25"/>
          <w:szCs w:val="25"/>
        </w:rPr>
        <w:t>2</w:t>
      </w:r>
      <w:r w:rsidRPr="003B6DB4">
        <w:rPr>
          <w:b/>
          <w:sz w:val="25"/>
          <w:szCs w:val="25"/>
        </w:rPr>
        <w:t>.</w:t>
      </w:r>
      <w:r w:rsidRPr="003B6DB4">
        <w:rPr>
          <w:sz w:val="25"/>
          <w:szCs w:val="25"/>
        </w:rPr>
        <w:t xml:space="preserve"> Контроль за виконанням рішення покласти 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обов’язків.</w:t>
      </w:r>
    </w:p>
    <w:p w:rsidR="00FA1CD6" w:rsidRDefault="00FA1CD6" w:rsidP="00FA1CD6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FA1CD6" w:rsidRDefault="00FA1CD6" w:rsidP="00FA1CD6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FA1CD6" w:rsidRPr="003B6DB4" w:rsidRDefault="00FA1CD6" w:rsidP="00FA1CD6">
      <w:pPr>
        <w:pStyle w:val="ae"/>
        <w:autoSpaceDE w:val="0"/>
        <w:autoSpaceDN w:val="0"/>
        <w:adjustRightInd w:val="0"/>
        <w:ind w:left="0"/>
        <w:jc w:val="both"/>
        <w:rPr>
          <w:sz w:val="25"/>
          <w:szCs w:val="25"/>
        </w:rPr>
      </w:pPr>
    </w:p>
    <w:p w:rsidR="00FA1CD6" w:rsidRPr="003B6DB4" w:rsidRDefault="00FA1CD6" w:rsidP="00FA1CD6">
      <w:pPr>
        <w:pStyle w:val="1"/>
        <w:rPr>
          <w:bCs/>
          <w:sz w:val="25"/>
          <w:szCs w:val="25"/>
        </w:rPr>
      </w:pPr>
      <w:r w:rsidRPr="003B6DB4">
        <w:rPr>
          <w:rFonts w:eastAsia="Calibri"/>
          <w:b/>
          <w:bCs/>
          <w:sz w:val="25"/>
          <w:szCs w:val="25"/>
          <w:lang w:eastAsia="uk-UA"/>
        </w:rPr>
        <w:t xml:space="preserve"> </w:t>
      </w:r>
      <w:r w:rsidRPr="003B6DB4">
        <w:rPr>
          <w:bCs/>
          <w:sz w:val="25"/>
          <w:szCs w:val="25"/>
        </w:rPr>
        <w:t xml:space="preserve">Міський голова                                                                      </w:t>
      </w:r>
      <w:r>
        <w:rPr>
          <w:bCs/>
          <w:sz w:val="25"/>
          <w:szCs w:val="25"/>
        </w:rPr>
        <w:t xml:space="preserve">   </w:t>
      </w:r>
      <w:r w:rsidRPr="003B6DB4">
        <w:rPr>
          <w:bCs/>
          <w:sz w:val="25"/>
          <w:szCs w:val="25"/>
        </w:rPr>
        <w:t>Ігор Матвійчук</w:t>
      </w:r>
    </w:p>
    <w:p w:rsidR="00FA1CD6" w:rsidRPr="003B6DB4" w:rsidRDefault="00FA1CD6" w:rsidP="00FA1CD6">
      <w:pPr>
        <w:jc w:val="both"/>
        <w:rPr>
          <w:bCs/>
          <w:sz w:val="25"/>
          <w:szCs w:val="25"/>
        </w:rPr>
      </w:pPr>
    </w:p>
    <w:p w:rsidR="00521258" w:rsidRPr="003F5D64" w:rsidRDefault="00521258" w:rsidP="00521258">
      <w:pPr>
        <w:widowControl w:val="0"/>
        <w:autoSpaceDE w:val="0"/>
        <w:autoSpaceDN w:val="0"/>
        <w:adjustRightInd w:val="0"/>
        <w:ind w:right="5670"/>
        <w:rPr>
          <w:rFonts w:cs="Calibri"/>
        </w:rPr>
      </w:pPr>
    </w:p>
    <w:p w:rsidR="009337C5" w:rsidRPr="009337C5" w:rsidRDefault="00717DA4" w:rsidP="009337C5">
      <w:pPr>
        <w:pStyle w:val="af1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3035BB" w:rsidRPr="009337C5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9337C5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B03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CD6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2020-03-03T08:54:00Z</cp:lastPrinted>
  <dcterms:created xsi:type="dcterms:W3CDTF">2020-03-02T08:37:00Z</dcterms:created>
  <dcterms:modified xsi:type="dcterms:W3CDTF">2020-03-03T08:54:00Z</dcterms:modified>
</cp:coreProperties>
</file>