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47388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7388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1B0D3B">
        <w:rPr>
          <w:b/>
          <w:sz w:val="26"/>
          <w:szCs w:val="26"/>
          <w:u w:val="single"/>
          <w:lang w:val="uk-UA"/>
        </w:rPr>
        <w:t>160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CB74D1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CB74D1" w:rsidTr="0086236A">
              <w:tc>
                <w:tcPr>
                  <w:tcW w:w="4785" w:type="dxa"/>
                </w:tcPr>
                <w:p w:rsidR="00107A27" w:rsidRPr="00CB74D1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CB74D1" w:rsidRPr="00CB74D1" w:rsidRDefault="00CB74D1" w:rsidP="00CB74D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CB74D1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Про </w:t>
                  </w:r>
                  <w:r w:rsidRPr="00CB74D1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продаж</w:t>
                  </w:r>
                  <w:r w:rsidRPr="00CB74D1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 земельних ділянок                                                </w:t>
                  </w:r>
                </w:p>
                <w:p w:rsidR="00CB74D1" w:rsidRPr="00CB74D1" w:rsidRDefault="00CB74D1" w:rsidP="00CB74D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CB74D1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несільськогосподарського призначення                                  </w:t>
                  </w:r>
                </w:p>
                <w:p w:rsidR="00CB74D1" w:rsidRPr="00CB74D1" w:rsidRDefault="00CB74D1" w:rsidP="00CB74D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</w:pPr>
                  <w:r w:rsidRPr="00CB74D1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суб’єктам господарської діяльності</w:t>
                  </w:r>
                </w:p>
                <w:p w:rsidR="00CB74D1" w:rsidRPr="00CB74D1" w:rsidRDefault="00CB74D1" w:rsidP="00CB74D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</w:pPr>
                  <w:r w:rsidRPr="00CB74D1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(</w:t>
                  </w:r>
                  <w:proofErr w:type="spellStart"/>
                  <w:r w:rsidRPr="00CB74D1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ФОП</w:t>
                  </w:r>
                  <w:proofErr w:type="spellEnd"/>
                  <w:r w:rsidRPr="00CB74D1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 xml:space="preserve"> </w:t>
                  </w:r>
                  <w:proofErr w:type="spellStart"/>
                  <w:r w:rsidRPr="00CB74D1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Дутчину</w:t>
                  </w:r>
                  <w:proofErr w:type="spellEnd"/>
                  <w:r w:rsidRPr="00CB74D1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 xml:space="preserve"> С.В., </w:t>
                  </w:r>
                  <w:proofErr w:type="spellStart"/>
                  <w:r w:rsidRPr="00CB74D1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ФОП</w:t>
                  </w:r>
                  <w:proofErr w:type="spellEnd"/>
                  <w:r w:rsidRPr="00CB74D1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 xml:space="preserve"> Сімці О.І.,</w:t>
                  </w:r>
                </w:p>
                <w:p w:rsidR="00CB74D1" w:rsidRPr="00CB74D1" w:rsidRDefault="00CB74D1" w:rsidP="00CB74D1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</w:pPr>
                  <w:proofErr w:type="spellStart"/>
                  <w:r w:rsidRPr="00CB74D1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ФОП</w:t>
                  </w:r>
                  <w:proofErr w:type="spellEnd"/>
                  <w:r w:rsidRPr="00CB74D1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 xml:space="preserve"> Яковенку І.С.)</w:t>
                  </w:r>
                </w:p>
                <w:p w:rsidR="00107A27" w:rsidRPr="00CB74D1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CB74D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CB74D1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CB74D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CB74D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CD0684" w:rsidRPr="00CB74D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Pr="00CB74D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сесія  восьмого </w:t>
                  </w:r>
                </w:p>
                <w:p w:rsidR="00107A27" w:rsidRPr="00CB74D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CB74D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CB74D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CB74D1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CB74D1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CB74D1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CB74D1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CB74D1" w:rsidRPr="00CB74D1" w:rsidRDefault="00CB74D1" w:rsidP="00CB74D1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CB74D1">
        <w:rPr>
          <w:sz w:val="26"/>
          <w:szCs w:val="26"/>
          <w:lang w:val="uk-UA" w:eastAsia="uk-UA"/>
        </w:rPr>
        <w:t xml:space="preserve">              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Розглянувши заяви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підприємців </w:t>
      </w:r>
      <w:proofErr w:type="spellStart"/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Дутчина</w:t>
      </w:r>
      <w:proofErr w:type="spellEnd"/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 Степана Васильовича, Сімки Ореста Івановича, Яковенка Ігоря Станіславовича 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про продаж земельних ділянок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</w:t>
      </w:r>
      <w:r w:rsidRPr="00CB74D1">
        <w:rPr>
          <w:rFonts w:ascii="Times New Roman" w:hAnsi="Times New Roman"/>
          <w:sz w:val="26"/>
          <w:szCs w:val="26"/>
          <w:lang w:val="uk-UA"/>
        </w:rPr>
        <w:t>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proofErr w:type="spellStart"/>
      <w:r w:rsidRPr="00CB74D1">
        <w:rPr>
          <w:rFonts w:ascii="Times New Roman" w:hAnsi="Times New Roman"/>
          <w:sz w:val="26"/>
          <w:szCs w:val="26"/>
          <w:lang w:val="uk-UA" w:eastAsia="uk-UA"/>
        </w:rPr>
        <w:t>мiська</w:t>
      </w:r>
      <w:proofErr w:type="spellEnd"/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рада</w:t>
      </w:r>
      <w:r w:rsidRPr="00CB74D1">
        <w:rPr>
          <w:rFonts w:ascii="Times New Roman" w:hAnsi="Times New Roman"/>
          <w:b/>
          <w:bCs/>
          <w:sz w:val="26"/>
          <w:szCs w:val="26"/>
          <w:lang w:val="uk-UA" w:eastAsia="uk-UA"/>
        </w:rPr>
        <w:t>  </w:t>
      </w:r>
    </w:p>
    <w:p w:rsidR="00CB74D1" w:rsidRPr="00CB74D1" w:rsidRDefault="00CB74D1" w:rsidP="00CB74D1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bCs/>
          <w:sz w:val="26"/>
          <w:szCs w:val="26"/>
          <w:lang w:val="uk-UA" w:eastAsia="uk-UA"/>
        </w:rPr>
        <w:t>ВИРІШИЛА:</w:t>
      </w:r>
    </w:p>
    <w:p w:rsidR="00CB74D1" w:rsidRPr="00CB74D1" w:rsidRDefault="00CB74D1" w:rsidP="00CB74D1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1. Затвердити </w:t>
      </w:r>
      <w:r w:rsidRPr="00CB74D1">
        <w:rPr>
          <w:rFonts w:ascii="Times New Roman" w:hAnsi="Times New Roman"/>
          <w:bCs/>
          <w:sz w:val="26"/>
          <w:szCs w:val="26"/>
          <w:lang w:val="uk-UA" w:eastAsia="uk-UA"/>
        </w:rPr>
        <w:t>наступні ціни продажу земельних ділянок несільськогосподарського призначення:</w:t>
      </w: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1.1. площею 0,1171 га 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133 грн. 60коп.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) в сумі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156 445 </w:t>
      </w:r>
      <w:r w:rsidRPr="00CB74D1">
        <w:rPr>
          <w:rFonts w:ascii="Times New Roman" w:hAnsi="Times New Roman"/>
          <w:b/>
          <w:bCs/>
          <w:sz w:val="26"/>
          <w:szCs w:val="26"/>
          <w:lang w:val="uk-UA" w:eastAsia="uk-UA"/>
        </w:rPr>
        <w:t>грн.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> 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60 коп.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(без урахування ПДВ)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підприємцю </w:t>
      </w:r>
      <w:proofErr w:type="spellStart"/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Дутчину</w:t>
      </w:r>
      <w:proofErr w:type="spellEnd"/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 Степану Васильовичу;</w:t>
      </w: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1.2. площею 0,0948 га 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135 грн. 52коп.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) в сумі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128 472 </w:t>
      </w:r>
      <w:r w:rsidRPr="00CB74D1">
        <w:rPr>
          <w:rFonts w:ascii="Times New Roman" w:hAnsi="Times New Roman"/>
          <w:b/>
          <w:bCs/>
          <w:sz w:val="26"/>
          <w:szCs w:val="26"/>
          <w:lang w:val="uk-UA" w:eastAsia="uk-UA"/>
        </w:rPr>
        <w:t>грн.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> 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96 коп.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(без урахування ПДВ)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підприємцю Сімці Оресту Івановичу;</w:t>
      </w: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1.3. площею 0,0451 га 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135 грн. 52коп.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) в сумі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61 119 </w:t>
      </w:r>
      <w:r w:rsidRPr="00CB74D1">
        <w:rPr>
          <w:rFonts w:ascii="Times New Roman" w:hAnsi="Times New Roman"/>
          <w:b/>
          <w:bCs/>
          <w:sz w:val="26"/>
          <w:szCs w:val="26"/>
          <w:lang w:val="uk-UA" w:eastAsia="uk-UA"/>
        </w:rPr>
        <w:t>грн.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> 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52 коп.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(без урахування ПДВ)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підприємцю Сімці Оресту Івановичу;</w:t>
      </w: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1.4. </w:t>
      </w:r>
      <w:r w:rsidRPr="00CB74D1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площею 0,0087 га 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405 грн. 66коп.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) в сумі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35 292 </w:t>
      </w:r>
      <w:r w:rsidRPr="00CB74D1">
        <w:rPr>
          <w:rFonts w:ascii="Times New Roman" w:hAnsi="Times New Roman"/>
          <w:b/>
          <w:bCs/>
          <w:sz w:val="26"/>
          <w:szCs w:val="26"/>
          <w:lang w:val="uk-UA" w:eastAsia="uk-UA"/>
        </w:rPr>
        <w:t>грн.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00 коп.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(без урахування ПДВ)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підприємцю Яковенку Ігорю Станіславовичу.</w:t>
      </w: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2. Продати у власність 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>земельні ділянки несільськогосподарського призначення:</w:t>
      </w: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2.1.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площею 0,1171 га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(кадастровий номер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2610400000:18:004:0028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), на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вул. </w:t>
      </w:r>
      <w:proofErr w:type="spellStart"/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Долинська</w:t>
      </w:r>
      <w:proofErr w:type="spellEnd"/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, 52-и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, для реконструкції викупленого приміщення пожежного депо під виробничу майстерню по обробці граніту (код КВЦПЗ 11.02)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підприємцю </w:t>
      </w:r>
      <w:proofErr w:type="spellStart"/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Дутчину</w:t>
      </w:r>
      <w:proofErr w:type="spellEnd"/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 Степану Васильовичу;</w:t>
      </w: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2.2.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площею 0,0948 га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(кадастровий номер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2610400000:19:004:0023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), на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вул. Писарська, 45-б (нежитлове приміщення 1)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, для </w:t>
      </w:r>
      <w:r w:rsidRPr="00CB74D1">
        <w:rPr>
          <w:rFonts w:ascii="Times New Roman" w:hAnsi="Times New Roman"/>
          <w:sz w:val="26"/>
          <w:szCs w:val="26"/>
          <w:lang w:val="uk-UA"/>
        </w:rPr>
        <w:t>розміщення та обслуговування виробничих приміщень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(код КВЦПЗ 11.02)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підприємцю Сімці Оресту Івановичу;</w:t>
      </w:r>
    </w:p>
    <w:p w:rsidR="00CB74D1" w:rsidRPr="00CB74D1" w:rsidRDefault="00CB74D1" w:rsidP="00CB74D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lastRenderedPageBreak/>
        <w:t>2.3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.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площею 0,0451 га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(кадастровий номер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2610400000:19:004:0025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), на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вул. Писарська, 45-б (нежитлове приміщення 7)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, для </w:t>
      </w:r>
      <w:r w:rsidRPr="00CB74D1">
        <w:rPr>
          <w:rFonts w:ascii="Times New Roman" w:hAnsi="Times New Roman"/>
          <w:sz w:val="26"/>
          <w:szCs w:val="26"/>
          <w:lang w:val="uk-UA"/>
        </w:rPr>
        <w:t>розміщення та обслуговування виробничих приміщень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(код КВЦПЗ 11.02)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підприємцю Сімці Оресту Івановичу;</w:t>
      </w: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2.4. площею 0,0087 га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(кадастровий номер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2610400000:08:013:0040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), на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вул. Ринкова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, для </w:t>
      </w:r>
      <w:r w:rsidRPr="00CB74D1">
        <w:rPr>
          <w:rFonts w:ascii="Times New Roman" w:hAnsi="Times New Roman"/>
          <w:sz w:val="26"/>
          <w:szCs w:val="26"/>
          <w:lang w:val="uk-UA"/>
        </w:rPr>
        <w:t>обслуговування будівлі комерційного призначення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(код КВЦПЗ 03.07) 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підприємцю Яковенку Ігорю Станіславовичу.</w:t>
      </w: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3.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договори купівлі-продажу земельних ділянок.</w:t>
      </w: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4.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CB74D1">
        <w:rPr>
          <w:rFonts w:ascii="Times New Roman" w:hAnsi="Times New Roman"/>
          <w:b/>
          <w:bCs/>
          <w:sz w:val="26"/>
          <w:szCs w:val="26"/>
          <w:lang w:val="uk-UA" w:eastAsia="uk-UA"/>
        </w:rPr>
        <w:t>Зобов’язати</w:t>
      </w: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 підприємців </w:t>
      </w:r>
      <w:proofErr w:type="spellStart"/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Дутчина</w:t>
      </w:r>
      <w:proofErr w:type="spellEnd"/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 xml:space="preserve"> Степана Васильовича, Сімку Ореста Івановича, Яковенка Ігоря Станіславовича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виготовити в двомісячний термін договори купівлі-продажу земельних ділянок відповідно до вимог чинного законодавства.</w:t>
      </w: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  <w:lang w:val="uk-UA"/>
        </w:rPr>
      </w:pPr>
      <w:r w:rsidRPr="00CB74D1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CB74D1">
        <w:rPr>
          <w:rFonts w:ascii="Times New Roman" w:hAnsi="Times New Roman"/>
          <w:sz w:val="26"/>
          <w:szCs w:val="26"/>
          <w:lang w:val="uk-UA"/>
        </w:rPr>
        <w:t>Після переходу права власності на зазначені у рішенні земельні ділянки  зберігається дія всіх сервітутів встановлених на них.</w:t>
      </w:r>
    </w:p>
    <w:p w:rsidR="00CB74D1" w:rsidRPr="00CB74D1" w:rsidRDefault="00CB74D1" w:rsidP="00CB74D1">
      <w:pPr>
        <w:ind w:firstLine="284"/>
        <w:jc w:val="both"/>
        <w:rPr>
          <w:sz w:val="26"/>
          <w:szCs w:val="26"/>
          <w:lang w:val="uk-UA"/>
        </w:rPr>
      </w:pPr>
      <w:r w:rsidRPr="00CB74D1">
        <w:rPr>
          <w:b/>
          <w:sz w:val="26"/>
          <w:szCs w:val="26"/>
          <w:lang w:val="uk-UA" w:eastAsia="uk-UA"/>
        </w:rPr>
        <w:t>6</w:t>
      </w:r>
      <w:r w:rsidRPr="00CB74D1">
        <w:rPr>
          <w:b/>
          <w:bCs/>
          <w:sz w:val="26"/>
          <w:szCs w:val="26"/>
          <w:lang w:val="uk-UA" w:eastAsia="uk-UA"/>
        </w:rPr>
        <w:t xml:space="preserve">. </w:t>
      </w:r>
      <w:r w:rsidRPr="00CB74D1">
        <w:rPr>
          <w:sz w:val="26"/>
          <w:szCs w:val="26"/>
          <w:lang w:val="uk-UA" w:eastAsia="uk-UA"/>
        </w:rPr>
        <w:t>Внести зміни в земельно-кадастрові документи та</w:t>
      </w:r>
      <w:r w:rsidRPr="00CB74D1">
        <w:rPr>
          <w:sz w:val="26"/>
          <w:szCs w:val="26"/>
          <w:lang w:val="uk-UA"/>
        </w:rPr>
        <w:t xml:space="preserve"> Державний реєстр речових прав на нерухоме майно.</w:t>
      </w:r>
    </w:p>
    <w:p w:rsidR="00CB74D1" w:rsidRPr="00CB74D1" w:rsidRDefault="00CB74D1" w:rsidP="00CB74D1">
      <w:pPr>
        <w:pStyle w:val="a5"/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CB74D1">
        <w:rPr>
          <w:rFonts w:ascii="Times New Roman" w:hAnsi="Times New Roman"/>
          <w:b/>
          <w:sz w:val="26"/>
          <w:szCs w:val="26"/>
          <w:lang w:val="uk-UA" w:eastAsia="uk-UA"/>
        </w:rPr>
        <w:t>7.</w:t>
      </w:r>
      <w:r w:rsidRPr="00CB74D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CB74D1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питань власності, житлово-комунального господарства та екології.</w:t>
      </w:r>
    </w:p>
    <w:p w:rsidR="00CB74D1" w:rsidRPr="00CB74D1" w:rsidRDefault="00CB74D1" w:rsidP="00CB74D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CB74D1" w:rsidRPr="00CB74D1" w:rsidRDefault="00CB74D1" w:rsidP="00CB74D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CB74D1" w:rsidRPr="00CB74D1" w:rsidRDefault="00CB74D1" w:rsidP="00CB74D1">
      <w:pPr>
        <w:pStyle w:val="1"/>
        <w:rPr>
          <w:bCs/>
          <w:sz w:val="26"/>
          <w:szCs w:val="26"/>
        </w:rPr>
      </w:pPr>
    </w:p>
    <w:p w:rsidR="00CB74D1" w:rsidRPr="00CB74D1" w:rsidRDefault="00CB74D1" w:rsidP="00CB74D1">
      <w:pPr>
        <w:pStyle w:val="1"/>
        <w:rPr>
          <w:bCs/>
          <w:sz w:val="26"/>
          <w:szCs w:val="26"/>
        </w:rPr>
      </w:pPr>
      <w:r w:rsidRPr="00CB74D1">
        <w:rPr>
          <w:bCs/>
          <w:sz w:val="26"/>
          <w:szCs w:val="26"/>
        </w:rPr>
        <w:t>Міський голова                                                                              Андрій Найда</w:t>
      </w:r>
    </w:p>
    <w:p w:rsidR="00403403" w:rsidRPr="00CB74D1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CB74D1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CB74D1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CB74D1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388A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5671B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2A6A"/>
    <w:rsid w:val="009F55DA"/>
    <w:rsid w:val="00A01816"/>
    <w:rsid w:val="00A05866"/>
    <w:rsid w:val="00A14F18"/>
    <w:rsid w:val="00A1606F"/>
    <w:rsid w:val="00A21742"/>
    <w:rsid w:val="00A25FAE"/>
    <w:rsid w:val="00A27370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B74D1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2278</Words>
  <Characters>1299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2020-12-28T07:40:00Z</cp:lastPrinted>
  <dcterms:created xsi:type="dcterms:W3CDTF">2020-12-24T08:44:00Z</dcterms:created>
  <dcterms:modified xsi:type="dcterms:W3CDTF">2020-12-28T07:40:00Z</dcterms:modified>
</cp:coreProperties>
</file>