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D02C7"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  <w:t>Надання дозволу бабі, діду, іншим родичам дитини забрати її з пологового будинку або іншого закладу здоров’я, якщо цього не зробили батьки дитини.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Платність: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1. Письмова заява родичів дитини про дозвіл забрати її на виховання (довільної форми).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2. Копія документу, що посвідчує особу заявника (паспорт, довідка про присвоєння ідентифікаційного номера).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3. Копія свідоцтва про шлюб, укладений в органах ДРАЦС, якщо заявник перебуває у шлюбі.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4. Копія документа, що підтверджує право власності або користування житловим приміщенням (за наявності).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>5. Довідка з місця проживання про склад сім’ї. І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Строк надання послуги: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10 робочих днів.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ІV. Результат надання послуги: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Рішення виконавчого комітету </w:t>
      </w:r>
      <w:r w:rsidR="000D02C7" w:rsidRPr="000D02C7">
        <w:rPr>
          <w:rFonts w:ascii="Times New Roman" w:hAnsi="Times New Roman" w:cs="Times New Roman"/>
          <w:sz w:val="24"/>
          <w:szCs w:val="24"/>
          <w:lang w:val="uk-UA"/>
        </w:rPr>
        <w:t>Калуської</w:t>
      </w: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ради.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V. Порядок та спосіб надання документів: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Заявник для одержання послуги звертається до служби у справах дітей особисто. Під час оформлення послуги при собі мати оригінали всіх документів.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>Особисто у службі у справах дітей або за нотаріально посвідченим дорученням.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1B2683" w:rsidRPr="000D02C7" w:rsidRDefault="001B2683" w:rsidP="001B268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2C7">
        <w:rPr>
          <w:rFonts w:ascii="Times New Roman" w:hAnsi="Times New Roman" w:cs="Times New Roman"/>
          <w:sz w:val="24"/>
          <w:szCs w:val="24"/>
          <w:lang w:val="uk-UA"/>
        </w:rPr>
        <w:t>Постанова Кабінету Міністр</w:t>
      </w:r>
      <w:r w:rsidR="000D02C7">
        <w:rPr>
          <w:rFonts w:ascii="Times New Roman" w:hAnsi="Times New Roman" w:cs="Times New Roman"/>
          <w:sz w:val="24"/>
          <w:szCs w:val="24"/>
          <w:lang w:val="uk-UA"/>
        </w:rPr>
        <w:t>ів України від 24.09.2008 №866 «</w:t>
      </w:r>
      <w:r w:rsidRPr="000D02C7">
        <w:rPr>
          <w:rFonts w:ascii="Times New Roman" w:hAnsi="Times New Roman" w:cs="Times New Roman"/>
          <w:sz w:val="24"/>
          <w:szCs w:val="24"/>
          <w:lang w:val="uk-UA"/>
        </w:rPr>
        <w:t>Питання діяльності органів опіки та піклування, пов'язаної із захистом прав дитини</w:t>
      </w:r>
      <w:r w:rsidR="000D02C7">
        <w:rPr>
          <w:rFonts w:ascii="Times New Roman" w:hAnsi="Times New Roman" w:cs="Times New Roman"/>
          <w:sz w:val="24"/>
          <w:szCs w:val="24"/>
          <w:lang w:val="uk-UA"/>
        </w:rPr>
        <w:t xml:space="preserve">». </w:t>
      </w:r>
      <w:r w:rsidRPr="000D02C7">
        <w:rPr>
          <w:rFonts w:ascii="Times New Roman" w:hAnsi="Times New Roman" w:cs="Times New Roman"/>
          <w:sz w:val="24"/>
          <w:szCs w:val="24"/>
          <w:lang w:val="uk-UA"/>
        </w:rPr>
        <w:t xml:space="preserve">Типове положення про комісію з </w:t>
      </w:r>
      <w:r w:rsidR="000D02C7">
        <w:rPr>
          <w:rFonts w:ascii="Times New Roman" w:hAnsi="Times New Roman" w:cs="Times New Roman"/>
          <w:sz w:val="24"/>
          <w:szCs w:val="24"/>
          <w:lang w:val="uk-UA"/>
        </w:rPr>
        <w:t>питань захисту прав дитини.</w:t>
      </w:r>
    </w:p>
    <w:p w:rsidR="001B2683" w:rsidRPr="000D02C7" w:rsidRDefault="001B2683" w:rsidP="001B268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1B2683" w:rsidRPr="000D02C7" w:rsidRDefault="001B2683" w:rsidP="001B2683">
      <w:pPr>
        <w:pStyle w:val="a4"/>
        <w:spacing w:before="0" w:beforeAutospacing="0" w:after="0" w:afterAutospacing="0" w:line="300" w:lineRule="atLeast"/>
        <w:jc w:val="both"/>
        <w:rPr>
          <w:b/>
          <w:sz w:val="28"/>
          <w:szCs w:val="28"/>
          <w:u w:val="single"/>
          <w:lang w:val="uk-UA"/>
        </w:rPr>
      </w:pPr>
    </w:p>
    <w:p w:rsidR="00A862EE" w:rsidRPr="000D02C7" w:rsidRDefault="000D02C7">
      <w:pPr>
        <w:rPr>
          <w:lang w:val="uk-UA"/>
        </w:rPr>
      </w:pPr>
    </w:p>
    <w:sectPr w:rsidR="00A862EE" w:rsidRPr="000D02C7" w:rsidSect="00FC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683"/>
    <w:rsid w:val="000D02C7"/>
    <w:rsid w:val="001B2683"/>
    <w:rsid w:val="004C6D38"/>
    <w:rsid w:val="005B5BBE"/>
    <w:rsid w:val="00621316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2683"/>
    <w:pPr>
      <w:spacing w:after="0" w:line="240" w:lineRule="auto"/>
    </w:pPr>
    <w:rPr>
      <w:lang w:val="en-US" w:bidi="en-US"/>
    </w:rPr>
  </w:style>
  <w:style w:type="paragraph" w:styleId="a4">
    <w:name w:val="Normal (Web)"/>
    <w:basedOn w:val="a"/>
    <w:uiPriority w:val="99"/>
    <w:semiHidden/>
    <w:unhideWhenUsed/>
    <w:rsid w:val="001B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2021-03-09T12:00:00Z</dcterms:created>
  <dcterms:modified xsi:type="dcterms:W3CDTF">2021-03-09T12:01:00Z</dcterms:modified>
</cp:coreProperties>
</file>