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B8C17"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304FB3B9"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4CE9231D" w14:textId="77777777" w:rsidR="00354108" w:rsidRPr="00E07489" w:rsidRDefault="00354108" w:rsidP="00354108">
      <w:pPr>
        <w:spacing w:after="0"/>
        <w:ind w:firstLine="680"/>
        <w:jc w:val="both"/>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734"/>
      </w:tblGrid>
      <w:tr w:rsidR="00354108" w:rsidRPr="00E07489" w14:paraId="06DB41EF" w14:textId="77777777" w:rsidTr="00354108">
        <w:tc>
          <w:tcPr>
            <w:tcW w:w="4886" w:type="dxa"/>
          </w:tcPr>
          <w:p w14:paraId="6C8A0E6B"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p>
        </w:tc>
        <w:tc>
          <w:tcPr>
            <w:tcW w:w="4886" w:type="dxa"/>
          </w:tcPr>
          <w:p w14:paraId="07580454"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Керуючому справами </w:t>
            </w:r>
          </w:p>
          <w:p w14:paraId="56AABBE4"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виконавчого комітету</w:t>
            </w:r>
          </w:p>
          <w:p w14:paraId="6EF70E90" w14:textId="4538F4F9"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Калуської міської ради, </w:t>
            </w:r>
          </w:p>
          <w:p w14:paraId="16F6AA5E"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голові редакційної колегії</w:t>
            </w:r>
          </w:p>
          <w:p w14:paraId="0FF29BF6"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Олегу САВЦІ</w:t>
            </w:r>
          </w:p>
          <w:p w14:paraId="20AF79AA" w14:textId="77777777" w:rsidR="00354108" w:rsidRPr="00E07489" w:rsidRDefault="00354108" w:rsidP="00354108">
            <w:pPr>
              <w:spacing w:line="259" w:lineRule="auto"/>
              <w:jc w:val="both"/>
              <w:rPr>
                <w:rFonts w:ascii="Times New Roman" w:hAnsi="Times New Roman" w:cs="Times New Roman"/>
                <w:sz w:val="24"/>
                <w:szCs w:val="24"/>
                <w:lang w:val="uk-UA"/>
              </w:rPr>
            </w:pPr>
          </w:p>
        </w:tc>
      </w:tr>
    </w:tbl>
    <w:p w14:paraId="247D12C4" w14:textId="1C79C334" w:rsidR="00354108" w:rsidRPr="00E07489" w:rsidRDefault="00354108" w:rsidP="00354108">
      <w:pPr>
        <w:spacing w:after="0"/>
        <w:jc w:val="both"/>
        <w:rPr>
          <w:rFonts w:ascii="Times New Roman" w:hAnsi="Times New Roman" w:cs="Times New Roman"/>
          <w:sz w:val="24"/>
          <w:szCs w:val="24"/>
          <w:lang w:val="uk-UA"/>
        </w:rPr>
      </w:pPr>
    </w:p>
    <w:p w14:paraId="6D45B1BB" w14:textId="5779FBED" w:rsidR="00354108" w:rsidRPr="00E07489" w:rsidRDefault="00354108" w:rsidP="00E07489">
      <w:pPr>
        <w:pStyle w:val="a4"/>
        <w:spacing w:after="0" w:afterAutospacing="0"/>
        <w:ind w:firstLine="720"/>
        <w:jc w:val="both"/>
        <w:rPr>
          <w:b/>
          <w:bCs/>
          <w:iCs/>
        </w:rPr>
      </w:pPr>
      <w:r w:rsidRPr="00E07489">
        <w:t xml:space="preserve"> У відповідності до Закону України «Про доступ до публічної інформації» та Положення про офіційний сайт Калуської міської ради, відділ координації роботи зі </w:t>
      </w:r>
      <w:proofErr w:type="spellStart"/>
      <w:r w:rsidRPr="00E07489">
        <w:t>старостинськими</w:t>
      </w:r>
      <w:proofErr w:type="spellEnd"/>
      <w:r w:rsidRPr="00E07489">
        <w:t xml:space="preserve"> округами, </w:t>
      </w:r>
      <w:proofErr w:type="spellStart"/>
      <w:r w:rsidRPr="00E07489">
        <w:t>закупівель</w:t>
      </w:r>
      <w:proofErr w:type="spellEnd"/>
      <w:r w:rsidRPr="00E07489">
        <w:t xml:space="preserve"> та комунікацій Калуської міської ради просить розмістити на офіційному сайті Калуської міської ради інформацію щодо оголошення в електронній системі публічних </w:t>
      </w:r>
      <w:proofErr w:type="spellStart"/>
      <w:r w:rsidRPr="00E07489">
        <w:t>закупівель</w:t>
      </w:r>
      <w:proofErr w:type="spellEnd"/>
      <w:r w:rsidRPr="00E07489">
        <w:t xml:space="preserve"> «</w:t>
      </w:r>
      <w:proofErr w:type="spellStart"/>
      <w:r w:rsidRPr="00E07489">
        <w:t>Prozorro</w:t>
      </w:r>
      <w:proofErr w:type="spellEnd"/>
      <w:r w:rsidRPr="00E07489">
        <w:t xml:space="preserve">» закупівлю </w:t>
      </w:r>
      <w:r w:rsidR="00897163" w:rsidRPr="00E07489">
        <w:t>«</w:t>
      </w:r>
      <w:r w:rsidR="00E22BB4" w:rsidRPr="00E07489">
        <w:rPr>
          <w:iCs/>
        </w:rPr>
        <w:t xml:space="preserve">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w:t>
      </w:r>
      <w:proofErr w:type="spellStart"/>
      <w:r w:rsidR="00E22BB4" w:rsidRPr="00E07489">
        <w:rPr>
          <w:iCs/>
        </w:rPr>
        <w:t>словник».</w:t>
      </w:r>
      <w:r w:rsidRPr="00E07489">
        <w:t>очікуваною</w:t>
      </w:r>
      <w:proofErr w:type="spellEnd"/>
      <w:r w:rsidRPr="00E07489">
        <w:t xml:space="preserve"> вартістю </w:t>
      </w:r>
      <w:r w:rsidR="00897163" w:rsidRPr="00E07489">
        <w:t xml:space="preserve">299 800,00 </w:t>
      </w:r>
      <w:r w:rsidRPr="00E07489">
        <w:t>грн. за процедурою відкриті торги (з особливостями).</w:t>
      </w:r>
    </w:p>
    <w:p w14:paraId="25C04C8B" w14:textId="1A62D91C" w:rsidR="00354108" w:rsidRPr="00E07489" w:rsidRDefault="00354108" w:rsidP="00E07489">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w:t>
      </w:r>
      <w:r w:rsidR="00897163" w:rsidRPr="00E07489">
        <w:rPr>
          <w:rFonts w:ascii="Times New Roman" w:hAnsi="Times New Roman" w:cs="Times New Roman"/>
          <w:sz w:val="24"/>
          <w:szCs w:val="24"/>
          <w:lang w:val="uk-UA"/>
        </w:rPr>
        <w:t>12</w:t>
      </w:r>
      <w:r w:rsidRPr="00E07489">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09</w:t>
      </w:r>
      <w:r w:rsidRPr="00E07489">
        <w:rPr>
          <w:rFonts w:ascii="Times New Roman" w:hAnsi="Times New Roman" w:cs="Times New Roman"/>
          <w:sz w:val="24"/>
          <w:szCs w:val="24"/>
          <w:lang w:val="uk-UA"/>
        </w:rPr>
        <w:t>.202</w:t>
      </w:r>
      <w:r w:rsidR="00137205" w:rsidRPr="00E07489">
        <w:rPr>
          <w:rFonts w:ascii="Times New Roman" w:hAnsi="Times New Roman" w:cs="Times New Roman"/>
          <w:sz w:val="24"/>
          <w:szCs w:val="24"/>
          <w:lang w:val="uk-UA"/>
        </w:rPr>
        <w:t>4</w:t>
      </w:r>
      <w:r w:rsidRPr="00E07489">
        <w:rPr>
          <w:rFonts w:ascii="Times New Roman" w:hAnsi="Times New Roman" w:cs="Times New Roman"/>
          <w:sz w:val="24"/>
          <w:szCs w:val="24"/>
          <w:lang w:val="uk-UA"/>
        </w:rPr>
        <w:t xml:space="preserve"> року в системі публічних </w:t>
      </w:r>
      <w:proofErr w:type="spellStart"/>
      <w:r w:rsidRPr="00E07489">
        <w:rPr>
          <w:rFonts w:ascii="Times New Roman" w:hAnsi="Times New Roman" w:cs="Times New Roman"/>
          <w:sz w:val="24"/>
          <w:szCs w:val="24"/>
          <w:lang w:val="uk-UA"/>
        </w:rPr>
        <w:t>закупівель</w:t>
      </w:r>
      <w:proofErr w:type="spellEnd"/>
      <w:r w:rsidRPr="00E07489">
        <w:rPr>
          <w:rFonts w:ascii="Times New Roman" w:hAnsi="Times New Roman" w:cs="Times New Roman"/>
          <w:sz w:val="24"/>
          <w:szCs w:val="24"/>
          <w:lang w:val="uk-UA"/>
        </w:rPr>
        <w:t xml:space="preserve"> «</w:t>
      </w:r>
      <w:proofErr w:type="spellStart"/>
      <w:r w:rsidRPr="00E07489">
        <w:rPr>
          <w:rFonts w:ascii="Times New Roman" w:hAnsi="Times New Roman" w:cs="Times New Roman"/>
          <w:sz w:val="24"/>
          <w:szCs w:val="24"/>
          <w:lang w:val="uk-UA"/>
        </w:rPr>
        <w:t>Prozorro</w:t>
      </w:r>
      <w:proofErr w:type="spellEnd"/>
      <w:r w:rsidRPr="00E07489">
        <w:rPr>
          <w:rFonts w:ascii="Times New Roman" w:hAnsi="Times New Roman" w:cs="Times New Roman"/>
          <w:sz w:val="24"/>
          <w:szCs w:val="24"/>
          <w:lang w:val="uk-UA"/>
        </w:rPr>
        <w:t xml:space="preserve">» на веб-порталі Уповноваженого органу prozorro.gov.ua розміщено оголошення щодо закупівлі </w:t>
      </w:r>
      <w:bookmarkStart w:id="0" w:name="_Hlk177033386"/>
      <w:r w:rsidR="00897163" w:rsidRPr="00E07489">
        <w:rPr>
          <w:rFonts w:ascii="Times New Roman" w:hAnsi="Times New Roman" w:cs="Times New Roman"/>
          <w:sz w:val="24"/>
          <w:szCs w:val="24"/>
          <w:lang w:val="uk-UA"/>
        </w:rPr>
        <w:t>«</w:t>
      </w:r>
      <w:r w:rsidR="00897163"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bookmarkEnd w:id="0"/>
      <w:r w:rsidR="00897163"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w:t>
      </w:r>
      <w:r w:rsidR="00CB4899" w:rsidRPr="00E07489">
        <w:rPr>
          <w:rFonts w:ascii="Times New Roman" w:hAnsi="Times New Roman" w:cs="Times New Roman"/>
          <w:sz w:val="24"/>
          <w:szCs w:val="24"/>
          <w:lang w:val="uk-UA"/>
        </w:rPr>
        <w:t>UA-2024-09-12-010288-a</w:t>
      </w:r>
      <w:r w:rsidR="00CB4899" w:rsidRPr="00E07489">
        <w:rPr>
          <w:rFonts w:ascii="Times New Roman" w:hAnsi="Times New Roman" w:cs="Times New Roman"/>
          <w:sz w:val="24"/>
          <w:szCs w:val="24"/>
          <w:lang w:val="uk-UA"/>
        </w:rPr>
        <w:t>)</w:t>
      </w:r>
      <w:r w:rsidRPr="00E07489">
        <w:rPr>
          <w:rFonts w:ascii="Times New Roman" w:hAnsi="Times New Roman" w:cs="Times New Roman"/>
          <w:sz w:val="24"/>
          <w:szCs w:val="24"/>
          <w:lang w:val="uk-UA"/>
        </w:rPr>
        <w:t xml:space="preserve">, за процедурою відкриті торги (з особливостями) очікуваною вартістю </w:t>
      </w:r>
      <w:r w:rsidR="00137205" w:rsidRPr="00E07489">
        <w:rPr>
          <w:rFonts w:ascii="Times New Roman" w:hAnsi="Times New Roman" w:cs="Times New Roman"/>
          <w:sz w:val="24"/>
          <w:szCs w:val="24"/>
          <w:lang w:val="uk-UA"/>
        </w:rPr>
        <w:t>2</w:t>
      </w:r>
      <w:r w:rsidR="00897163" w:rsidRPr="00E07489">
        <w:rPr>
          <w:rFonts w:ascii="Times New Roman" w:hAnsi="Times New Roman" w:cs="Times New Roman"/>
          <w:sz w:val="24"/>
          <w:szCs w:val="24"/>
          <w:lang w:val="uk-UA"/>
        </w:rPr>
        <w:t>99 800</w:t>
      </w:r>
      <w:r w:rsidR="00137205" w:rsidRPr="00E07489">
        <w:rPr>
          <w:rFonts w:ascii="Times New Roman" w:hAnsi="Times New Roman" w:cs="Times New Roman"/>
          <w:sz w:val="24"/>
          <w:szCs w:val="24"/>
          <w:lang w:val="uk-UA"/>
        </w:rPr>
        <w:t>,</w:t>
      </w:r>
      <w:r w:rsidR="00897163" w:rsidRPr="00E07489">
        <w:rPr>
          <w:rFonts w:ascii="Times New Roman" w:hAnsi="Times New Roman" w:cs="Times New Roman"/>
          <w:sz w:val="24"/>
          <w:szCs w:val="24"/>
          <w:lang w:val="uk-UA"/>
        </w:rPr>
        <w:t>00</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5D4542D7" w14:textId="158925FF" w:rsidR="00354108" w:rsidRPr="00E07489" w:rsidRDefault="00354108" w:rsidP="00E07489">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CB4899" w:rsidRPr="00E07489">
        <w:rPr>
          <w:rFonts w:ascii="Times New Roman" w:hAnsi="Times New Roman" w:cs="Times New Roman"/>
          <w:sz w:val="24"/>
          <w:szCs w:val="24"/>
          <w:lang w:val="uk-UA"/>
        </w:rPr>
        <w:t>«</w:t>
      </w:r>
      <w:r w:rsidR="00CB4899" w:rsidRPr="00E07489">
        <w:rPr>
          <w:rFonts w:ascii="Times New Roman" w:hAnsi="Times New Roman" w:cs="Times New Roman"/>
          <w:iCs/>
          <w:sz w:val="24"/>
          <w:szCs w:val="24"/>
          <w:lang w:val="uk-UA"/>
        </w:rPr>
        <w:t>Послуги з виготовлення і розповсюдження інформаційних матеріалів про діяльність органу місцевого самоврядування; код 92220000-9 Телевізійні послуги за ДК 021:2015 «Єдиний закупівельний словник»</w:t>
      </w:r>
      <w:r w:rsidR="00CB4899" w:rsidRPr="00E07489">
        <w:rPr>
          <w:rFonts w:ascii="Times New Roman" w:hAnsi="Times New Roman" w:cs="Times New Roman"/>
          <w:sz w:val="24"/>
          <w:szCs w:val="24"/>
          <w:lang w:val="uk-UA"/>
        </w:rPr>
        <w:t xml:space="preserve">  </w:t>
      </w:r>
      <w:r w:rsidR="00CB4899" w:rsidRPr="00E07489">
        <w:rPr>
          <w:rFonts w:ascii="Times New Roman" w:hAnsi="Times New Roman" w:cs="Times New Roman"/>
          <w:sz w:val="24"/>
          <w:szCs w:val="24"/>
          <w:lang w:val="uk-UA"/>
        </w:rPr>
        <w:t>(UA-2024-09-12-010288-a),</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повідомляємо:</w:t>
      </w:r>
    </w:p>
    <w:p w14:paraId="452223D9" w14:textId="77777777" w:rsidR="00354108" w:rsidRPr="00E07489" w:rsidRDefault="00354108" w:rsidP="00E07489">
      <w:pPr>
        <w:spacing w:after="0"/>
        <w:ind w:firstLine="680"/>
        <w:jc w:val="both"/>
        <w:rPr>
          <w:rFonts w:ascii="Times New Roman" w:hAnsi="Times New Roman" w:cs="Times New Roman"/>
          <w:sz w:val="24"/>
          <w:szCs w:val="24"/>
          <w:lang w:val="uk-UA"/>
        </w:rPr>
      </w:pPr>
    </w:p>
    <w:p w14:paraId="4DAD8B01" w14:textId="79EAA341"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 xml:space="preserve">Обґрунтування </w:t>
      </w:r>
      <w:bookmarkStart w:id="1" w:name="_Hlk137111853"/>
      <w:r w:rsidRPr="00E07489">
        <w:rPr>
          <w:rFonts w:ascii="Times New Roman" w:hAnsi="Times New Roman" w:cs="Times New Roman"/>
          <w:b/>
          <w:bCs/>
          <w:sz w:val="24"/>
          <w:szCs w:val="24"/>
          <w:lang w:val="uk-UA"/>
        </w:rPr>
        <w:t>розміру бюджетного призначення</w:t>
      </w:r>
      <w:bookmarkEnd w:id="1"/>
    </w:p>
    <w:p w14:paraId="15BA7803" w14:textId="7E2CFF9B" w:rsidR="00354108" w:rsidRPr="00E07489" w:rsidRDefault="00354108" w:rsidP="00E07489">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Відповідно до</w:t>
      </w:r>
      <w:r w:rsidR="00CB4899" w:rsidRPr="00E07489">
        <w:rPr>
          <w:rFonts w:ascii="Times New Roman" w:hAnsi="Times New Roman" w:cs="Times New Roman"/>
          <w:sz w:val="24"/>
          <w:szCs w:val="24"/>
          <w:lang w:val="uk-UA"/>
        </w:rPr>
        <w:t xml:space="preserve"> кошторисних призначень</w:t>
      </w:r>
      <w:r w:rsidRPr="00E07489">
        <w:rPr>
          <w:rFonts w:ascii="Times New Roman" w:hAnsi="Times New Roman" w:cs="Times New Roman"/>
          <w:sz w:val="24"/>
          <w:szCs w:val="24"/>
          <w:lang w:val="uk-UA"/>
        </w:rPr>
        <w:t xml:space="preserve"> програми 02101</w:t>
      </w:r>
      <w:r w:rsidR="00CB4899" w:rsidRPr="00E07489">
        <w:rPr>
          <w:rFonts w:ascii="Times New Roman" w:hAnsi="Times New Roman" w:cs="Times New Roman"/>
          <w:sz w:val="24"/>
          <w:szCs w:val="24"/>
          <w:lang w:val="uk-UA"/>
        </w:rPr>
        <w:t>80</w:t>
      </w:r>
      <w:r w:rsidRPr="00E07489">
        <w:rPr>
          <w:rFonts w:ascii="Times New Roman" w:hAnsi="Times New Roman" w:cs="Times New Roman"/>
          <w:sz w:val="24"/>
          <w:szCs w:val="24"/>
          <w:lang w:val="uk-UA"/>
        </w:rPr>
        <w:t xml:space="preserve"> «</w:t>
      </w:r>
      <w:r w:rsidR="00CB4899" w:rsidRPr="00E07489">
        <w:rPr>
          <w:rFonts w:ascii="Times New Roman" w:hAnsi="Times New Roman" w:cs="Times New Roman"/>
          <w:sz w:val="24"/>
          <w:szCs w:val="24"/>
          <w:lang w:val="uk-UA"/>
        </w:rPr>
        <w:t>Програми розвитку місцевого самоврядування на 2023-2025 роки</w:t>
      </w:r>
      <w:r w:rsidRPr="00E07489">
        <w:rPr>
          <w:rFonts w:ascii="Times New Roman" w:hAnsi="Times New Roman" w:cs="Times New Roman"/>
          <w:sz w:val="24"/>
          <w:szCs w:val="24"/>
          <w:lang w:val="uk-UA"/>
        </w:rPr>
        <w:t xml:space="preserve">» з місцевого бюджету передбачено призначення  на закупівлю </w:t>
      </w:r>
      <w:r w:rsidR="00CB4899" w:rsidRPr="00E07489">
        <w:rPr>
          <w:rFonts w:ascii="Times New Roman" w:hAnsi="Times New Roman" w:cs="Times New Roman"/>
          <w:iCs/>
          <w:sz w:val="24"/>
          <w:szCs w:val="24"/>
          <w:lang w:val="uk-UA"/>
        </w:rPr>
        <w:t>Послуг з виготовлення і розповсюдження інформаційних матеріалів про діяльність органу місцевого самоврядування</w:t>
      </w:r>
      <w:r w:rsidR="00CB4899"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 xml:space="preserve">відповідно до потреби в період з </w:t>
      </w:r>
      <w:r w:rsidR="00CB4899" w:rsidRPr="00E07489">
        <w:rPr>
          <w:rFonts w:ascii="Times New Roman" w:hAnsi="Times New Roman" w:cs="Times New Roman"/>
          <w:sz w:val="24"/>
          <w:szCs w:val="24"/>
          <w:lang w:val="uk-UA"/>
        </w:rPr>
        <w:t>вересня</w:t>
      </w:r>
      <w:r w:rsidR="0038169D" w:rsidRPr="00E07489">
        <w:rPr>
          <w:rFonts w:ascii="Times New Roman" w:hAnsi="Times New Roman" w:cs="Times New Roman"/>
          <w:sz w:val="24"/>
          <w:szCs w:val="24"/>
          <w:lang w:val="uk-UA"/>
        </w:rPr>
        <w:t xml:space="preserve"> 2024 року </w:t>
      </w:r>
      <w:r w:rsidRPr="00E07489">
        <w:rPr>
          <w:rFonts w:ascii="Times New Roman" w:hAnsi="Times New Roman" w:cs="Times New Roman"/>
          <w:sz w:val="24"/>
          <w:szCs w:val="24"/>
          <w:lang w:val="uk-UA"/>
        </w:rPr>
        <w:t xml:space="preserve">до </w:t>
      </w:r>
      <w:r w:rsidR="0038169D" w:rsidRPr="00E07489">
        <w:rPr>
          <w:rFonts w:ascii="Times New Roman" w:hAnsi="Times New Roman" w:cs="Times New Roman"/>
          <w:sz w:val="24"/>
          <w:szCs w:val="24"/>
          <w:lang w:val="uk-UA"/>
        </w:rPr>
        <w:t>31</w:t>
      </w:r>
      <w:r w:rsidRPr="00E07489">
        <w:rPr>
          <w:rFonts w:ascii="Times New Roman" w:hAnsi="Times New Roman" w:cs="Times New Roman"/>
          <w:sz w:val="24"/>
          <w:szCs w:val="24"/>
          <w:lang w:val="uk-UA"/>
        </w:rPr>
        <w:t>.</w:t>
      </w:r>
      <w:r w:rsidR="0038169D" w:rsidRPr="00E07489">
        <w:rPr>
          <w:rFonts w:ascii="Times New Roman" w:hAnsi="Times New Roman" w:cs="Times New Roman"/>
          <w:sz w:val="24"/>
          <w:szCs w:val="24"/>
          <w:lang w:val="uk-UA"/>
        </w:rPr>
        <w:t>12</w:t>
      </w:r>
      <w:r w:rsidRPr="00E07489">
        <w:rPr>
          <w:rFonts w:ascii="Times New Roman" w:hAnsi="Times New Roman" w:cs="Times New Roman"/>
          <w:sz w:val="24"/>
          <w:szCs w:val="24"/>
          <w:lang w:val="uk-UA"/>
        </w:rPr>
        <w:t xml:space="preserve">.2024 року у розмірі </w:t>
      </w:r>
      <w:r w:rsidR="0038169D" w:rsidRPr="00E07489">
        <w:rPr>
          <w:rFonts w:ascii="Times New Roman" w:hAnsi="Times New Roman" w:cs="Times New Roman"/>
          <w:sz w:val="24"/>
          <w:szCs w:val="24"/>
          <w:lang w:val="uk-UA"/>
        </w:rPr>
        <w:t>2</w:t>
      </w:r>
      <w:r w:rsidR="00CB4899" w:rsidRPr="00E07489">
        <w:rPr>
          <w:rFonts w:ascii="Times New Roman" w:hAnsi="Times New Roman" w:cs="Times New Roman"/>
          <w:sz w:val="24"/>
          <w:szCs w:val="24"/>
          <w:lang w:val="uk-UA"/>
        </w:rPr>
        <w:t>99</w:t>
      </w:r>
      <w:r w:rsidR="00137205" w:rsidRPr="00E07489">
        <w:rPr>
          <w:rFonts w:ascii="Times New Roman" w:hAnsi="Times New Roman" w:cs="Times New Roman"/>
          <w:sz w:val="24"/>
          <w:szCs w:val="24"/>
          <w:lang w:val="uk-UA"/>
        </w:rPr>
        <w:t xml:space="preserve"> </w:t>
      </w:r>
      <w:r w:rsidR="00CB4899" w:rsidRPr="00E07489">
        <w:rPr>
          <w:rFonts w:ascii="Times New Roman" w:hAnsi="Times New Roman" w:cs="Times New Roman"/>
          <w:sz w:val="24"/>
          <w:szCs w:val="24"/>
          <w:lang w:val="uk-UA"/>
        </w:rPr>
        <w:t>800</w:t>
      </w:r>
      <w:r w:rsidR="0038169D" w:rsidRPr="00E07489">
        <w:rPr>
          <w:rFonts w:ascii="Times New Roman" w:hAnsi="Times New Roman" w:cs="Times New Roman"/>
          <w:sz w:val="24"/>
          <w:szCs w:val="24"/>
          <w:lang w:val="uk-UA"/>
        </w:rPr>
        <w:t>,</w:t>
      </w:r>
      <w:r w:rsidR="00CB4899" w:rsidRPr="00E07489">
        <w:rPr>
          <w:rFonts w:ascii="Times New Roman" w:hAnsi="Times New Roman" w:cs="Times New Roman"/>
          <w:sz w:val="24"/>
          <w:szCs w:val="24"/>
          <w:lang w:val="uk-UA"/>
        </w:rPr>
        <w:t>00</w:t>
      </w:r>
      <w:r w:rsidR="0038169D"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2D9ACBFB" w14:textId="77777777" w:rsidR="00354108" w:rsidRPr="00E07489" w:rsidRDefault="00354108" w:rsidP="00E07489">
      <w:pPr>
        <w:spacing w:after="0"/>
        <w:ind w:firstLine="680"/>
        <w:jc w:val="both"/>
        <w:rPr>
          <w:rFonts w:ascii="Times New Roman" w:hAnsi="Times New Roman" w:cs="Times New Roman"/>
          <w:sz w:val="24"/>
          <w:szCs w:val="24"/>
          <w:lang w:val="uk-UA"/>
        </w:rPr>
      </w:pPr>
    </w:p>
    <w:p w14:paraId="01704428" w14:textId="0DBF3FA7"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Обґрунтування очікуваної вартість предмета закупівлі</w:t>
      </w:r>
    </w:p>
    <w:p w14:paraId="736CD120" w14:textId="58488F7C" w:rsidR="00354108" w:rsidRPr="00E07489" w:rsidRDefault="00354108" w:rsidP="004B2C00">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ab/>
        <w:t xml:space="preserve"> </w:t>
      </w:r>
      <w:r w:rsidR="00E07489" w:rsidRPr="00E07489">
        <w:rPr>
          <w:rFonts w:ascii="Times New Roman" w:eastAsia="Times New Roman" w:hAnsi="Times New Roman" w:cs="Times New Roman"/>
          <w:bCs/>
          <w:sz w:val="24"/>
          <w:szCs w:val="24"/>
          <w:lang w:val="uk-UA" w:eastAsia="uk-UA"/>
        </w:rPr>
        <w:t>Визначення очікуваної вартості закупівлі</w:t>
      </w:r>
      <w:r w:rsidR="00E07489">
        <w:rPr>
          <w:rFonts w:ascii="Times New Roman" w:eastAsia="Times New Roman" w:hAnsi="Times New Roman" w:cs="Times New Roman"/>
          <w:bCs/>
          <w:sz w:val="24"/>
          <w:szCs w:val="24"/>
          <w:lang w:val="uk-UA" w:eastAsia="uk-UA"/>
        </w:rPr>
        <w:t xml:space="preserve"> «</w:t>
      </w:r>
      <w:r w:rsidR="00E07489" w:rsidRPr="00E07489">
        <w:rPr>
          <w:rFonts w:ascii="Times New Roman" w:hAnsi="Times New Roman" w:cs="Times New Roman"/>
          <w:iCs/>
          <w:sz w:val="24"/>
          <w:szCs w:val="24"/>
          <w:lang w:val="uk-UA"/>
        </w:rPr>
        <w:t xml:space="preserve">Послуги з виготовлення і розповсюдження інформаційних матеріалів про діяльність органу місцевого </w:t>
      </w:r>
      <w:r w:rsidR="00E07489" w:rsidRPr="00E07489">
        <w:rPr>
          <w:rFonts w:ascii="Times New Roman" w:hAnsi="Times New Roman" w:cs="Times New Roman"/>
          <w:iCs/>
          <w:sz w:val="24"/>
          <w:szCs w:val="24"/>
          <w:lang w:val="uk-UA"/>
        </w:rPr>
        <w:lastRenderedPageBreak/>
        <w:t>самоврядування; код 92220000-9 Телевізійні послуги за ДК 021:2015 «Єдиний закупівельний словник»</w:t>
      </w:r>
      <w:r w:rsidR="00E07489" w:rsidRPr="00E07489">
        <w:rPr>
          <w:rFonts w:ascii="Times New Roman" w:eastAsia="Times New Roman" w:hAnsi="Times New Roman" w:cs="Times New Roman"/>
          <w:bCs/>
          <w:sz w:val="24"/>
          <w:szCs w:val="24"/>
          <w:lang w:val="uk-UA" w:eastAsia="uk-UA"/>
        </w:rPr>
        <w:t xml:space="preserve"> було здійснено враховуючи передбачені бюджетні призначення та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w:t>
      </w:r>
      <w:r w:rsidR="004B2C00">
        <w:rPr>
          <w:rFonts w:ascii="Times New Roman" w:eastAsia="Times New Roman" w:hAnsi="Times New Roman" w:cs="Times New Roman"/>
          <w:bCs/>
          <w:sz w:val="24"/>
          <w:szCs w:val="24"/>
          <w:lang w:val="uk-UA" w:eastAsia="uk-UA"/>
        </w:rPr>
        <w:t xml:space="preserve">розрахунку очікуваної вартості на підставі закупівельних цін попередніх </w:t>
      </w:r>
      <w:proofErr w:type="spellStart"/>
      <w:r w:rsidR="004B2C00">
        <w:rPr>
          <w:rFonts w:ascii="Times New Roman" w:eastAsia="Times New Roman" w:hAnsi="Times New Roman" w:cs="Times New Roman"/>
          <w:bCs/>
          <w:sz w:val="24"/>
          <w:szCs w:val="24"/>
          <w:lang w:val="uk-UA" w:eastAsia="uk-UA"/>
        </w:rPr>
        <w:t>закупівель</w:t>
      </w:r>
      <w:proofErr w:type="spellEnd"/>
      <w:r w:rsidR="00E07489" w:rsidRPr="00E07489">
        <w:rPr>
          <w:rFonts w:ascii="Times New Roman" w:eastAsia="Times New Roman" w:hAnsi="Times New Roman" w:cs="Times New Roman"/>
          <w:bCs/>
          <w:sz w:val="24"/>
          <w:szCs w:val="24"/>
          <w:lang w:val="uk-UA" w:eastAsia="uk-UA"/>
        </w:rPr>
        <w:t>,</w:t>
      </w:r>
      <w:r w:rsidR="00E07489" w:rsidRPr="000401A5">
        <w:rPr>
          <w:rFonts w:ascii="Times New Roman" w:eastAsia="Times New Roman" w:hAnsi="Times New Roman" w:cs="Times New Roman"/>
          <w:bCs/>
          <w:sz w:val="24"/>
          <w:szCs w:val="24"/>
          <w:lang w:eastAsia="uk-UA"/>
        </w:rPr>
        <w:t xml:space="preserve"> </w:t>
      </w:r>
      <w:r w:rsidRPr="00E07489">
        <w:rPr>
          <w:rFonts w:ascii="Times New Roman" w:hAnsi="Times New Roman" w:cs="Times New Roman"/>
          <w:sz w:val="24"/>
          <w:szCs w:val="24"/>
          <w:lang w:val="uk-UA"/>
        </w:rPr>
        <w:t xml:space="preserve">а саме власної закупівлі  (укладеного договору від </w:t>
      </w:r>
      <w:r w:rsidR="00A32FAF" w:rsidRPr="00E07489">
        <w:rPr>
          <w:rFonts w:ascii="Times New Roman" w:hAnsi="Times New Roman" w:cs="Times New Roman"/>
          <w:sz w:val="24"/>
          <w:szCs w:val="24"/>
          <w:lang w:val="uk-UA"/>
        </w:rPr>
        <w:t>0</w:t>
      </w:r>
      <w:r w:rsidR="004B2C00">
        <w:rPr>
          <w:rFonts w:ascii="Times New Roman" w:hAnsi="Times New Roman" w:cs="Times New Roman"/>
          <w:sz w:val="24"/>
          <w:szCs w:val="24"/>
          <w:lang w:val="uk-UA"/>
        </w:rPr>
        <w:t>1</w:t>
      </w:r>
      <w:r w:rsidR="00A32FAF" w:rsidRPr="00E07489">
        <w:rPr>
          <w:rFonts w:ascii="Times New Roman" w:hAnsi="Times New Roman" w:cs="Times New Roman"/>
          <w:sz w:val="24"/>
          <w:szCs w:val="24"/>
          <w:lang w:val="uk-UA"/>
        </w:rPr>
        <w:t>.</w:t>
      </w:r>
      <w:r w:rsidR="004B2C00">
        <w:rPr>
          <w:rFonts w:ascii="Times New Roman" w:hAnsi="Times New Roman" w:cs="Times New Roman"/>
          <w:sz w:val="24"/>
          <w:szCs w:val="24"/>
          <w:lang w:val="uk-UA"/>
        </w:rPr>
        <w:t>03</w:t>
      </w:r>
      <w:r w:rsidR="00A32FAF" w:rsidRPr="00E07489">
        <w:rPr>
          <w:rFonts w:ascii="Times New Roman" w:hAnsi="Times New Roman" w:cs="Times New Roman"/>
          <w:sz w:val="24"/>
          <w:szCs w:val="24"/>
          <w:lang w:val="uk-UA"/>
        </w:rPr>
        <w:t>.2024</w:t>
      </w:r>
      <w:r w:rsidRPr="00E07489">
        <w:rPr>
          <w:rFonts w:ascii="Times New Roman" w:hAnsi="Times New Roman" w:cs="Times New Roman"/>
          <w:sz w:val="24"/>
          <w:szCs w:val="24"/>
          <w:lang w:val="uk-UA"/>
        </w:rPr>
        <w:t xml:space="preserve"> № </w:t>
      </w:r>
      <w:r w:rsidR="004B2C00">
        <w:rPr>
          <w:rFonts w:ascii="Times New Roman" w:hAnsi="Times New Roman" w:cs="Times New Roman"/>
          <w:sz w:val="24"/>
          <w:szCs w:val="24"/>
          <w:lang w:val="uk-UA"/>
        </w:rPr>
        <w:t>Т-6/24/72/2024</w:t>
      </w:r>
      <w:r w:rsidRPr="00E07489">
        <w:rPr>
          <w:rFonts w:ascii="Times New Roman" w:hAnsi="Times New Roman" w:cs="Times New Roman"/>
          <w:sz w:val="24"/>
          <w:szCs w:val="24"/>
          <w:lang w:val="uk-UA"/>
        </w:rPr>
        <w:t>)</w:t>
      </w:r>
      <w:r w:rsidR="00D731E9">
        <w:rPr>
          <w:rFonts w:ascii="Times New Roman" w:hAnsi="Times New Roman" w:cs="Times New Roman"/>
          <w:sz w:val="24"/>
          <w:szCs w:val="24"/>
          <w:lang w:val="uk-UA"/>
        </w:rPr>
        <w:t xml:space="preserve">. </w:t>
      </w:r>
    </w:p>
    <w:p w14:paraId="79549C6A" w14:textId="77777777" w:rsidR="00354108" w:rsidRPr="00E07489" w:rsidRDefault="00354108" w:rsidP="00E07489">
      <w:pPr>
        <w:spacing w:after="0"/>
        <w:ind w:firstLine="680"/>
        <w:jc w:val="both"/>
        <w:rPr>
          <w:rFonts w:ascii="Times New Roman" w:hAnsi="Times New Roman" w:cs="Times New Roman"/>
          <w:sz w:val="24"/>
          <w:szCs w:val="24"/>
          <w:lang w:val="uk-UA"/>
        </w:rPr>
      </w:pPr>
    </w:p>
    <w:p w14:paraId="5AAD6661" w14:textId="587B80CF"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p>
    <w:p w14:paraId="1E1B2797" w14:textId="77777777" w:rsidR="00430F61" w:rsidRPr="00362AD1" w:rsidRDefault="00354108" w:rsidP="00A41638">
      <w:pPr>
        <w:spacing w:after="0" w:line="240" w:lineRule="auto"/>
        <w:ind w:firstLine="284"/>
        <w:jc w:val="both"/>
        <w:rPr>
          <w:rFonts w:ascii="Times New Roman" w:eastAsia="Times New Roman" w:hAnsi="Times New Roman"/>
          <w:sz w:val="24"/>
          <w:szCs w:val="24"/>
          <w:lang w:val="uk-UA"/>
        </w:rPr>
      </w:pPr>
      <w:r w:rsidRPr="00E07489">
        <w:rPr>
          <w:rFonts w:ascii="Times New Roman" w:hAnsi="Times New Roman" w:cs="Times New Roman"/>
          <w:bCs/>
          <w:sz w:val="24"/>
          <w:szCs w:val="24"/>
          <w:lang w:val="uk-UA"/>
        </w:rPr>
        <w:t xml:space="preserve">        </w:t>
      </w:r>
      <w:r w:rsidR="00430F61" w:rsidRPr="0090521E">
        <w:rPr>
          <w:rFonts w:ascii="Times New Roman" w:eastAsia="Times New Roman" w:hAnsi="Times New Roman"/>
          <w:sz w:val="24"/>
          <w:szCs w:val="24"/>
          <w:lang w:val="uk-UA"/>
        </w:rPr>
        <w:t>Послуги включають виготовлення та розповсюдження інформаційних матеріалів про Замовника на телебаченні у формі відео</w:t>
      </w:r>
      <w:r w:rsidR="00430F61">
        <w:rPr>
          <w:rFonts w:ascii="Times New Roman" w:eastAsia="Times New Roman" w:hAnsi="Times New Roman"/>
          <w:sz w:val="24"/>
          <w:szCs w:val="24"/>
        </w:rPr>
        <w:t>-</w:t>
      </w:r>
      <w:r w:rsidR="00430F61" w:rsidRPr="0090521E">
        <w:rPr>
          <w:rFonts w:ascii="Times New Roman" w:eastAsia="Times New Roman" w:hAnsi="Times New Roman"/>
          <w:sz w:val="24"/>
          <w:szCs w:val="24"/>
          <w:lang w:val="uk-UA"/>
        </w:rPr>
        <w:t>сюжетів та інформаційно-аналітичних програм, які висвітлюють діяльність органу місцевого самоврядування, включаючи інтерв’ю у записі та в прямому ефірі.</w:t>
      </w:r>
    </w:p>
    <w:p w14:paraId="12CA8541" w14:textId="77777777" w:rsidR="00430F61" w:rsidRPr="00362AD1" w:rsidRDefault="00430F61" w:rsidP="00A41638">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Надання послуг в режимі ефірного телевізійного мовлення.</w:t>
      </w:r>
    </w:p>
    <w:p w14:paraId="7E66C755" w14:textId="77777777" w:rsidR="00430F61" w:rsidRPr="00362AD1" w:rsidRDefault="00430F61" w:rsidP="00430F61">
      <w:pPr>
        <w:numPr>
          <w:ilvl w:val="0"/>
          <w:numId w:val="3"/>
        </w:numPr>
        <w:shd w:val="clear" w:color="auto" w:fill="FFFFFF"/>
        <w:spacing w:after="0" w:line="276" w:lineRule="auto"/>
        <w:ind w:left="142" w:right="-40"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Територія розповсюдження – </w:t>
      </w:r>
      <w:r>
        <w:rPr>
          <w:rFonts w:ascii="Times New Roman" w:eastAsia="Times New Roman" w:hAnsi="Times New Roman"/>
          <w:sz w:val="24"/>
          <w:szCs w:val="24"/>
          <w:lang w:val="uk-UA"/>
        </w:rPr>
        <w:t>Калуська міська</w:t>
      </w:r>
      <w:r w:rsidRPr="00362AD1">
        <w:rPr>
          <w:rFonts w:ascii="Times New Roman" w:eastAsia="Times New Roman" w:hAnsi="Times New Roman"/>
          <w:sz w:val="24"/>
          <w:szCs w:val="24"/>
          <w:lang w:val="uk-UA"/>
        </w:rPr>
        <w:t xml:space="preserve"> територіальна громада.</w:t>
      </w:r>
    </w:p>
    <w:p w14:paraId="47F9F4F9"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Термін надання послуг: </w:t>
      </w:r>
      <w:r>
        <w:rPr>
          <w:rFonts w:ascii="Times New Roman" w:eastAsia="Times New Roman" w:hAnsi="Times New Roman"/>
          <w:sz w:val="24"/>
          <w:szCs w:val="24"/>
          <w:lang w:val="uk-UA"/>
        </w:rPr>
        <w:t>з моменту укладення договору по 31 грудня</w:t>
      </w:r>
      <w:r w:rsidRPr="00362AD1">
        <w:rPr>
          <w:rFonts w:ascii="Times New Roman" w:eastAsia="Times New Roman" w:hAnsi="Times New Roman"/>
          <w:sz w:val="24"/>
          <w:szCs w:val="24"/>
          <w:lang w:val="uk-UA"/>
        </w:rPr>
        <w:t xml:space="preserve"> 2024 року.</w:t>
      </w:r>
    </w:p>
    <w:p w14:paraId="5B37E047"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 Учасник для надання послуг повинен:</w:t>
      </w:r>
    </w:p>
    <w:p w14:paraId="09A3EC3F" w14:textId="77777777" w:rsidR="00430F61" w:rsidRPr="00362AD1" w:rsidRDefault="00430F61" w:rsidP="00430F61">
      <w:pPr>
        <w:numPr>
          <w:ilvl w:val="0"/>
          <w:numId w:val="4"/>
        </w:numPr>
        <w:spacing w:after="0" w:line="276" w:lineRule="auto"/>
        <w:ind w:left="284" w:hanging="142"/>
        <w:jc w:val="both"/>
        <w:rPr>
          <w:rFonts w:ascii="Times New Roman" w:eastAsia="Times New Roman" w:hAnsi="Times New Roman"/>
          <w:sz w:val="24"/>
          <w:szCs w:val="24"/>
          <w:lang w:val="uk-UA"/>
        </w:rPr>
      </w:pPr>
      <w:proofErr w:type="spellStart"/>
      <w:r w:rsidRPr="0090521E">
        <w:rPr>
          <w:rFonts w:ascii="Times New Roman" w:eastAsia="Times New Roman" w:hAnsi="Times New Roman"/>
          <w:sz w:val="24"/>
          <w:szCs w:val="24"/>
          <w:lang w:val="uk-UA"/>
        </w:rPr>
        <w:t>оперативно</w:t>
      </w:r>
      <w:proofErr w:type="spellEnd"/>
      <w:r w:rsidRPr="0090521E">
        <w:rPr>
          <w:rFonts w:ascii="Times New Roman" w:eastAsia="Times New Roman" w:hAnsi="Times New Roman"/>
          <w:sz w:val="24"/>
          <w:szCs w:val="24"/>
          <w:lang w:val="uk-UA"/>
        </w:rPr>
        <w:t xml:space="preserve"> забезпечувати відеозйомки суспільно значущих актуальних коментарів, </w:t>
      </w:r>
      <w:proofErr w:type="spellStart"/>
      <w:r w:rsidRPr="0090521E">
        <w:rPr>
          <w:rFonts w:ascii="Times New Roman" w:eastAsia="Times New Roman" w:hAnsi="Times New Roman"/>
          <w:sz w:val="24"/>
          <w:szCs w:val="24"/>
          <w:lang w:val="uk-UA"/>
        </w:rPr>
        <w:t>подієвих</w:t>
      </w:r>
      <w:proofErr w:type="spellEnd"/>
      <w:r w:rsidRPr="0090521E">
        <w:rPr>
          <w:rFonts w:ascii="Times New Roman" w:eastAsia="Times New Roman" w:hAnsi="Times New Roman"/>
          <w:sz w:val="24"/>
          <w:szCs w:val="24"/>
          <w:lang w:val="uk-UA"/>
        </w:rPr>
        <w:t xml:space="preserve"> сюжетів, офіційних звернень та заяв міського голови, заступників міського голови, депутатів міської ради та працівників міської ради з акцентом на інформаційно-аналітичні аспекти діяльності органу місцевого самоврядування (забезпечення відеозйомки не пізніше ніж за </w:t>
      </w:r>
      <w:r>
        <w:rPr>
          <w:rFonts w:ascii="Times New Roman" w:eastAsia="Times New Roman" w:hAnsi="Times New Roman"/>
          <w:sz w:val="24"/>
          <w:szCs w:val="24"/>
          <w:lang w:val="uk-UA"/>
        </w:rPr>
        <w:t>15-25 хв</w:t>
      </w:r>
      <w:r w:rsidRPr="0090521E">
        <w:rPr>
          <w:rFonts w:ascii="Times New Roman" w:eastAsia="Times New Roman" w:hAnsi="Times New Roman"/>
          <w:sz w:val="24"/>
          <w:szCs w:val="24"/>
          <w:lang w:val="uk-UA"/>
        </w:rPr>
        <w:t xml:space="preserve"> після </w:t>
      </w:r>
      <w:proofErr w:type="spellStart"/>
      <w:r w:rsidRPr="0090521E">
        <w:rPr>
          <w:rFonts w:ascii="Times New Roman" w:eastAsia="Times New Roman" w:hAnsi="Times New Roman"/>
          <w:sz w:val="24"/>
          <w:szCs w:val="24"/>
          <w:lang w:val="uk-UA"/>
        </w:rPr>
        <w:t>заявлення</w:t>
      </w:r>
      <w:proofErr w:type="spellEnd"/>
      <w:r w:rsidRPr="0090521E">
        <w:rPr>
          <w:rFonts w:ascii="Times New Roman" w:eastAsia="Times New Roman" w:hAnsi="Times New Roman"/>
          <w:sz w:val="24"/>
          <w:szCs w:val="24"/>
          <w:lang w:val="uk-UA"/>
        </w:rPr>
        <w:t xml:space="preserve"> потреби за умов виробничої необхідності)</w:t>
      </w:r>
      <w:r w:rsidRPr="00362AD1">
        <w:rPr>
          <w:rFonts w:ascii="Times New Roman" w:eastAsia="Times New Roman" w:hAnsi="Times New Roman"/>
          <w:sz w:val="24"/>
          <w:szCs w:val="24"/>
          <w:lang w:val="uk-UA"/>
        </w:rPr>
        <w:t>;</w:t>
      </w:r>
    </w:p>
    <w:p w14:paraId="70AAE84D" w14:textId="77777777" w:rsidR="00430F61" w:rsidRPr="00362AD1" w:rsidRDefault="00430F61" w:rsidP="00430F61">
      <w:pPr>
        <w:numPr>
          <w:ilvl w:val="0"/>
          <w:numId w:val="4"/>
        </w:numPr>
        <w:spacing w:after="0" w:line="276" w:lineRule="auto"/>
        <w:ind w:left="284" w:hanging="142"/>
        <w:jc w:val="both"/>
        <w:rPr>
          <w:rFonts w:ascii="Times New Roman" w:eastAsia="Times New Roman" w:hAnsi="Times New Roman"/>
          <w:sz w:val="24"/>
          <w:szCs w:val="24"/>
          <w:lang w:val="uk-UA"/>
        </w:rPr>
      </w:pPr>
      <w:r w:rsidRPr="00232765">
        <w:rPr>
          <w:rFonts w:ascii="Times New Roman" w:eastAsia="Times New Roman" w:hAnsi="Times New Roman"/>
          <w:sz w:val="24"/>
          <w:szCs w:val="24"/>
          <w:lang w:val="uk-UA"/>
        </w:rPr>
        <w:t>мати можливість проведення зйомки кількох локацій (подій) одночасно у різних місцях</w:t>
      </w:r>
      <w:r>
        <w:rPr>
          <w:rFonts w:ascii="Times New Roman" w:eastAsia="Times New Roman" w:hAnsi="Times New Roman"/>
          <w:sz w:val="24"/>
          <w:szCs w:val="24"/>
          <w:lang w:val="uk-UA"/>
        </w:rPr>
        <w:t>;</w:t>
      </w:r>
    </w:p>
    <w:p w14:paraId="679ED3BF" w14:textId="77777777" w:rsidR="00430F61" w:rsidRPr="00362AD1" w:rsidRDefault="00430F61" w:rsidP="00430F61">
      <w:pPr>
        <w:numPr>
          <w:ilvl w:val="0"/>
          <w:numId w:val="4"/>
        </w:numPr>
        <w:spacing w:after="0" w:line="276" w:lineRule="auto"/>
        <w:ind w:left="284" w:hanging="142"/>
        <w:jc w:val="both"/>
        <w:rPr>
          <w:rFonts w:ascii="Times New Roman" w:eastAsia="Times New Roman" w:hAnsi="Times New Roman"/>
          <w:sz w:val="24"/>
          <w:szCs w:val="24"/>
          <w:lang w:val="uk-UA"/>
        </w:rPr>
      </w:pPr>
      <w:r w:rsidRPr="00232765">
        <w:rPr>
          <w:rFonts w:ascii="Times New Roman" w:eastAsia="Times New Roman" w:hAnsi="Times New Roman"/>
          <w:sz w:val="24"/>
          <w:szCs w:val="24"/>
          <w:lang w:val="uk-UA"/>
        </w:rPr>
        <w:t>вести архів створеного матеріалу та на вимогу Замовника надавати записи підготовлених та оприлюднених інформаційних матеріалів. Носії інформації мають бути надані Учасником, який переміг у торгах</w:t>
      </w:r>
      <w:r w:rsidRPr="00362AD1">
        <w:rPr>
          <w:rFonts w:ascii="Times New Roman" w:eastAsia="Times New Roman" w:hAnsi="Times New Roman"/>
          <w:sz w:val="24"/>
          <w:szCs w:val="24"/>
          <w:lang w:val="uk-UA"/>
        </w:rPr>
        <w:t>;</w:t>
      </w:r>
    </w:p>
    <w:p w14:paraId="532E374E"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Вимоги до інформаційних матеріалів:</w:t>
      </w:r>
    </w:p>
    <w:p w14:paraId="2F0C7AE9" w14:textId="77777777" w:rsidR="00430F61" w:rsidRPr="00362AD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 xml:space="preserve">хронометраж одного інформаційного матеріалу – від </w:t>
      </w:r>
      <w:r>
        <w:rPr>
          <w:rFonts w:ascii="Times New Roman" w:eastAsia="Times New Roman" w:hAnsi="Times New Roman"/>
          <w:sz w:val="24"/>
          <w:szCs w:val="24"/>
          <w:lang w:val="uk-UA"/>
        </w:rPr>
        <w:t>24</w:t>
      </w:r>
      <w:r w:rsidRPr="00362AD1">
        <w:rPr>
          <w:rFonts w:ascii="Times New Roman" w:eastAsia="Times New Roman" w:hAnsi="Times New Roman"/>
          <w:sz w:val="24"/>
          <w:szCs w:val="24"/>
          <w:lang w:val="uk-UA"/>
        </w:rPr>
        <w:t>0 секунд;</w:t>
      </w:r>
    </w:p>
    <w:p w14:paraId="0CD412BE" w14:textId="77777777" w:rsidR="00430F61" w:rsidRPr="00362AD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кількість інформаційних матеріалів – не менше 12 на місяць, що висвітлюють діяльність органу місцевого самоврядування;</w:t>
      </w:r>
    </w:p>
    <w:p w14:paraId="3EDFAB2F" w14:textId="77777777" w:rsidR="00430F61" w:rsidRDefault="00430F61" w:rsidP="00AF3D03">
      <w:pPr>
        <w:numPr>
          <w:ilvl w:val="0"/>
          <w:numId w:val="5"/>
        </w:numPr>
        <w:spacing w:after="0" w:line="276" w:lineRule="auto"/>
        <w:ind w:left="284" w:hanging="142"/>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загальний хронометраж виготовлених та розповсюджених на телебаченні інформаційних матеріалів – не менше </w:t>
      </w:r>
      <w:r>
        <w:rPr>
          <w:rFonts w:ascii="Times New Roman" w:eastAsia="Times New Roman" w:hAnsi="Times New Roman"/>
          <w:sz w:val="24"/>
          <w:szCs w:val="24"/>
          <w:lang w:val="uk-UA"/>
        </w:rPr>
        <w:t>918</w:t>
      </w:r>
      <w:r w:rsidRPr="00956502">
        <w:rPr>
          <w:rFonts w:ascii="Times New Roman" w:eastAsia="Times New Roman" w:hAnsi="Times New Roman"/>
          <w:sz w:val="24"/>
          <w:szCs w:val="24"/>
          <w:lang w:val="uk-UA"/>
        </w:rPr>
        <w:t>00 секунд</w:t>
      </w:r>
      <w:r>
        <w:rPr>
          <w:rFonts w:ascii="Times New Roman" w:eastAsia="Times New Roman" w:hAnsi="Times New Roman"/>
          <w:sz w:val="24"/>
          <w:szCs w:val="24"/>
          <w:lang w:val="uk-UA"/>
        </w:rPr>
        <w:t xml:space="preserve">: </w:t>
      </w:r>
    </w:p>
    <w:p w14:paraId="25B711B4" w14:textId="77777777"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 xml:space="preserve">Інформаційні сюжети </w:t>
      </w:r>
      <w:r>
        <w:rPr>
          <w:rFonts w:ascii="Times New Roman" w:hAnsi="Times New Roman" w:cs="Times New Roman"/>
          <w:sz w:val="24"/>
          <w:szCs w:val="24"/>
          <w:lang w:val="uk-UA"/>
        </w:rPr>
        <w:t>– 65400 секунд;</w:t>
      </w:r>
    </w:p>
    <w:p w14:paraId="7B2EE1E1" w14:textId="77777777"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 xml:space="preserve">Інформаційно -аналітична програма </w:t>
      </w:r>
      <w:r>
        <w:rPr>
          <w:rFonts w:ascii="Times New Roman" w:hAnsi="Times New Roman" w:cs="Times New Roman"/>
          <w:sz w:val="24"/>
          <w:szCs w:val="24"/>
          <w:lang w:val="uk-UA"/>
        </w:rPr>
        <w:t>– 21600 секунд;</w:t>
      </w:r>
    </w:p>
    <w:p w14:paraId="509C7D7B" w14:textId="77777777" w:rsidR="00430F61" w:rsidRPr="003D13B9" w:rsidRDefault="00430F61" w:rsidP="00AF3D03">
      <w:pPr>
        <w:pStyle w:val="a6"/>
        <w:numPr>
          <w:ilvl w:val="0"/>
          <w:numId w:val="6"/>
        </w:numPr>
        <w:spacing w:after="0"/>
        <w:ind w:left="709" w:hanging="284"/>
        <w:rPr>
          <w:rFonts w:ascii="Times New Roman" w:hAnsi="Times New Roman" w:cs="Times New Roman"/>
          <w:sz w:val="24"/>
          <w:szCs w:val="24"/>
          <w:lang w:val="uk-UA"/>
        </w:rPr>
      </w:pPr>
      <w:r w:rsidRPr="003D13B9">
        <w:rPr>
          <w:rFonts w:ascii="Times New Roman" w:hAnsi="Times New Roman" w:cs="Times New Roman"/>
          <w:sz w:val="24"/>
          <w:szCs w:val="24"/>
          <w:lang w:val="uk-UA"/>
        </w:rPr>
        <w:t>Пряма трансляція з місця події</w:t>
      </w:r>
      <w:r>
        <w:rPr>
          <w:rFonts w:ascii="Times New Roman" w:hAnsi="Times New Roman" w:cs="Times New Roman"/>
          <w:sz w:val="24"/>
          <w:szCs w:val="24"/>
          <w:lang w:val="uk-UA"/>
        </w:rPr>
        <w:t xml:space="preserve"> – 4800 секунд.</w:t>
      </w:r>
    </w:p>
    <w:p w14:paraId="1E86C48F"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Досвід надання зазначених вище інформаційних послуг – не менше 5 років</w:t>
      </w:r>
      <w:r w:rsidRPr="00362AD1">
        <w:rPr>
          <w:rFonts w:ascii="Times New Roman" w:eastAsia="Times New Roman" w:hAnsi="Times New Roman"/>
          <w:sz w:val="24"/>
          <w:szCs w:val="24"/>
          <w:lang w:val="uk-UA"/>
        </w:rPr>
        <w:t>.</w:t>
      </w:r>
    </w:p>
    <w:p w14:paraId="332F5281"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lastRenderedPageBreak/>
        <w:t>Трансляція ефірного мовлення має бути включена до обов’язкового пакету послуг кабельних провайдерів, які діють на території населених пунктів К</w:t>
      </w:r>
      <w:r>
        <w:rPr>
          <w:rFonts w:ascii="Times New Roman" w:eastAsia="Times New Roman" w:hAnsi="Times New Roman"/>
          <w:sz w:val="24"/>
          <w:szCs w:val="24"/>
          <w:lang w:val="uk-UA"/>
        </w:rPr>
        <w:t xml:space="preserve">алуської міської </w:t>
      </w:r>
      <w:r w:rsidRPr="00956502">
        <w:rPr>
          <w:rFonts w:ascii="Times New Roman" w:eastAsia="Times New Roman" w:hAnsi="Times New Roman"/>
          <w:sz w:val="24"/>
          <w:szCs w:val="24"/>
          <w:lang w:val="uk-UA"/>
        </w:rPr>
        <w:t xml:space="preserve"> територіальної громади</w:t>
      </w:r>
      <w:r>
        <w:rPr>
          <w:rFonts w:ascii="Times New Roman" w:eastAsia="Times New Roman" w:hAnsi="Times New Roman"/>
          <w:sz w:val="24"/>
          <w:szCs w:val="24"/>
          <w:lang w:val="uk-UA"/>
        </w:rPr>
        <w:t xml:space="preserve"> та стандартів цифрового мовлення.</w:t>
      </w:r>
    </w:p>
    <w:p w14:paraId="397CED50"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 xml:space="preserve">Наявність ліцензії від Національної ради України з питань телебачення </w:t>
      </w:r>
      <w:r>
        <w:rPr>
          <w:rFonts w:ascii="Times New Roman" w:eastAsia="Times New Roman" w:hAnsi="Times New Roman"/>
          <w:sz w:val="24"/>
          <w:szCs w:val="24"/>
          <w:lang w:val="uk-UA"/>
        </w:rPr>
        <w:t xml:space="preserve">і </w:t>
      </w:r>
      <w:r w:rsidRPr="00956502">
        <w:rPr>
          <w:rFonts w:ascii="Times New Roman" w:eastAsia="Times New Roman" w:hAnsi="Times New Roman"/>
          <w:sz w:val="24"/>
          <w:szCs w:val="24"/>
          <w:lang w:val="uk-UA"/>
        </w:rPr>
        <w:t>радіомовлення на право ефірного мовлення</w:t>
      </w:r>
      <w:r>
        <w:rPr>
          <w:rFonts w:ascii="Times New Roman" w:eastAsia="Times New Roman" w:hAnsi="Times New Roman"/>
          <w:sz w:val="24"/>
          <w:szCs w:val="24"/>
          <w:lang w:val="uk-UA"/>
        </w:rPr>
        <w:t xml:space="preserve"> та ліцензії </w:t>
      </w:r>
      <w:r>
        <w:rPr>
          <w:rFonts w:ascii="Times New Roman" w:eastAsia="Times New Roman" w:hAnsi="Times New Roman"/>
          <w:sz w:val="24"/>
          <w:szCs w:val="24"/>
        </w:rPr>
        <w:t>DVB–T2.</w:t>
      </w:r>
    </w:p>
    <w:p w14:paraId="08A8F6B9" w14:textId="77777777" w:rsidR="00430F61" w:rsidRPr="00362AD1" w:rsidRDefault="00430F61" w:rsidP="00430F61">
      <w:pPr>
        <w:numPr>
          <w:ilvl w:val="0"/>
          <w:numId w:val="3"/>
        </w:numPr>
        <w:spacing w:after="0" w:line="276" w:lineRule="auto"/>
        <w:ind w:left="142" w:hanging="284"/>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Технічний та змістовний рівень виготовлення та трансляції телевізійних інформаційних матеріалів, повинен відповідати всім технічним стандартам та нормативним вимогам, що встановлені чинним законодавством України в сфері інформаційної діяльності</w:t>
      </w:r>
      <w:r w:rsidRPr="00362AD1">
        <w:rPr>
          <w:rFonts w:ascii="Times New Roman" w:eastAsia="Times New Roman" w:hAnsi="Times New Roman"/>
          <w:sz w:val="24"/>
          <w:szCs w:val="24"/>
          <w:lang w:val="uk-UA"/>
        </w:rPr>
        <w:t>.</w:t>
      </w:r>
    </w:p>
    <w:p w14:paraId="550DD6D2"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956502">
        <w:rPr>
          <w:rFonts w:ascii="Times New Roman" w:eastAsia="Times New Roman" w:hAnsi="Times New Roman"/>
          <w:sz w:val="24"/>
          <w:szCs w:val="24"/>
          <w:lang w:val="uk-UA"/>
        </w:rPr>
        <w:t>При відеозйомці необхідно використовувати цифровий формат HD для забезпечення високої якості зображення</w:t>
      </w:r>
      <w:r w:rsidRPr="00362AD1">
        <w:rPr>
          <w:rFonts w:ascii="Times New Roman" w:eastAsia="Times New Roman" w:hAnsi="Times New Roman"/>
          <w:sz w:val="24"/>
          <w:szCs w:val="24"/>
          <w:lang w:val="uk-UA"/>
        </w:rPr>
        <w:t>.</w:t>
      </w:r>
    </w:p>
    <w:p w14:paraId="0EF7184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Мати загальний обсяг мовлення 24 години на добу у будні, вихідні та святкові дні.</w:t>
      </w:r>
    </w:p>
    <w:p w14:paraId="386BE590"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362AD1">
        <w:rPr>
          <w:rFonts w:ascii="Times New Roman" w:eastAsia="Times New Roman" w:hAnsi="Times New Roman"/>
          <w:sz w:val="24"/>
          <w:szCs w:val="24"/>
          <w:lang w:val="uk-UA"/>
        </w:rPr>
        <w:t>Частка програм власного виробництва повинна складати не менше ніж 7 годин на добу (не менше 28% згідно умов ліцензії).</w:t>
      </w:r>
    </w:p>
    <w:p w14:paraId="1E52A9DE"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Ведення архіву відеоматеріалів має включати всі готові відеоматеріали і, за можливості, чорнові варіанти</w:t>
      </w:r>
      <w:r>
        <w:rPr>
          <w:rFonts w:ascii="Times New Roman" w:eastAsia="Times New Roman" w:hAnsi="Times New Roman"/>
          <w:sz w:val="24"/>
          <w:szCs w:val="24"/>
          <w:lang w:val="uk-UA"/>
        </w:rPr>
        <w:t>.</w:t>
      </w:r>
    </w:p>
    <w:p w14:paraId="644B7A58"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Роздільна здатність змонтованого відеоматеріалу має бути не менше ніж 1920x1080</w:t>
      </w:r>
      <w:r>
        <w:rPr>
          <w:rFonts w:ascii="Times New Roman" w:eastAsia="Times New Roman" w:hAnsi="Times New Roman"/>
          <w:sz w:val="24"/>
          <w:szCs w:val="24"/>
          <w:lang w:val="uk-UA"/>
        </w:rPr>
        <w:t>.</w:t>
      </w:r>
    </w:p>
    <w:p w14:paraId="3EA173D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Система відеозображення має бути сумісна з високою роздільною здатністю (HD) або вище, що стосується змонтованого відеоматеріалу</w:t>
      </w:r>
      <w:r>
        <w:rPr>
          <w:rFonts w:ascii="Times New Roman" w:eastAsia="Times New Roman" w:hAnsi="Times New Roman"/>
          <w:sz w:val="24"/>
          <w:szCs w:val="24"/>
          <w:lang w:val="uk-UA"/>
        </w:rPr>
        <w:t>.</w:t>
      </w:r>
    </w:p>
    <w:p w14:paraId="52E69C5B"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телевізійної трансляції має бути не менше ніж 16:9</w:t>
      </w:r>
      <w:r>
        <w:rPr>
          <w:rFonts w:ascii="Times New Roman" w:eastAsia="Times New Roman" w:hAnsi="Times New Roman"/>
          <w:sz w:val="24"/>
          <w:szCs w:val="24"/>
          <w:lang w:val="uk-UA"/>
        </w:rPr>
        <w:t>.</w:t>
      </w:r>
    </w:p>
    <w:p w14:paraId="74093C4D"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файлів для відео має бути не гірший за .h264 (</w:t>
      </w:r>
      <w:proofErr w:type="spellStart"/>
      <w:r w:rsidRPr="008D460B">
        <w:rPr>
          <w:rFonts w:ascii="Times New Roman" w:eastAsia="Times New Roman" w:hAnsi="Times New Roman"/>
          <w:sz w:val="24"/>
          <w:szCs w:val="24"/>
          <w:lang w:val="uk-UA"/>
        </w:rPr>
        <w:t>mpeg</w:t>
      </w:r>
      <w:proofErr w:type="spellEnd"/>
      <w:r w:rsidRPr="008D460B">
        <w:rPr>
          <w:rFonts w:ascii="Times New Roman" w:eastAsia="Times New Roman" w:hAnsi="Times New Roman"/>
          <w:sz w:val="24"/>
          <w:szCs w:val="24"/>
          <w:lang w:val="uk-UA"/>
        </w:rPr>
        <w:t>)</w:t>
      </w:r>
      <w:r>
        <w:rPr>
          <w:rFonts w:ascii="Times New Roman" w:eastAsia="Times New Roman" w:hAnsi="Times New Roman"/>
          <w:sz w:val="24"/>
          <w:szCs w:val="24"/>
          <w:lang w:val="uk-UA"/>
        </w:rPr>
        <w:t>.</w:t>
      </w:r>
    </w:p>
    <w:p w14:paraId="215B4FBC"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Формат аудіо має бути стерео</w:t>
      </w:r>
      <w:r>
        <w:rPr>
          <w:rFonts w:ascii="Times New Roman" w:eastAsia="Times New Roman" w:hAnsi="Times New Roman"/>
          <w:sz w:val="24"/>
          <w:szCs w:val="24"/>
          <w:lang w:val="uk-UA"/>
        </w:rPr>
        <w:t>.</w:t>
      </w:r>
    </w:p>
    <w:p w14:paraId="470E9937"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Мова трансляції – українська</w:t>
      </w:r>
      <w:r w:rsidRPr="00362AD1">
        <w:rPr>
          <w:rFonts w:ascii="Times New Roman" w:eastAsia="Times New Roman" w:hAnsi="Times New Roman"/>
          <w:sz w:val="24"/>
          <w:szCs w:val="24"/>
          <w:lang w:val="uk-UA"/>
        </w:rPr>
        <w:t>.</w:t>
      </w:r>
    </w:p>
    <w:p w14:paraId="1618BC7B" w14:textId="77777777" w:rsidR="00430F61" w:rsidRPr="00362AD1" w:rsidRDefault="00430F61" w:rsidP="00AF3D03">
      <w:pPr>
        <w:numPr>
          <w:ilvl w:val="0"/>
          <w:numId w:val="3"/>
        </w:numPr>
        <w:spacing w:after="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 xml:space="preserve">Інформаційні матеріали мають бути доступні для додаткового розміщення на власному сайті Виконавця, у соціальній мережі </w:t>
      </w:r>
      <w:proofErr w:type="spellStart"/>
      <w:r w:rsidRPr="008D460B">
        <w:rPr>
          <w:rFonts w:ascii="Times New Roman" w:eastAsia="Times New Roman" w:hAnsi="Times New Roman"/>
          <w:sz w:val="24"/>
          <w:szCs w:val="24"/>
          <w:lang w:val="uk-UA"/>
        </w:rPr>
        <w:t>Facebook</w:t>
      </w:r>
      <w:proofErr w:type="spellEnd"/>
      <w:r w:rsidRPr="008D460B">
        <w:rPr>
          <w:rFonts w:ascii="Times New Roman" w:eastAsia="Times New Roman" w:hAnsi="Times New Roman"/>
          <w:sz w:val="24"/>
          <w:szCs w:val="24"/>
          <w:lang w:val="uk-UA"/>
        </w:rPr>
        <w:t xml:space="preserve"> та на відеохостингу </w:t>
      </w:r>
      <w:proofErr w:type="spellStart"/>
      <w:r w:rsidRPr="008D460B">
        <w:rPr>
          <w:rFonts w:ascii="Times New Roman" w:eastAsia="Times New Roman" w:hAnsi="Times New Roman"/>
          <w:sz w:val="24"/>
          <w:szCs w:val="24"/>
          <w:lang w:val="uk-UA"/>
        </w:rPr>
        <w:t>YouTube</w:t>
      </w:r>
      <w:proofErr w:type="spellEnd"/>
      <w:r w:rsidRPr="00362AD1">
        <w:rPr>
          <w:rFonts w:ascii="Times New Roman" w:eastAsia="Times New Roman" w:hAnsi="Times New Roman"/>
          <w:sz w:val="24"/>
          <w:szCs w:val="24"/>
          <w:lang w:val="uk-UA"/>
        </w:rPr>
        <w:t>;</w:t>
      </w:r>
    </w:p>
    <w:p w14:paraId="4E038AEE" w14:textId="77777777" w:rsidR="00430F61" w:rsidRPr="001D59D0" w:rsidRDefault="00430F61" w:rsidP="00AF3D03">
      <w:pPr>
        <w:numPr>
          <w:ilvl w:val="0"/>
          <w:numId w:val="3"/>
        </w:numPr>
        <w:spacing w:after="240" w:line="276" w:lineRule="auto"/>
        <w:ind w:left="142" w:hanging="426"/>
        <w:jc w:val="both"/>
        <w:rPr>
          <w:rFonts w:ascii="Times New Roman" w:eastAsia="Times New Roman" w:hAnsi="Times New Roman"/>
          <w:sz w:val="24"/>
          <w:szCs w:val="24"/>
          <w:lang w:val="uk-UA"/>
        </w:rPr>
      </w:pPr>
      <w:r w:rsidRPr="008D460B">
        <w:rPr>
          <w:rFonts w:ascii="Times New Roman" w:eastAsia="Times New Roman" w:hAnsi="Times New Roman"/>
          <w:sz w:val="24"/>
          <w:szCs w:val="24"/>
          <w:lang w:val="uk-UA"/>
        </w:rPr>
        <w:t>Виконавець гарантує врегулювання та дотримання авторських прав, суміжних та інших прав третіх осіб. Всі претензії, пред’явлені Замовнику щодо порушення авторських прав та/або суміжних прав у телепрограмах, мають бути урегульовані Виконавцем</w:t>
      </w:r>
      <w:r w:rsidRPr="00362AD1">
        <w:rPr>
          <w:rFonts w:ascii="Times New Roman" w:eastAsia="Times New Roman" w:hAnsi="Times New Roman"/>
          <w:sz w:val="24"/>
          <w:szCs w:val="24"/>
          <w:lang w:val="uk-UA"/>
        </w:rPr>
        <w:t>.</w:t>
      </w:r>
    </w:p>
    <w:p w14:paraId="1720080F" w14:textId="78F5BAE7" w:rsidR="00354108" w:rsidRPr="00E07489" w:rsidRDefault="00354108" w:rsidP="00AF3D03">
      <w:pPr>
        <w:spacing w:after="0"/>
        <w:ind w:left="142" w:hanging="426"/>
        <w:jc w:val="both"/>
        <w:rPr>
          <w:rFonts w:ascii="Times New Roman" w:hAnsi="Times New Roman" w:cs="Times New Roman"/>
          <w:sz w:val="24"/>
          <w:szCs w:val="24"/>
          <w:lang w:val="uk-UA"/>
        </w:rPr>
      </w:pPr>
    </w:p>
    <w:p w14:paraId="6C7ED471" w14:textId="77777777" w:rsidR="00354108" w:rsidRPr="00E07489" w:rsidRDefault="00354108" w:rsidP="00430F61">
      <w:pPr>
        <w:spacing w:after="0"/>
        <w:ind w:left="142" w:hanging="284"/>
        <w:jc w:val="both"/>
        <w:rPr>
          <w:rFonts w:ascii="Times New Roman" w:hAnsi="Times New Roman" w:cs="Times New Roman"/>
          <w:sz w:val="24"/>
          <w:szCs w:val="24"/>
          <w:lang w:val="uk-UA"/>
        </w:rPr>
      </w:pPr>
    </w:p>
    <w:tbl>
      <w:tblPr>
        <w:tblStyle w:val="a3"/>
        <w:tblW w:w="105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03"/>
      </w:tblGrid>
      <w:tr w:rsidR="00354108" w:rsidRPr="00E07489" w14:paraId="4D533613" w14:textId="77777777" w:rsidTr="00AF3D03">
        <w:tc>
          <w:tcPr>
            <w:tcW w:w="5458" w:type="dxa"/>
            <w:hideMark/>
          </w:tcPr>
          <w:p w14:paraId="0C677515" w14:textId="0C19F6A6"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Головний спеціаліст відділу координації</w:t>
            </w:r>
          </w:p>
          <w:p w14:paraId="75F1BD7B" w14:textId="04E2CE88"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роботи зі</w:t>
            </w:r>
            <w:r>
              <w:rPr>
                <w:rFonts w:ascii="Times New Roman" w:hAnsi="Times New Roman" w:cs="Times New Roman"/>
                <w:sz w:val="24"/>
                <w:szCs w:val="24"/>
                <w:lang w:val="uk-UA"/>
              </w:rPr>
              <w:t xml:space="preserve"> </w:t>
            </w:r>
            <w:proofErr w:type="spellStart"/>
            <w:r w:rsidR="00354108" w:rsidRPr="00E07489">
              <w:rPr>
                <w:rFonts w:ascii="Times New Roman" w:hAnsi="Times New Roman" w:cs="Times New Roman"/>
                <w:sz w:val="24"/>
                <w:szCs w:val="24"/>
                <w:lang w:val="uk-UA"/>
              </w:rPr>
              <w:t>старостинськими</w:t>
            </w:r>
            <w:proofErr w:type="spellEnd"/>
            <w:r w:rsidR="00354108" w:rsidRPr="00E07489">
              <w:rPr>
                <w:rFonts w:ascii="Times New Roman" w:hAnsi="Times New Roman" w:cs="Times New Roman"/>
                <w:sz w:val="24"/>
                <w:szCs w:val="24"/>
                <w:lang w:val="uk-UA"/>
              </w:rPr>
              <w:t xml:space="preserve"> округами,</w:t>
            </w:r>
          </w:p>
          <w:p w14:paraId="7B41AAB2" w14:textId="264374C1"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354108" w:rsidRPr="00E07489">
              <w:rPr>
                <w:rFonts w:ascii="Times New Roman" w:hAnsi="Times New Roman" w:cs="Times New Roman"/>
                <w:sz w:val="24"/>
                <w:szCs w:val="24"/>
                <w:lang w:val="uk-UA"/>
              </w:rPr>
              <w:t>закупівель</w:t>
            </w:r>
            <w:proofErr w:type="spellEnd"/>
            <w:r w:rsidR="00354108" w:rsidRPr="00E07489">
              <w:rPr>
                <w:rFonts w:ascii="Times New Roman" w:hAnsi="Times New Roman" w:cs="Times New Roman"/>
                <w:sz w:val="24"/>
                <w:szCs w:val="24"/>
                <w:lang w:val="uk-UA"/>
              </w:rPr>
              <w:t xml:space="preserve"> та комунікацій Калуської міської</w:t>
            </w:r>
          </w:p>
          <w:p w14:paraId="6C1CFC9C" w14:textId="178D6409" w:rsidR="00354108" w:rsidRPr="00E07489"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ради</w:t>
            </w:r>
          </w:p>
          <w:p w14:paraId="2F13D5F3" w14:textId="0990E7F3" w:rsidR="00354108" w:rsidRPr="00E07489"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7-96-33</w:t>
            </w:r>
          </w:p>
        </w:tc>
        <w:tc>
          <w:tcPr>
            <w:tcW w:w="5103" w:type="dxa"/>
            <w:hideMark/>
          </w:tcPr>
          <w:p w14:paraId="270386B3" w14:textId="38EC13E4" w:rsidR="00354108" w:rsidRPr="00E07489" w:rsidRDefault="00354108" w:rsidP="00430F61">
            <w:pPr>
              <w:spacing w:line="259" w:lineRule="auto"/>
              <w:ind w:left="142" w:hanging="284"/>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Надія ДАНИЛЮК</w:t>
            </w:r>
          </w:p>
        </w:tc>
      </w:tr>
    </w:tbl>
    <w:p w14:paraId="0C4E67D3" w14:textId="77777777" w:rsidR="00354108" w:rsidRPr="00E07489" w:rsidRDefault="00354108" w:rsidP="00430F61">
      <w:pPr>
        <w:spacing w:after="0"/>
        <w:ind w:left="142" w:hanging="284"/>
        <w:jc w:val="both"/>
        <w:rPr>
          <w:rFonts w:ascii="Times New Roman" w:hAnsi="Times New Roman" w:cs="Times New Roman"/>
          <w:sz w:val="24"/>
          <w:szCs w:val="24"/>
          <w:lang w:val="uk-UA"/>
        </w:rPr>
      </w:pPr>
    </w:p>
    <w:p w14:paraId="55640045" w14:textId="77777777" w:rsidR="003D72AE" w:rsidRPr="00E07489" w:rsidRDefault="003D72AE" w:rsidP="00430F61">
      <w:pPr>
        <w:spacing w:after="0"/>
        <w:ind w:left="142" w:hanging="284"/>
        <w:jc w:val="both"/>
        <w:rPr>
          <w:rFonts w:ascii="Times New Roman" w:hAnsi="Times New Roman" w:cs="Times New Roman"/>
          <w:sz w:val="24"/>
          <w:szCs w:val="24"/>
          <w:lang w:val="uk-UA"/>
        </w:rPr>
      </w:pPr>
    </w:p>
    <w:sectPr w:rsidR="003D72AE" w:rsidRPr="00E07489" w:rsidSect="00354108">
      <w:pgSz w:w="12240" w:h="15840"/>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E0ECA"/>
    <w:multiLevelType w:val="multilevel"/>
    <w:tmpl w:val="F7DA0AEE"/>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 w15:restartNumberingAfterBreak="0">
    <w:nsid w:val="47A25CD8"/>
    <w:multiLevelType w:val="hybridMultilevel"/>
    <w:tmpl w:val="3B7E9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3D227F"/>
    <w:multiLevelType w:val="hybridMultilevel"/>
    <w:tmpl w:val="8AAC493E"/>
    <w:lvl w:ilvl="0" w:tplc="5D3899C0">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026DB4"/>
    <w:multiLevelType w:val="hybridMultilevel"/>
    <w:tmpl w:val="8862A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315691"/>
    <w:multiLevelType w:val="multilevel"/>
    <w:tmpl w:val="6F7427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74AD6206"/>
    <w:multiLevelType w:val="multilevel"/>
    <w:tmpl w:val="713A55F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16cid:durableId="1883587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148613">
    <w:abstractNumId w:val="2"/>
  </w:num>
  <w:num w:numId="3" w16cid:durableId="451293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944399">
    <w:abstractNumId w:val="0"/>
  </w:num>
  <w:num w:numId="5" w16cid:durableId="246883004">
    <w:abstractNumId w:val="5"/>
  </w:num>
  <w:num w:numId="6" w16cid:durableId="175643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4A"/>
    <w:rsid w:val="00045D3B"/>
    <w:rsid w:val="00063727"/>
    <w:rsid w:val="00137205"/>
    <w:rsid w:val="0023666A"/>
    <w:rsid w:val="00320E83"/>
    <w:rsid w:val="00354108"/>
    <w:rsid w:val="0038169D"/>
    <w:rsid w:val="003C391C"/>
    <w:rsid w:val="003D5779"/>
    <w:rsid w:val="003D6DB9"/>
    <w:rsid w:val="003D72AE"/>
    <w:rsid w:val="00430F61"/>
    <w:rsid w:val="004B2C00"/>
    <w:rsid w:val="004D6741"/>
    <w:rsid w:val="006A474A"/>
    <w:rsid w:val="008151CE"/>
    <w:rsid w:val="00897163"/>
    <w:rsid w:val="00910534"/>
    <w:rsid w:val="00937159"/>
    <w:rsid w:val="00A32FAF"/>
    <w:rsid w:val="00A41638"/>
    <w:rsid w:val="00AF3D03"/>
    <w:rsid w:val="00CB39C7"/>
    <w:rsid w:val="00CB4899"/>
    <w:rsid w:val="00D04904"/>
    <w:rsid w:val="00D31581"/>
    <w:rsid w:val="00D731E9"/>
    <w:rsid w:val="00E07489"/>
    <w:rsid w:val="00E22BB4"/>
    <w:rsid w:val="00F710CA"/>
    <w:rsid w:val="00FA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D85"/>
  <w15:chartTrackingRefBased/>
  <w15:docId w15:val="{F962B74A-919F-4231-999C-C60D62F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Знак17,Знак1"/>
    <w:basedOn w:val="a"/>
    <w:link w:val="a5"/>
    <w:uiPriority w:val="99"/>
    <w:qFormat/>
    <w:rsid w:val="00E22BB4"/>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rsid w:val="00E22BB4"/>
    <w:rPr>
      <w:rFonts w:ascii="Times New Roman" w:eastAsia="Times New Roman" w:hAnsi="Times New Roman" w:cs="Times New Roman"/>
      <w:kern w:val="0"/>
      <w:sz w:val="24"/>
      <w:szCs w:val="24"/>
      <w:lang w:val="uk-UA" w:eastAsia="uk-UA"/>
      <w14:ligatures w14:val="none"/>
    </w:rPr>
  </w:style>
  <w:style w:type="paragraph" w:styleId="a6">
    <w:name w:val="List Paragraph"/>
    <w:basedOn w:val="a"/>
    <w:uiPriority w:val="99"/>
    <w:qFormat/>
    <w:rsid w:val="00430F61"/>
    <w:pPr>
      <w:spacing w:after="200" w:line="276" w:lineRule="auto"/>
      <w:ind w:left="720"/>
    </w:pPr>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50268">
      <w:bodyDiv w:val="1"/>
      <w:marLeft w:val="0"/>
      <w:marRight w:val="0"/>
      <w:marTop w:val="0"/>
      <w:marBottom w:val="0"/>
      <w:divBdr>
        <w:top w:val="none" w:sz="0" w:space="0" w:color="auto"/>
        <w:left w:val="none" w:sz="0" w:space="0" w:color="auto"/>
        <w:bottom w:val="none" w:sz="0" w:space="0" w:color="auto"/>
        <w:right w:val="none" w:sz="0" w:space="0" w:color="auto"/>
      </w:divBdr>
    </w:div>
    <w:div w:id="15074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1013</Words>
  <Characters>5776</Characters>
  <Application>Microsoft Office Word</Application>
  <DocSecurity>0</DocSecurity>
  <Lines>48</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Мостова</dc:creator>
  <cp:keywords/>
  <dc:description/>
  <cp:lastModifiedBy>Наталія Мостова</cp:lastModifiedBy>
  <cp:revision>14</cp:revision>
  <cp:lastPrinted>2024-09-12T13:41:00Z</cp:lastPrinted>
  <dcterms:created xsi:type="dcterms:W3CDTF">2024-09-05T12:54:00Z</dcterms:created>
  <dcterms:modified xsi:type="dcterms:W3CDTF">2024-09-12T13:41:00Z</dcterms:modified>
</cp:coreProperties>
</file>