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  <w:r w:rsidRPr="00F02630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Надання висновку про доцільність визначення місця проживання дитини одним із батьків.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 xml:space="preserve">1. </w:t>
      </w:r>
      <w:r w:rsidRPr="00F0263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 xml:space="preserve">аява </w:t>
      </w:r>
      <w:r w:rsidRPr="00F02630">
        <w:rPr>
          <w:rFonts w:ascii="Times New Roman" w:hAnsi="Times New Roman" w:cs="Times New Roman"/>
          <w:sz w:val="24"/>
          <w:szCs w:val="24"/>
          <w:lang w:val="uk-UA"/>
        </w:rPr>
        <w:t>(довільної форми)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>2. Копія паспорта 1,2,11 стор. заявника.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>3. Довідка з місця реєстрації ( проживання )заявника.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>4. Копія свідоцтва про укладення або розірвання шлюбу ( разі наявності).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>5. Копія свідоцтва про народження дитини .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>6. Довідка з місця навчання, виховання дитини.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>7. Довідка про сплату аліментів ( у разі наявності).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>8.Довідка з медичного закладу, що заявник чи перебуває на «Д» обліку у нарколога та психіатра.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>9. Довідка про доходи заявника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 xml:space="preserve">9. Акт обстеження житлово-побутових умов проживання обох батьків, дитини. 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>Довідка, з міліції чи притягався до кримінальної або адміністративної відповідальності).</w:t>
      </w:r>
    </w:p>
    <w:p w:rsidR="0083365D" w:rsidRPr="00F02630" w:rsidRDefault="0083365D" w:rsidP="0083365D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F02630">
        <w:rPr>
          <w:rFonts w:ascii="Times New Roman" w:eastAsia="Verdana" w:hAnsi="Times New Roman" w:cs="Times New Roman"/>
          <w:sz w:val="24"/>
          <w:szCs w:val="24"/>
          <w:lang w:val="uk-UA"/>
        </w:rPr>
        <w:t>Довідка про стан здоров’я дитини з зазначенням рекомендацій щодо догляду за дитиною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sz w:val="24"/>
          <w:szCs w:val="24"/>
          <w:lang w:val="uk-UA"/>
        </w:rPr>
        <w:t xml:space="preserve">30 робочих днів.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sz w:val="24"/>
          <w:szCs w:val="24"/>
          <w:lang w:val="uk-UA"/>
        </w:rPr>
        <w:t xml:space="preserve">Висновок служби у справах дітей.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особисто. Під час оформлення послуги при собі мати оригінали всіх документів.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630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24.09.2008 №866 „</w:t>
      </w:r>
      <w:r w:rsidR="00F026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2630">
        <w:rPr>
          <w:rFonts w:ascii="Times New Roman" w:hAnsi="Times New Roman" w:cs="Times New Roman"/>
          <w:sz w:val="24"/>
          <w:szCs w:val="24"/>
          <w:lang w:val="uk-UA"/>
        </w:rPr>
        <w:t>Питання діяльності органів опіки та піклування, пов'язаної із захистом прав дитини</w:t>
      </w:r>
      <w:r w:rsidR="00F02630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 w:rsidRPr="00F02630">
        <w:rPr>
          <w:rFonts w:ascii="Times New Roman" w:hAnsi="Times New Roman" w:cs="Times New Roman"/>
          <w:sz w:val="24"/>
          <w:szCs w:val="24"/>
          <w:lang w:val="uk-UA"/>
        </w:rPr>
        <w:t xml:space="preserve">, Сімейний кодекс </w:t>
      </w:r>
      <w:r w:rsidR="00F02630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Pr="00F02630">
        <w:rPr>
          <w:rFonts w:ascii="Times New Roman" w:hAnsi="Times New Roman" w:cs="Times New Roman"/>
          <w:sz w:val="24"/>
          <w:szCs w:val="24"/>
          <w:lang w:val="uk-UA"/>
        </w:rPr>
        <w:t>, Типове положення про комісію з питань захисту прав дитини.</w:t>
      </w: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83365D" w:rsidRPr="00F02630" w:rsidRDefault="0083365D" w:rsidP="0083365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A862EE" w:rsidRPr="00F02630" w:rsidRDefault="00F02630">
      <w:pPr>
        <w:rPr>
          <w:lang w:val="uk-UA"/>
        </w:rPr>
      </w:pPr>
    </w:p>
    <w:sectPr w:rsidR="00A862EE" w:rsidRPr="00F02630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65D"/>
    <w:rsid w:val="004C6D38"/>
    <w:rsid w:val="005B5BBE"/>
    <w:rsid w:val="00621316"/>
    <w:rsid w:val="0083365D"/>
    <w:rsid w:val="00E44637"/>
    <w:rsid w:val="00F02630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3365D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2021-03-09T12:04:00Z</dcterms:created>
  <dcterms:modified xsi:type="dcterms:W3CDTF">2021-03-09T12:05:00Z</dcterms:modified>
</cp:coreProperties>
</file>