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F0" w:rsidRPr="00391E90" w:rsidRDefault="00391E90" w:rsidP="00391E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Інформація</w:t>
      </w:r>
      <w:r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результатами моніторингу та оцінки ступеня </w:t>
      </w:r>
      <w:proofErr w:type="spellStart"/>
      <w:r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об’єктів фізичного оточення і послуг для осіб з інвалідністю та інших </w:t>
      </w:r>
      <w:proofErr w:type="spellStart"/>
      <w:r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Pr="0039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 населення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ІІ квартал 2024 (спортивні об’єкти, музеї, аптеки, готелі, медичні заклади)</w:t>
      </w:r>
    </w:p>
    <w:bookmarkEnd w:id="0"/>
    <w:p w:rsidR="00391E90" w:rsidRDefault="00391E90" w:rsidP="00391E90">
      <w:pPr>
        <w:pStyle w:val="a3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>С</w:t>
      </w:r>
      <w:r w:rsidRPr="00391E90">
        <w:rPr>
          <w:rFonts w:ascii="Times New Roman" w:hAnsi="Times New Roman" w:cs="Times New Roman"/>
          <w:bCs/>
          <w:sz w:val="28"/>
          <w:szCs w:val="28"/>
        </w:rPr>
        <w:t>портивні об’єкти Калуської міської територіальної громади забезпечені вільним доступом для людей з інвалідністю та мають можливість відвідувати фізкультурно-оздоровчі заняття з видів спорту, що культивуються в Калуській МТГ</w:t>
      </w:r>
      <w:r w:rsidRPr="00391E90">
        <w:rPr>
          <w:rFonts w:ascii="Times New Roman" w:hAnsi="Times New Roman" w:cs="Times New Roman"/>
          <w:bCs/>
          <w:sz w:val="28"/>
          <w:szCs w:val="28"/>
        </w:rPr>
        <w:t>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 xml:space="preserve">Виставкова зала КЗ «Музейно-виставковий центр», вул. </w:t>
      </w:r>
      <w:proofErr w:type="spellStart"/>
      <w:r w:rsidRPr="00391E90">
        <w:rPr>
          <w:rFonts w:ascii="Times New Roman" w:hAnsi="Times New Roman" w:cs="Times New Roman"/>
          <w:bCs/>
          <w:sz w:val="28"/>
          <w:szCs w:val="28"/>
        </w:rPr>
        <w:t>Дзвонарська</w:t>
      </w:r>
      <w:proofErr w:type="spellEnd"/>
      <w:r w:rsidRPr="00391E90">
        <w:rPr>
          <w:rFonts w:ascii="Times New Roman" w:hAnsi="Times New Roman" w:cs="Times New Roman"/>
          <w:bCs/>
          <w:sz w:val="28"/>
          <w:szCs w:val="28"/>
        </w:rPr>
        <w:t>,5 – доступ відсутній;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>Музей-оселя родини Івана Франка КЗ «Музейно-виставкового центру КМР», вул. Івано-Франківська,22 – доступ відсутній;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 xml:space="preserve">Краєзнавчий музей </w:t>
      </w:r>
      <w:proofErr w:type="spellStart"/>
      <w:r w:rsidRPr="00391E90">
        <w:rPr>
          <w:rFonts w:ascii="Times New Roman" w:hAnsi="Times New Roman" w:cs="Times New Roman"/>
          <w:bCs/>
          <w:sz w:val="28"/>
          <w:szCs w:val="28"/>
        </w:rPr>
        <w:t>Калущини</w:t>
      </w:r>
      <w:proofErr w:type="spellEnd"/>
      <w:r w:rsidRPr="00391E90">
        <w:rPr>
          <w:rFonts w:ascii="Times New Roman" w:hAnsi="Times New Roman" w:cs="Times New Roman"/>
          <w:bCs/>
          <w:sz w:val="28"/>
          <w:szCs w:val="28"/>
        </w:rPr>
        <w:t xml:space="preserve"> та Арт-галерея КЗ «Музейно-виставкового центру КМР», вул. Шевченка,9 – </w:t>
      </w:r>
      <w:r>
        <w:rPr>
          <w:rFonts w:ascii="Times New Roman" w:hAnsi="Times New Roman" w:cs="Times New Roman"/>
          <w:bCs/>
          <w:sz w:val="28"/>
          <w:szCs w:val="28"/>
        </w:rPr>
        <w:t>доступ</w:t>
      </w:r>
      <w:r w:rsidRPr="00391E90">
        <w:rPr>
          <w:rFonts w:ascii="Times New Roman" w:hAnsi="Times New Roman" w:cs="Times New Roman"/>
          <w:bCs/>
          <w:sz w:val="28"/>
          <w:szCs w:val="28"/>
        </w:rPr>
        <w:t xml:space="preserve"> відсутній, наявна кнопка виклику;</w:t>
      </w:r>
    </w:p>
    <w:p w:rsid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>Меморіальний музей «Калуська в'язниця» «Музейно-виставкового центру КМР» - доступ відсутній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 xml:space="preserve">Готель «Касабланка», вул. Б.Хмельницького,18-а, м. Калуш - доступ </w:t>
      </w:r>
      <w:r>
        <w:rPr>
          <w:rFonts w:ascii="Times New Roman" w:hAnsi="Times New Roman" w:cs="Times New Roman"/>
          <w:bCs/>
          <w:sz w:val="28"/>
          <w:szCs w:val="28"/>
        </w:rPr>
        <w:t>не забезпечено</w:t>
      </w:r>
      <w:r w:rsidRPr="00391E90">
        <w:rPr>
          <w:rFonts w:ascii="Times New Roman" w:hAnsi="Times New Roman" w:cs="Times New Roman"/>
          <w:bCs/>
          <w:sz w:val="28"/>
          <w:szCs w:val="28"/>
        </w:rPr>
        <w:t>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>Готель «Майдан», вул. Паркова,2, м. Калуш - доступ не забезпечено;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>Готель «Гостинець», вул. Л</w:t>
      </w:r>
      <w:r>
        <w:rPr>
          <w:rFonts w:ascii="Times New Roman" w:hAnsi="Times New Roman" w:cs="Times New Roman"/>
          <w:bCs/>
          <w:sz w:val="28"/>
          <w:szCs w:val="28"/>
        </w:rPr>
        <w:t>ьвівська,20, м. Калуш - доступ не забезпечено</w:t>
      </w:r>
      <w:r w:rsidRPr="00391E90">
        <w:rPr>
          <w:rFonts w:ascii="Times New Roman" w:hAnsi="Times New Roman" w:cs="Times New Roman"/>
          <w:bCs/>
          <w:sz w:val="28"/>
          <w:szCs w:val="28"/>
        </w:rPr>
        <w:t>;</w:t>
      </w:r>
    </w:p>
    <w:p w:rsid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 xml:space="preserve">Готель «Калуш», вул. Підвальна,9, м. Калуш - доступ </w:t>
      </w:r>
      <w:r>
        <w:rPr>
          <w:rFonts w:ascii="Times New Roman" w:hAnsi="Times New Roman" w:cs="Times New Roman"/>
          <w:bCs/>
          <w:sz w:val="28"/>
          <w:szCs w:val="28"/>
        </w:rPr>
        <w:t>не забезпечено;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 xml:space="preserve">Калуська міська лікарня Калуської міської ради (поліклінічне відділення) вул. </w:t>
      </w:r>
      <w:proofErr w:type="spellStart"/>
      <w:r w:rsidRPr="00391E90">
        <w:rPr>
          <w:rFonts w:ascii="Times New Roman" w:hAnsi="Times New Roman" w:cs="Times New Roman"/>
          <w:bCs/>
          <w:sz w:val="28"/>
          <w:szCs w:val="28"/>
        </w:rPr>
        <w:t>Каракая</w:t>
      </w:r>
      <w:proofErr w:type="spellEnd"/>
      <w:r w:rsidRPr="00391E90">
        <w:rPr>
          <w:rFonts w:ascii="Times New Roman" w:hAnsi="Times New Roman" w:cs="Times New Roman"/>
          <w:bCs/>
          <w:sz w:val="28"/>
          <w:szCs w:val="28"/>
        </w:rPr>
        <w:t>,25 – обладнано пандусом;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 xml:space="preserve">КНП «Калуський міський центр первинної медико-санітарної допомоги Калуської міської ради» (філіал) - вул. </w:t>
      </w:r>
      <w:proofErr w:type="spellStart"/>
      <w:r w:rsidRPr="00391E90">
        <w:rPr>
          <w:rFonts w:ascii="Times New Roman" w:hAnsi="Times New Roman" w:cs="Times New Roman"/>
          <w:bCs/>
          <w:sz w:val="28"/>
          <w:szCs w:val="28"/>
        </w:rPr>
        <w:t>Дзвонарська</w:t>
      </w:r>
      <w:proofErr w:type="spellEnd"/>
      <w:r w:rsidRPr="00391E90">
        <w:rPr>
          <w:rFonts w:ascii="Times New Roman" w:hAnsi="Times New Roman" w:cs="Times New Roman"/>
          <w:bCs/>
          <w:sz w:val="28"/>
          <w:szCs w:val="28"/>
        </w:rPr>
        <w:t>,5 – доступ забезпечено;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>КНП «ЦРЛ Калуської міської та районної рад» вул. Медична,6 – доступ забезпечено;</w:t>
      </w:r>
    </w:p>
    <w:p w:rsid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>КНП «Калуський міський центр первинної медико-санітарної допомоги Калуської міської ради» - вул. Б.Хмельницького,32 – доступ забезпечено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91E90" w:rsidRPr="00391E90" w:rsidRDefault="00391E90" w:rsidP="00391E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E90">
        <w:rPr>
          <w:rFonts w:ascii="Times New Roman" w:hAnsi="Times New Roman" w:cs="Times New Roman"/>
          <w:bCs/>
          <w:sz w:val="28"/>
          <w:szCs w:val="28"/>
        </w:rPr>
        <w:t>Із  15 аптек 8 забезпечено доступом для осіб з інвалідністю, 7 не забезпечено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91E90" w:rsidRPr="00391E90" w:rsidRDefault="00391E90" w:rsidP="00391E90">
      <w:pPr>
        <w:jc w:val="both"/>
        <w:rPr>
          <w:sz w:val="28"/>
          <w:szCs w:val="28"/>
        </w:rPr>
      </w:pPr>
    </w:p>
    <w:sectPr w:rsidR="00391E90" w:rsidRPr="00391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8185C"/>
    <w:multiLevelType w:val="hybridMultilevel"/>
    <w:tmpl w:val="6652BA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90"/>
    <w:rsid w:val="00391E90"/>
    <w:rsid w:val="005D1920"/>
    <w:rsid w:val="00C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Andriy</cp:lastModifiedBy>
  <cp:revision>2</cp:revision>
  <dcterms:created xsi:type="dcterms:W3CDTF">2024-07-02T16:03:00Z</dcterms:created>
  <dcterms:modified xsi:type="dcterms:W3CDTF">2024-07-02T16:03:00Z</dcterms:modified>
</cp:coreProperties>
</file>