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A2A" w:rsidRDefault="00C74A2A" w:rsidP="00C74A2A">
      <w:pPr>
        <w:spacing w:after="0" w:line="240" w:lineRule="auto"/>
        <w:ind w:right="-1"/>
        <w:jc w:val="both"/>
        <w:rPr>
          <w:rFonts w:ascii="Times New Roman" w:eastAsia="Times New Roman" w:hAnsi="Times New Roman" w:cs="Times New Roman"/>
          <w:sz w:val="28"/>
          <w:szCs w:val="28"/>
          <w:lang w:eastAsia="ru-RU"/>
        </w:rPr>
      </w:pPr>
    </w:p>
    <w:p w:rsidR="00C74A2A" w:rsidRDefault="00C74A2A" w:rsidP="00C74A2A">
      <w:pPr>
        <w:spacing w:after="0" w:line="240" w:lineRule="auto"/>
        <w:ind w:right="5243"/>
        <w:jc w:val="both"/>
        <w:rPr>
          <w:rFonts w:ascii="Times New Roman" w:eastAsia="Times New Roman" w:hAnsi="Times New Roman" w:cs="Times New Roman"/>
          <w:sz w:val="28"/>
          <w:szCs w:val="28"/>
          <w:lang w:eastAsia="ru-RU"/>
        </w:rPr>
      </w:pPr>
      <w:r>
        <w:rPr>
          <w:noProof/>
          <w:lang w:eastAsia="uk-UA"/>
        </w:rPr>
        <mc:AlternateContent>
          <mc:Choice Requires="wpg">
            <w:drawing>
              <wp:anchor distT="0" distB="0" distL="114300" distR="114300" simplePos="0" relativeHeight="251659264" behindDoc="0" locked="0" layoutInCell="1" allowOverlap="1">
                <wp:simplePos x="0" y="0"/>
                <wp:positionH relativeFrom="column">
                  <wp:posOffset>2635885</wp:posOffset>
                </wp:positionH>
                <wp:positionV relativeFrom="paragraph">
                  <wp:posOffset>29210</wp:posOffset>
                </wp:positionV>
                <wp:extent cx="194945" cy="188595"/>
                <wp:effectExtent l="0" t="0" r="14605" b="0"/>
                <wp:wrapNone/>
                <wp:docPr id="4" name="Группа 4"/>
                <wp:cNvGraphicFramePr/>
                <a:graphic xmlns:a="http://schemas.openxmlformats.org/drawingml/2006/main">
                  <a:graphicData uri="http://schemas.microsoft.com/office/word/2010/wordprocessingGroup">
                    <wpg:wgp>
                      <wpg:cNvGrpSpPr/>
                      <wpg:grpSpPr bwMode="auto">
                        <a:xfrm>
                          <a:off x="0" y="0"/>
                          <a:ext cx="194945" cy="188595"/>
                          <a:chOff x="0" y="0"/>
                          <a:chExt cx="307" cy="297"/>
                        </a:xfrm>
                      </wpg:grpSpPr>
                      <wps:wsp>
                        <wps:cNvPr id="5" name="Line 4"/>
                        <wps:cNvCnPr>
                          <a:cxnSpLocks noChangeShapeType="1"/>
                        </wps:cNvCnPr>
                        <wps:spPr bwMode="auto">
                          <a:xfrm>
                            <a:off x="0" y="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307" y="9"/>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9791DB" id="Группа 4" o:spid="_x0000_s1026" style="position:absolute;margin-left:207.55pt;margin-top:2.3pt;width:15.35pt;height:14.85pt;z-index:251659264"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">
                <v:line id="Line 4" o:spid="_x0000_s1027" style="position:absolute;visibility:visible;mso-wrap-style:square" from="0,0" to="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5" o:spid="_x0000_s1028" style="position:absolute;visibility:visible;mso-wrap-style:square" from="307,9" to="30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Pr>
          <w:noProof/>
          <w:lang w:eastAsia="uk-UA"/>
        </w:rPr>
        <mc:AlternateContent>
          <mc:Choice Requires="wpg">
            <w:drawing>
              <wp:anchor distT="0" distB="0" distL="114300" distR="114300" simplePos="0" relativeHeight="251660288" behindDoc="0" locked="0" layoutInCell="1" allowOverlap="1">
                <wp:simplePos x="0" y="0"/>
                <wp:positionH relativeFrom="column">
                  <wp:posOffset>-24130</wp:posOffset>
                </wp:positionH>
                <wp:positionV relativeFrom="paragraph">
                  <wp:posOffset>5080</wp:posOffset>
                </wp:positionV>
                <wp:extent cx="186055" cy="187960"/>
                <wp:effectExtent l="0" t="0" r="23495" b="0"/>
                <wp:wrapNone/>
                <wp:docPr id="1" name="Группа 1"/>
                <wp:cNvGraphicFramePr/>
                <a:graphic xmlns:a="http://schemas.openxmlformats.org/drawingml/2006/main">
                  <a:graphicData uri="http://schemas.microsoft.com/office/word/2010/wordprocessingGroup">
                    <wpg:wgp>
                      <wpg:cNvGrpSpPr/>
                      <wpg:grpSpPr bwMode="auto">
                        <a:xfrm>
                          <a:off x="0" y="0"/>
                          <a:ext cx="186055" cy="187960"/>
                          <a:chOff x="0" y="0"/>
                          <a:chExt cx="293" cy="296"/>
                        </a:xfrm>
                      </wpg:grpSpPr>
                      <wps:wsp>
                        <wps:cNvPr id="2" name="Line 7"/>
                        <wps:cNvCnPr>
                          <a:cxnSpLocks noChangeShapeType="1"/>
                        </wps:cNvCnPr>
                        <wps:spPr bwMode="auto">
                          <a:xfrm flipH="1">
                            <a:off x="5" y="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0" y="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0A8CFE" id="Группа 1" o:spid="_x0000_s1026" style="position:absolute;margin-left:-1.9pt;margin-top:.4pt;width:14.65pt;height:14.8pt;z-index:251660288"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">
                <v:line id="Line 7" o:spid="_x0000_s1027" style="position:absolute;flip:x;visibility:visible;mso-wrap-style:square" from="5,0" to="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8" o:spid="_x0000_s1028" style="position:absolute;visibility:visible;mso-wrap-style:square" from="0,8" to="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Pr>
          <w:rFonts w:ascii="Times New Roman" w:eastAsia="Times New Roman" w:hAnsi="Times New Roman" w:cs="Times New Roman"/>
          <w:sz w:val="28"/>
          <w:szCs w:val="28"/>
          <w:lang w:eastAsia="ru-RU"/>
        </w:rPr>
        <w:t>Про затвердження Правил розміщення зовнішньої реклами на території Калуської міської територіальної громади.</w:t>
      </w: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Відповідно до Законів України «Про місцеве самоврядування в Україні», «Про рекламу</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«Про дозвільну систему у сфері господарської діяльності», </w:t>
      </w:r>
      <w:r>
        <w:rPr>
          <w:rFonts w:ascii="Times New Roman" w:eastAsia="Times New Roman" w:hAnsi="Times New Roman" w:cs="Times New Roman"/>
          <w:b/>
          <w:sz w:val="28"/>
          <w:szCs w:val="28"/>
          <w:lang w:eastAsia="ru-RU"/>
        </w:rPr>
        <w:t xml:space="preserve"> </w:t>
      </w:r>
      <w:r w:rsidRPr="00C74A2A">
        <w:rPr>
          <w:rFonts w:ascii="Times New Roman" w:eastAsia="Times New Roman" w:hAnsi="Times New Roman" w:cs="Times New Roman"/>
          <w:sz w:val="28"/>
          <w:szCs w:val="28"/>
          <w:lang w:eastAsia="ru-RU"/>
        </w:rPr>
        <w:t>«Про автомобільні дороги», «Про охорону культурної спадщини», «Про перелік документів дозвільного характеру у сфері господарської діяльності», «Про адміністративні послуги», «Про благоустрій населених пунктів»,</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постанови Кабінету Міністрів України від 29 грудня 2003 року №2067 «Про затвердження Типових правил розміщення зовнішньої реклами» (із змінами), </w:t>
      </w:r>
      <w:r>
        <w:rPr>
          <w:rFonts w:ascii="Times New Roman" w:eastAsia="Times New Roman" w:hAnsi="Times New Roman" w:cs="Times New Roman"/>
          <w:sz w:val="28"/>
          <w:szCs w:val="28"/>
          <w:lang w:eastAsia="uk-UA"/>
        </w:rPr>
        <w:t xml:space="preserve">постанови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(зі змінами), </w:t>
      </w:r>
      <w:r>
        <w:rPr>
          <w:rFonts w:ascii="Times New Roman" w:eastAsia="Times New Roman" w:hAnsi="Times New Roman" w:cs="Times New Roman"/>
          <w:sz w:val="28"/>
          <w:szCs w:val="28"/>
          <w:lang w:eastAsia="ru-RU"/>
        </w:rPr>
        <w:t>беручи до уваги лист Антимонопольного комітету України від про погодження проекту рішення виконавчого комітету міської ради, протокол громадського обговорення проекту регуляторного акта «Про затвердження Порядку розміщення зовнішньої реклами на території Калуської міської територіальної громади» від, з метою регулювання діяльності у сфері реклами та удосконалення порядку розміщення зовнішньої реклами на території Калуської міської територіальної громади</w:t>
      </w:r>
      <w:r>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sz w:val="28"/>
          <w:szCs w:val="28"/>
          <w:lang w:eastAsia="uk-UA"/>
        </w:rPr>
        <w:t xml:space="preserve">виконавчий комітет міської ради </w:t>
      </w:r>
    </w:p>
    <w:p w:rsidR="00C74A2A" w:rsidRDefault="00C74A2A" w:rsidP="00C74A2A">
      <w:pPr>
        <w:tabs>
          <w:tab w:val="left" w:pos="1395"/>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ВИРІШИВ:</w:t>
      </w:r>
    </w:p>
    <w:p w:rsidR="00C74A2A" w:rsidRDefault="00C74A2A" w:rsidP="00C74A2A">
      <w:pPr>
        <w:tabs>
          <w:tab w:val="left" w:pos="709"/>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1.</w:t>
      </w:r>
      <w:r>
        <w:rPr>
          <w:rFonts w:ascii="Times New Roman" w:eastAsia="Times New Roman" w:hAnsi="Times New Roman" w:cs="Times New Roman"/>
          <w:sz w:val="28"/>
          <w:szCs w:val="28"/>
          <w:lang w:eastAsia="ru-RU"/>
        </w:rPr>
        <w:tab/>
        <w:t>Затвердити Правила розміщення зовнішньої реклами на території Калуської міської територіальної громади згідно з додатком.</w:t>
      </w:r>
    </w:p>
    <w:p w:rsidR="00C74A2A" w:rsidRDefault="00C74A2A" w:rsidP="00C74A2A">
      <w:pPr>
        <w:tabs>
          <w:tab w:val="left" w:pos="709"/>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2.</w:t>
      </w:r>
      <w:r>
        <w:rPr>
          <w:rFonts w:ascii="Times New Roman" w:eastAsia="Times New Roman" w:hAnsi="Times New Roman" w:cs="Times New Roman"/>
          <w:sz w:val="28"/>
          <w:szCs w:val="28"/>
          <w:lang w:eastAsia="ru-RU"/>
        </w:rPr>
        <w:tab/>
        <w:t>Дозволи на розміщення зовнішніх реклам, надані до набрання чинності даного рішення, та договори про надання в користування місць, які перебувають у комунальній власності, для розташування спеціальних конструкцій, укладені до набрання чинності даного рішення, є дійсними до закінчення строку їх дії.</w:t>
      </w:r>
    </w:p>
    <w:p w:rsidR="00C74A2A" w:rsidRDefault="00C74A2A" w:rsidP="00C74A2A">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val="ru-RU" w:eastAsia="ru-RU"/>
        </w:rPr>
        <w:t>3.</w:t>
      </w:r>
      <w:r>
        <w:rPr>
          <w:rFonts w:ascii="Times New Roman" w:eastAsia="Times New Roman" w:hAnsi="Times New Roman" w:cs="Times New Roman"/>
          <w:sz w:val="28"/>
          <w:szCs w:val="28"/>
          <w:lang w:val="ru-RU" w:eastAsia="ru-RU"/>
        </w:rPr>
        <w:tab/>
        <w:t>Передбачити першочергове впровадження конструкцій, що рекомендуються для застосування на території Калуської міської територіальної громади, а також сучасних високотехнологічних конструкцій з автоматичною (в тому числі електронною) зміною зображення.</w:t>
      </w:r>
    </w:p>
    <w:p w:rsidR="00C74A2A" w:rsidRDefault="00C74A2A" w:rsidP="00C74A2A">
      <w:pPr>
        <w:tabs>
          <w:tab w:val="left" w:pos="709"/>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4.</w:t>
      </w:r>
      <w:r>
        <w:rPr>
          <w:rFonts w:ascii="Times New Roman" w:eastAsia="Times New Roman" w:hAnsi="Times New Roman" w:cs="Times New Roman"/>
          <w:sz w:val="28"/>
          <w:szCs w:val="28"/>
          <w:lang w:eastAsia="ru-RU"/>
        </w:rPr>
        <w:tab/>
        <w:t>Рішення набуває чинності з дня опублікування його на сайті Калуської міської ради.</w:t>
      </w:r>
    </w:p>
    <w:p w:rsidR="00C74A2A" w:rsidRDefault="00C74A2A" w:rsidP="00C74A2A">
      <w:pPr>
        <w:tabs>
          <w:tab w:val="left" w:pos="709"/>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 xml:space="preserve">5.      </w:t>
      </w:r>
      <w:r>
        <w:rPr>
          <w:rFonts w:ascii="Times New Roman" w:eastAsia="Times New Roman" w:hAnsi="Times New Roman" w:cs="Times New Roman"/>
          <w:sz w:val="28"/>
          <w:szCs w:val="28"/>
          <w:lang w:eastAsia="ru-RU"/>
        </w:rPr>
        <w:t>Вважати такими, що втратили чинність рішення виконавчого комітету міської ради від 27.04.2021 №130 «Про затвердження Правил розміщення зовнішньої реклами на території Калуської міської територіальної громади», рішення виконавчого комітету міської ради від 27.09.2022 №214 «Про внесення змін в рішення виконавчого комітету міської ради від 27.04.2021 №130 «Про затвердження Правил розміщення зовнішньої реклами на території Калуської міської територіальної громади».</w:t>
      </w:r>
    </w:p>
    <w:p w:rsidR="00C74A2A" w:rsidRDefault="00C74A2A" w:rsidP="00C74A2A">
      <w:pPr>
        <w:tabs>
          <w:tab w:val="left" w:pos="709"/>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val="ru-RU" w:eastAsia="ru-RU"/>
        </w:rPr>
        <w:t>6.</w:t>
      </w:r>
      <w:r>
        <w:rPr>
          <w:rFonts w:ascii="Times New Roman" w:eastAsia="Times New Roman" w:hAnsi="Times New Roman" w:cs="Times New Roman"/>
          <w:sz w:val="28"/>
          <w:szCs w:val="28"/>
          <w:lang w:val="ru-RU" w:eastAsia="ru-RU"/>
        </w:rPr>
        <w:tab/>
        <w:t>Контроль за виконанням цього рішення покласти на заступника міського голови Богдана Білецького.</w:t>
      </w:r>
    </w:p>
    <w:p w:rsidR="00C74A2A" w:rsidRDefault="00C74A2A" w:rsidP="00C74A2A">
      <w:pPr>
        <w:tabs>
          <w:tab w:val="left" w:pos="709"/>
        </w:tabs>
        <w:spacing w:after="0" w:line="240" w:lineRule="auto"/>
        <w:jc w:val="both"/>
        <w:rPr>
          <w:rFonts w:ascii="Times New Roman" w:eastAsia="Times New Roman" w:hAnsi="Times New Roman" w:cs="Times New Roman"/>
          <w:sz w:val="28"/>
          <w:szCs w:val="28"/>
          <w:lang w:eastAsia="ru-RU"/>
        </w:rPr>
      </w:pPr>
    </w:p>
    <w:p w:rsidR="00C74A2A" w:rsidRDefault="00C74A2A" w:rsidP="00C74A2A">
      <w:pPr>
        <w:tabs>
          <w:tab w:val="left" w:pos="709"/>
        </w:tabs>
        <w:spacing w:after="0" w:line="240" w:lineRule="auto"/>
        <w:jc w:val="both"/>
        <w:rPr>
          <w:rFonts w:ascii="Times New Roman" w:eastAsia="Times New Roman" w:hAnsi="Times New Roman" w:cs="Times New Roman"/>
          <w:sz w:val="28"/>
          <w:szCs w:val="28"/>
          <w:lang w:eastAsia="ru-RU"/>
        </w:rPr>
      </w:pPr>
    </w:p>
    <w:p w:rsidR="00C74A2A" w:rsidRDefault="00C74A2A" w:rsidP="00C74A2A">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Додаток </w:t>
      </w:r>
    </w:p>
    <w:p w:rsidR="00C74A2A" w:rsidRDefault="00C74A2A" w:rsidP="00C74A2A">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до рішення виконавчого </w:t>
      </w:r>
    </w:p>
    <w:p w:rsidR="00C74A2A" w:rsidRDefault="00C74A2A" w:rsidP="00C74A2A">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комітету міської ради</w:t>
      </w:r>
    </w:p>
    <w:p w:rsidR="00C74A2A" w:rsidRDefault="00C74A2A" w:rsidP="00C74A2A">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C74A2A" w:rsidRDefault="00C74A2A" w:rsidP="00C74A2A">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Правила</w:t>
      </w:r>
    </w:p>
    <w:p w:rsidR="00C74A2A" w:rsidRDefault="00C74A2A" w:rsidP="00C74A2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розміщення зовнішньої реклами на</w:t>
      </w:r>
    </w:p>
    <w:p w:rsidR="00C74A2A" w:rsidRDefault="00C74A2A" w:rsidP="00C74A2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території Калуської міської територіальної громади</w:t>
      </w:r>
    </w:p>
    <w:p w:rsidR="00C74A2A" w:rsidRDefault="00C74A2A" w:rsidP="00C74A2A">
      <w:pPr>
        <w:spacing w:after="0" w:line="240" w:lineRule="auto"/>
        <w:jc w:val="center"/>
        <w:rPr>
          <w:rFonts w:ascii="Times New Roman" w:eastAsia="Times New Roman" w:hAnsi="Times New Roman" w:cs="Times New Roman"/>
          <w:bCs/>
          <w:sz w:val="28"/>
          <w:szCs w:val="28"/>
          <w:lang w:eastAsia="ru-RU"/>
        </w:rPr>
      </w:pPr>
    </w:p>
    <w:p w:rsidR="00C74A2A" w:rsidRDefault="00C74A2A" w:rsidP="00C74A2A">
      <w:pPr>
        <w:keepNext/>
        <w:numPr>
          <w:ilvl w:val="0"/>
          <w:numId w:val="2"/>
        </w:numPr>
        <w:spacing w:after="0" w:line="240" w:lineRule="auto"/>
        <w:jc w:val="both"/>
        <w:outlineLvl w:val="0"/>
        <w:rPr>
          <w:rFonts w:ascii="Times New Roman" w:eastAsia="Times New Roman" w:hAnsi="Times New Roman" w:cs="Times New Roman"/>
          <w:b/>
          <w:i/>
          <w:sz w:val="28"/>
          <w:szCs w:val="28"/>
          <w:lang w:val="ru-RU" w:eastAsia="ru-RU"/>
        </w:rPr>
      </w:pPr>
      <w:r>
        <w:rPr>
          <w:rFonts w:ascii="Times New Roman" w:eastAsia="Times New Roman" w:hAnsi="Times New Roman" w:cs="Times New Roman"/>
          <w:b/>
          <w:i/>
          <w:sz w:val="28"/>
          <w:szCs w:val="28"/>
          <w:lang w:val="ru-RU" w:eastAsia="ru-RU"/>
        </w:rPr>
        <w:t>ЗАГАЛЬНІ ПОЛОЖЕННЯ</w:t>
      </w:r>
    </w:p>
    <w:p w:rsidR="00C74A2A" w:rsidRDefault="00C74A2A" w:rsidP="00C74A2A">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1.1. Правила розміщення зовнішньої реклами на </w:t>
      </w:r>
      <w:r>
        <w:rPr>
          <w:rFonts w:ascii="Times New Roman" w:eastAsia="Times New Roman" w:hAnsi="Times New Roman" w:cs="Times New Roman"/>
          <w:bCs/>
          <w:sz w:val="28"/>
          <w:szCs w:val="28"/>
          <w:lang w:val="ru-RU" w:eastAsia="ru-RU"/>
        </w:rPr>
        <w:t xml:space="preserve">території Калуської міської </w:t>
      </w:r>
      <w:r>
        <w:rPr>
          <w:rFonts w:ascii="Times New Roman" w:eastAsia="Times New Roman" w:hAnsi="Times New Roman" w:cs="Times New Roman"/>
          <w:sz w:val="28"/>
          <w:szCs w:val="28"/>
          <w:lang w:val="ru-RU" w:eastAsia="ru-RU"/>
        </w:rPr>
        <w:t>територіальної громади</w:t>
      </w:r>
      <w:r>
        <w:rPr>
          <w:rFonts w:ascii="Times New Roman" w:eastAsia="Times New Roman" w:hAnsi="Times New Roman" w:cs="Times New Roman"/>
          <w:color w:val="000000"/>
          <w:sz w:val="28"/>
          <w:szCs w:val="28"/>
          <w:lang w:val="ru-RU" w:eastAsia="ru-RU"/>
        </w:rPr>
        <w:t xml:space="preserve"> (далі - Правила) розроблені на підставі Законів України «Про рекламу»,</w:t>
      </w:r>
      <w:hyperlink r:id="rId6" w:tgtFrame="_blank" w:history="1">
        <w:r>
          <w:rPr>
            <w:rStyle w:val="a3"/>
            <w:rFonts w:ascii="Times New Roman" w:hAnsi="Times New Roman" w:cs="Times New Roman"/>
            <w:color w:val="000000"/>
            <w:sz w:val="28"/>
            <w:szCs w:val="28"/>
            <w:lang w:val="ru-RU"/>
          </w:rPr>
          <w:t xml:space="preserve"> «Про дозвільну систему у сфері господарської діяльності</w:t>
        </w:r>
      </w:hyperlink>
      <w:r>
        <w:rPr>
          <w:rFonts w:ascii="Times New Roman" w:eastAsia="Times New Roman" w:hAnsi="Times New Roman" w:cs="Times New Roman"/>
          <w:color w:val="000000"/>
          <w:sz w:val="28"/>
          <w:szCs w:val="28"/>
          <w:lang w:val="ru-RU" w:eastAsia="ru-RU"/>
        </w:rPr>
        <w:t xml:space="preserve">», </w:t>
      </w:r>
      <w:r w:rsidRPr="00C74A2A">
        <w:rPr>
          <w:rFonts w:ascii="Times New Roman" w:eastAsia="Times New Roman" w:hAnsi="Times New Roman" w:cs="Times New Roman"/>
          <w:color w:val="000000"/>
          <w:sz w:val="28"/>
          <w:szCs w:val="28"/>
          <w:lang w:val="ru-RU" w:eastAsia="ru-RU"/>
        </w:rPr>
        <w:t>«Про адміністративні послуги»,</w:t>
      </w:r>
      <w:r>
        <w:rPr>
          <w:rFonts w:ascii="Times New Roman" w:eastAsia="Times New Roman" w:hAnsi="Times New Roman" w:cs="Times New Roman"/>
          <w:b/>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«Про інформацію», «Про захист прав споживачів» та інших законів, а також у відповідності до постанови Кабінету Міністрів України від 29.12.03 №2067 «Про затвердження Типових правил розміщення зовнішньої реклами», та інших актів чинного законодавства, що регулюють відносини, що виникають у зв</w:t>
      </w:r>
      <w:r>
        <w:rPr>
          <w:rFonts w:ascii="Calibri" w:eastAsia="Times New Roman" w:hAnsi="Calibri"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язку з  розміщенням зовнішньої реклами на</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території Калуської міської територіальної громади, та визначають порядок надання дозволів на розміщення такої реклами</w:t>
      </w:r>
      <w:r>
        <w:rPr>
          <w:rFonts w:ascii="Times New Roman" w:eastAsia="Times New Roman" w:hAnsi="Times New Roman" w:cs="Times New Roman"/>
          <w:color w:val="000000"/>
          <w:sz w:val="28"/>
          <w:szCs w:val="28"/>
          <w:lang w:val="ru-RU" w:eastAsia="ru-RU"/>
        </w:rPr>
        <w:t xml:space="preserve">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1.2. Правила встановлюють порядок здійснення діяльності з розміщення на території Калуської міської територіальної громади зовнішньої реклами з урахуванням типології елементів місцевого середовища, архітектурних, функціонально-планувальних, історико-культурних та інших чинників.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1.3. Передбачають першочергове впровадження конструкцій, що рекомендуються для застосування на </w:t>
      </w:r>
      <w:r>
        <w:rPr>
          <w:rFonts w:ascii="Times New Roman" w:eastAsia="Times New Roman" w:hAnsi="Times New Roman" w:cs="Times New Roman"/>
          <w:bCs/>
          <w:sz w:val="28"/>
          <w:szCs w:val="28"/>
          <w:lang w:val="ru-RU" w:eastAsia="ru-RU"/>
        </w:rPr>
        <w:t>території Калуської міської територіальної громади</w:t>
      </w:r>
      <w:r>
        <w:rPr>
          <w:rFonts w:ascii="Times New Roman" w:eastAsia="Times New Roman" w:hAnsi="Times New Roman" w:cs="Times New Roman"/>
          <w:sz w:val="28"/>
          <w:szCs w:val="28"/>
          <w:lang w:val="ru-RU" w:eastAsia="ru-RU"/>
        </w:rPr>
        <w:t>, а також сучасних високотехнологічних конструкцій з автоматичною (в тому числі електронною) зміною зображення.</w:t>
      </w:r>
    </w:p>
    <w:p w:rsidR="00C74A2A" w:rsidRDefault="00C74A2A" w:rsidP="00C74A2A">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           1.4. </w:t>
      </w:r>
      <w:r>
        <w:rPr>
          <w:rFonts w:ascii="Times New Roman" w:eastAsia="Times New Roman" w:hAnsi="Times New Roman" w:cs="Times New Roman"/>
          <w:color w:val="000000"/>
          <w:sz w:val="28"/>
          <w:szCs w:val="28"/>
          <w:lang w:val="ru-RU" w:eastAsia="ru-RU"/>
        </w:rPr>
        <w:t xml:space="preserve">Дія Правил поширюється на всі підприємства, установи та організації, незалежно від форми власності, а також, фізичних осіб-підприємців, які здійснюють діяльність у сфері зовнішньої реклами на </w:t>
      </w:r>
      <w:r>
        <w:rPr>
          <w:rFonts w:ascii="Times New Roman" w:eastAsia="Times New Roman" w:hAnsi="Times New Roman" w:cs="Times New Roman"/>
          <w:bCs/>
          <w:sz w:val="28"/>
          <w:szCs w:val="28"/>
          <w:lang w:val="ru-RU" w:eastAsia="ru-RU"/>
        </w:rPr>
        <w:t>території Калуської міської територіальної громади включаючи розташування рекламних засобів на будинках (будівлях) і спорудах, на відкритих майданчиках, на вулицях (дорогах), площах та інших територіях, на територіях зелених насаджень, на елементах вуличного обладнання, на об’єктах та елементах благоустрою,  інших об'єктах, розташованих на відкритій місцевості, незалежно від форм власності</w:t>
      </w:r>
      <w:r>
        <w:rPr>
          <w:rFonts w:ascii="Times New Roman" w:eastAsia="Times New Roman" w:hAnsi="Times New Roman" w:cs="Times New Roman"/>
          <w:color w:val="000000"/>
          <w:sz w:val="28"/>
          <w:szCs w:val="28"/>
          <w:lang w:val="ru-RU" w:eastAsia="ru-RU"/>
        </w:rPr>
        <w:t>.</w:t>
      </w:r>
    </w:p>
    <w:p w:rsidR="00C74A2A" w:rsidRDefault="00C74A2A" w:rsidP="00C74A2A">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1.5. Дія Правил не поширюється на відносини, пов’язані з інформацією, яка розміщується під час проведення передвиборчої агітації. Розміщення такої інформації здійснюється відповідно до виборчого законодавства.</w:t>
      </w:r>
    </w:p>
    <w:p w:rsidR="00C74A2A" w:rsidRPr="00C74A2A" w:rsidRDefault="00C74A2A" w:rsidP="00C74A2A">
      <w:pPr>
        <w:spacing w:after="0" w:line="240" w:lineRule="auto"/>
        <w:jc w:val="both"/>
        <w:rPr>
          <w:rFonts w:ascii="Times New Roman" w:eastAsia="Times New Roman" w:hAnsi="Times New Roman" w:cs="Times New Roman"/>
          <w:color w:val="FF0000"/>
          <w:sz w:val="28"/>
          <w:szCs w:val="28"/>
          <w:lang w:val="ru-RU" w:eastAsia="ru-RU"/>
        </w:rPr>
      </w:pPr>
      <w:r w:rsidRPr="00C74A2A">
        <w:rPr>
          <w:rFonts w:ascii="Times New Roman" w:eastAsia="Times New Roman" w:hAnsi="Times New Roman" w:cs="Times New Roman"/>
          <w:color w:val="000000"/>
          <w:sz w:val="28"/>
          <w:szCs w:val="28"/>
          <w:lang w:val="ru-RU" w:eastAsia="ru-RU"/>
        </w:rPr>
        <w:t xml:space="preserve">          1.6.  Дія Правил не поширюється на відносини у разі розміщення інформаційних стендів, дощок, оголошень, на випадки розміщення найменування, знаків для товарів і послуг осіб, які надають матеріальну, фінансову, технічну, організаційну та іншу підтримку під час проведення фестивалів, конкурсів, спортивних змагань, святкових та інших культурно-масових заходів (у місцях та на період проведення таких заходів), організація проведення яких відбувається на підставі </w:t>
      </w:r>
      <w:r>
        <w:rPr>
          <w:rFonts w:ascii="Times New Roman" w:eastAsia="Times New Roman" w:hAnsi="Times New Roman" w:cs="Times New Roman"/>
          <w:color w:val="000000"/>
          <w:sz w:val="28"/>
          <w:szCs w:val="28"/>
          <w:lang w:val="ru-RU" w:eastAsia="ru-RU"/>
        </w:rPr>
        <w:t>розпорядження міського голови.</w:t>
      </w:r>
    </w:p>
    <w:p w:rsidR="00C74A2A" w:rsidRDefault="00C74A2A" w:rsidP="00C74A2A">
      <w:pPr>
        <w:spacing w:after="0" w:line="240" w:lineRule="auto"/>
        <w:jc w:val="both"/>
        <w:rPr>
          <w:rFonts w:ascii="Times New Roman" w:eastAsia="Times New Roman" w:hAnsi="Times New Roman" w:cs="Times New Roman"/>
          <w:color w:val="FF0000"/>
          <w:sz w:val="28"/>
          <w:szCs w:val="28"/>
          <w:lang w:val="ru-RU" w:eastAsia="ru-RU"/>
        </w:rPr>
      </w:pPr>
    </w:p>
    <w:p w:rsidR="00C74A2A" w:rsidRDefault="00C74A2A" w:rsidP="00C74A2A">
      <w:pPr>
        <w:keepNext/>
        <w:numPr>
          <w:ilvl w:val="0"/>
          <w:numId w:val="2"/>
        </w:numPr>
        <w:spacing w:after="0" w:line="240" w:lineRule="auto"/>
        <w:jc w:val="both"/>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ВИЗНАЧЕННЯ ТЕРМІНІВ</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У цих Правилах терміни вживаються у такому значенні: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алея</w:t>
      </w:r>
      <w:r>
        <w:rPr>
          <w:rFonts w:ascii="Times New Roman" w:eastAsia="Times New Roman" w:hAnsi="Times New Roman" w:cs="Times New Roman"/>
          <w:sz w:val="28"/>
          <w:szCs w:val="28"/>
          <w:lang w:val="ru-RU" w:eastAsia="ru-RU"/>
        </w:rPr>
        <w:t xml:space="preserve"> - дорога в парку, саду, сквері, лісопарку, на бульварі, обсаджена, як правило, з обох боків деревами та чагарниками;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виконавчий орган ради</w:t>
      </w:r>
      <w:r>
        <w:rPr>
          <w:rFonts w:ascii="Times New Roman" w:eastAsia="Times New Roman" w:hAnsi="Times New Roman" w:cs="Times New Roman"/>
          <w:sz w:val="28"/>
          <w:szCs w:val="28"/>
          <w:lang w:val="ru-RU" w:eastAsia="ru-RU"/>
        </w:rPr>
        <w:t xml:space="preserve"> – виконавчий комітет Калуської міської ради;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дозвіл</w:t>
      </w:r>
      <w:r>
        <w:rPr>
          <w:rFonts w:ascii="Times New Roman" w:eastAsia="Times New Roman" w:hAnsi="Times New Roman" w:cs="Times New Roman"/>
          <w:sz w:val="28"/>
          <w:szCs w:val="28"/>
          <w:lang w:val="ru-RU" w:eastAsia="ru-RU"/>
        </w:rPr>
        <w:t xml:space="preserve"> - документ установленої форми, виданий розповсюджувачу зовнішньої реклами на підставі рішення виконавчого комітету Калуської міської ради, який дає право на розміщення зовнішньої реклами на певний строк та у певному місці;</w:t>
      </w:r>
    </w:p>
    <w:p w:rsidR="00C74A2A" w:rsidRDefault="00C74A2A" w:rsidP="00C74A2A">
      <w:pPr>
        <w:spacing w:after="0" w:line="240" w:lineRule="auto"/>
        <w:jc w:val="both"/>
        <w:rPr>
          <w:rFonts w:ascii="Times New Roman" w:eastAsia="Times New Roman" w:hAnsi="Times New Roman" w:cs="Times New Roman"/>
          <w:b/>
          <w:i/>
          <w:sz w:val="28"/>
          <w:szCs w:val="28"/>
          <w:lang w:val="ru-RU" w:eastAsia="ru-RU"/>
        </w:rPr>
      </w:pPr>
      <w:r>
        <w:rPr>
          <w:rFonts w:ascii="Times New Roman" w:eastAsia="Times New Roman" w:hAnsi="Times New Roman" w:cs="Times New Roman"/>
          <w:b/>
          <w:i/>
          <w:sz w:val="28"/>
          <w:szCs w:val="28"/>
          <w:lang w:eastAsia="ru-RU"/>
        </w:rPr>
        <w:t xml:space="preserve">зовнішня реклама </w:t>
      </w:r>
      <w:r>
        <w:rPr>
          <w:rFonts w:ascii="Times New Roman" w:eastAsia="Times New Roman" w:hAnsi="Times New Roman" w:cs="Times New Roman"/>
          <w:sz w:val="28"/>
          <w:szCs w:val="28"/>
          <w:lang w:eastAsia="ru-RU"/>
        </w:rPr>
        <w:t>- 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місце розташування рекламного засобу</w:t>
      </w:r>
      <w:r>
        <w:rPr>
          <w:rFonts w:ascii="Times New Roman" w:eastAsia="Times New Roman" w:hAnsi="Times New Roman" w:cs="Times New Roman"/>
          <w:sz w:val="28"/>
          <w:szCs w:val="28"/>
          <w:lang w:val="ru-RU" w:eastAsia="ru-RU"/>
        </w:rPr>
        <w:t xml:space="preserve"> - площа зовнішньої поверхні будинку, споруди, елемента вуличного обладнання або відведеної території на відкритій місцевості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w:t>
      </w:r>
      <w:r w:rsidRPr="00C74A2A">
        <w:rPr>
          <w:rFonts w:ascii="Times New Roman" w:eastAsia="Times New Roman" w:hAnsi="Times New Roman" w:cs="Times New Roman"/>
          <w:sz w:val="28"/>
          <w:szCs w:val="28"/>
          <w:lang w:val="ru-RU" w:eastAsia="ru-RU"/>
        </w:rPr>
        <w:t>Калуської міської територіальної громади</w:t>
      </w:r>
      <w:r>
        <w:rPr>
          <w:rFonts w:ascii="Times New Roman" w:eastAsia="Times New Roman" w:hAnsi="Times New Roman" w:cs="Times New Roman"/>
          <w:sz w:val="28"/>
          <w:szCs w:val="28"/>
          <w:lang w:val="ru-RU" w:eastAsia="ru-RU"/>
        </w:rPr>
        <w:t>, що надаються розповсюджувачу зовнішньої реклами в тимчасове користування власником або уповноваженим ним органом (особою);</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рекламні засоби</w:t>
      </w:r>
      <w:r>
        <w:rPr>
          <w:rFonts w:ascii="Times New Roman" w:eastAsia="Times New Roman" w:hAnsi="Times New Roman" w:cs="Times New Roman"/>
          <w:sz w:val="28"/>
          <w:szCs w:val="28"/>
          <w:lang w:val="ru-RU" w:eastAsia="ru-RU"/>
        </w:rPr>
        <w:t xml:space="preserve"> - засоби, що використовуються для доведення реклами до її споживача;</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рекламодавець</w:t>
      </w:r>
      <w:r>
        <w:rPr>
          <w:rFonts w:ascii="Times New Roman" w:eastAsia="Times New Roman" w:hAnsi="Times New Roman" w:cs="Times New Roman"/>
          <w:sz w:val="28"/>
          <w:szCs w:val="28"/>
          <w:lang w:val="ru-RU" w:eastAsia="ru-RU"/>
        </w:rPr>
        <w:t xml:space="preserve"> - особа, яка є замовником реклами для її виробництва та/або розповсюдження;</w:t>
      </w:r>
    </w:p>
    <w:p w:rsidR="00C74A2A" w:rsidRDefault="00C74A2A" w:rsidP="00C74A2A">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i/>
          <w:sz w:val="28"/>
          <w:szCs w:val="28"/>
          <w:lang w:val="ru-RU" w:eastAsia="ru-RU"/>
        </w:rPr>
        <w:t>розповсюджувач реклами</w:t>
      </w:r>
      <w:r>
        <w:rPr>
          <w:rFonts w:ascii="Times New Roman" w:eastAsia="Times New Roman" w:hAnsi="Times New Roman" w:cs="Times New Roman"/>
          <w:b/>
          <w:sz w:val="28"/>
          <w:szCs w:val="28"/>
          <w:lang w:val="ru-RU" w:eastAsia="ru-RU"/>
        </w:rPr>
        <w:t xml:space="preserve"> – </w:t>
      </w:r>
      <w:r>
        <w:rPr>
          <w:rFonts w:ascii="Times New Roman" w:eastAsia="Times New Roman" w:hAnsi="Times New Roman" w:cs="Times New Roman"/>
          <w:sz w:val="28"/>
          <w:szCs w:val="28"/>
          <w:lang w:val="ru-RU" w:eastAsia="ru-RU"/>
        </w:rPr>
        <w:t>особа, яка здійснює розповсюдження реклами;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i/>
          <w:sz w:val="28"/>
          <w:szCs w:val="28"/>
          <w:lang w:val="ru-RU" w:eastAsia="ru-RU"/>
        </w:rPr>
        <w:t>спеціальні конструкції</w:t>
      </w:r>
      <w:r>
        <w:rPr>
          <w:rFonts w:ascii="Times New Roman" w:eastAsia="Times New Roman" w:hAnsi="Times New Roman" w:cs="Times New Roman"/>
          <w:sz w:val="28"/>
          <w:szCs w:val="28"/>
          <w:lang w:val="ru-RU" w:eastAsia="ru-RU"/>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 </w:t>
      </w:r>
    </w:p>
    <w:p w:rsidR="00C74A2A" w:rsidRDefault="00C74A2A" w:rsidP="00C74A2A">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b/>
          <w:i/>
          <w:sz w:val="28"/>
          <w:szCs w:val="28"/>
          <w:lang w:val="ru-RU" w:eastAsia="ru-RU"/>
        </w:rPr>
        <w:t>пішохідна доріжка -</w:t>
      </w:r>
      <w:r>
        <w:rPr>
          <w:rFonts w:ascii="Times New Roman" w:eastAsia="Times New Roman" w:hAnsi="Times New Roman" w:cs="Times New Roman"/>
          <w:color w:val="000000"/>
          <w:sz w:val="28"/>
          <w:szCs w:val="28"/>
          <w:shd w:val="clear" w:color="auto" w:fill="FFFFFF"/>
          <w:lang w:val="ru-RU" w:eastAsia="ru-RU"/>
        </w:rPr>
        <w:t xml:space="preserve"> елемент дороги, призначений для руху пішоходів, облаштований у її межах чи поза нею і позначений дорожнім знаком;</w:t>
      </w:r>
    </w:p>
    <w:p w:rsidR="00C74A2A" w:rsidRDefault="00C74A2A" w:rsidP="00C74A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Вивіска </w:t>
      </w:r>
      <w:r>
        <w:rPr>
          <w:rFonts w:ascii="Times New Roman" w:eastAsia="Times New Roman" w:hAnsi="Times New Roman" w:cs="Times New Roman"/>
          <w:sz w:val="28"/>
          <w:szCs w:val="28"/>
          <w:lang w:eastAsia="ru-RU"/>
        </w:rPr>
        <w:t>чи табличка з інформацією про зареєстроване найменування особи, комерційне (фірмове) найменування, торговельну марку, що правомірно використовується цією особою, 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на якому розміщено власне чи надане у користування особі приміщення, біля входу до такого приміщення, не вважається рекламою.</w:t>
      </w:r>
    </w:p>
    <w:p w:rsidR="00C74A2A" w:rsidRDefault="00C74A2A" w:rsidP="00C74A2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ru-RU" w:eastAsia="ru-RU"/>
        </w:rPr>
        <w:t xml:space="preserve">2.2. Інші терміни застосовуються у значенні, наведеному в Законі України «Про рекламу», Типових правилах розміщення зовнішньої реклами </w:t>
      </w:r>
      <w:r w:rsidRPr="00C74A2A">
        <w:rPr>
          <w:rFonts w:ascii="Times New Roman" w:eastAsia="Times New Roman" w:hAnsi="Times New Roman" w:cs="Times New Roman"/>
          <w:sz w:val="28"/>
          <w:szCs w:val="28"/>
          <w:lang w:val="ru-RU" w:eastAsia="ru-RU"/>
        </w:rPr>
        <w:t>та інших нормативно-правових актах, що регулюють відносини у сфері реклами.</w:t>
      </w:r>
    </w:p>
    <w:p w:rsidR="00C74A2A" w:rsidRDefault="00C74A2A" w:rsidP="00C74A2A">
      <w:pPr>
        <w:keepNext/>
        <w:spacing w:after="0" w:line="240" w:lineRule="auto"/>
        <w:jc w:val="both"/>
        <w:outlineLvl w:val="1"/>
        <w:rPr>
          <w:rFonts w:ascii="Times New Roman" w:eastAsia="Times New Roman" w:hAnsi="Times New Roman" w:cs="Times New Roman"/>
          <w:b/>
          <w:bCs/>
          <w:i/>
          <w:iCs/>
          <w:sz w:val="28"/>
          <w:szCs w:val="28"/>
          <w:lang w:val="ru-RU" w:eastAsia="ru-RU"/>
        </w:rPr>
      </w:pPr>
    </w:p>
    <w:p w:rsidR="00C74A2A" w:rsidRDefault="00C74A2A" w:rsidP="00C74A2A">
      <w:pPr>
        <w:keepNext/>
        <w:spacing w:after="0" w:line="240" w:lineRule="auto"/>
        <w:jc w:val="both"/>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3. РЕГУЛЮВАННЯ ДІЯЛЬНОСТІ У СФЕРІ РОЗМІЩЕННЯ ЗОВНІШНЬОЇ РЕКЛАМИ</w:t>
      </w:r>
    </w:p>
    <w:p w:rsidR="00C74A2A" w:rsidRPr="00C74A2A" w:rsidRDefault="00C74A2A" w:rsidP="00C74A2A">
      <w:pPr>
        <w:tabs>
          <w:tab w:val="left" w:pos="0"/>
        </w:tabs>
        <w:autoSpaceDE w:val="0"/>
        <w:autoSpaceDN w:val="0"/>
        <w:adjustRightInd w:val="0"/>
        <w:ind w:right="141"/>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sz w:val="28"/>
          <w:szCs w:val="28"/>
          <w:lang w:val="ru-RU" w:eastAsia="ru-RU"/>
        </w:rPr>
        <w:t xml:space="preserve">          3.1. </w:t>
      </w:r>
      <w:r w:rsidRPr="00C74A2A">
        <w:rPr>
          <w:rFonts w:ascii="Times New Roman" w:eastAsia="Times New Roman" w:hAnsi="Times New Roman" w:cs="Times New Roman"/>
          <w:bCs/>
          <w:color w:val="000000" w:themeColor="text1"/>
          <w:sz w:val="28"/>
          <w:szCs w:val="28"/>
          <w:lang w:eastAsia="ru-RU"/>
        </w:rPr>
        <w:t>Робочий орган</w:t>
      </w:r>
      <w:r w:rsidRPr="00C74A2A">
        <w:rPr>
          <w:rFonts w:ascii="Times New Roman" w:eastAsia="Times New Roman" w:hAnsi="Times New Roman" w:cs="Times New Roman"/>
          <w:i/>
          <w:color w:val="000000" w:themeColor="text1"/>
          <w:sz w:val="28"/>
          <w:szCs w:val="28"/>
          <w:lang w:eastAsia="ru-RU"/>
        </w:rPr>
        <w:t xml:space="preserve"> – </w:t>
      </w:r>
      <w:r w:rsidRPr="00C74A2A">
        <w:rPr>
          <w:rFonts w:ascii="Times New Roman" w:eastAsia="Times New Roman" w:hAnsi="Times New Roman" w:cs="Times New Roman"/>
          <w:bCs/>
          <w:iCs/>
          <w:color w:val="000000" w:themeColor="text1"/>
          <w:sz w:val="28"/>
          <w:szCs w:val="28"/>
          <w:lang w:val="ru-RU" w:eastAsia="ru-RU"/>
        </w:rPr>
        <w:t xml:space="preserve">управління архітектури та містобудування </w:t>
      </w:r>
      <w:r w:rsidRPr="00C74A2A">
        <w:rPr>
          <w:rFonts w:ascii="Times New Roman" w:eastAsia="Times New Roman" w:hAnsi="Times New Roman" w:cs="Times New Roman"/>
          <w:bCs/>
          <w:iCs/>
          <w:color w:val="000000" w:themeColor="text1"/>
          <w:sz w:val="28"/>
          <w:szCs w:val="28"/>
          <w:lang w:eastAsia="ru-RU"/>
        </w:rPr>
        <w:t xml:space="preserve">Калуської </w:t>
      </w:r>
      <w:r w:rsidRPr="00C74A2A">
        <w:rPr>
          <w:rFonts w:ascii="Times New Roman" w:eastAsia="Times New Roman" w:hAnsi="Times New Roman" w:cs="Times New Roman"/>
          <w:bCs/>
          <w:iCs/>
          <w:color w:val="000000" w:themeColor="text1"/>
          <w:sz w:val="28"/>
          <w:szCs w:val="28"/>
          <w:lang w:val="ru-RU" w:eastAsia="ru-RU"/>
        </w:rPr>
        <w:t xml:space="preserve">міської ради - </w:t>
      </w:r>
      <w:proofErr w:type="gramStart"/>
      <w:r w:rsidRPr="00C74A2A">
        <w:rPr>
          <w:rFonts w:ascii="Times New Roman" w:eastAsia="Times New Roman" w:hAnsi="Times New Roman" w:cs="Times New Roman"/>
          <w:bCs/>
          <w:iCs/>
          <w:color w:val="000000" w:themeColor="text1"/>
          <w:sz w:val="28"/>
          <w:szCs w:val="28"/>
          <w:lang w:val="ru-RU" w:eastAsia="ru-RU"/>
        </w:rPr>
        <w:t>уповноважене  Калуською</w:t>
      </w:r>
      <w:proofErr w:type="gramEnd"/>
      <w:r w:rsidRPr="00C74A2A">
        <w:rPr>
          <w:rFonts w:ascii="Times New Roman" w:eastAsia="Times New Roman" w:hAnsi="Times New Roman" w:cs="Times New Roman"/>
          <w:bCs/>
          <w:iCs/>
          <w:color w:val="000000" w:themeColor="text1"/>
          <w:sz w:val="28"/>
          <w:szCs w:val="28"/>
          <w:lang w:val="ru-RU" w:eastAsia="ru-RU"/>
        </w:rPr>
        <w:t xml:space="preserve"> міською радою на здійснення функцій </w:t>
      </w:r>
      <w:r w:rsidRPr="00C74A2A">
        <w:rPr>
          <w:rFonts w:ascii="Times New Roman" w:eastAsia="Times New Roman" w:hAnsi="Times New Roman" w:cs="Times New Roman"/>
          <w:bCs/>
          <w:iCs/>
          <w:color w:val="000000" w:themeColor="text1"/>
          <w:sz w:val="28"/>
          <w:szCs w:val="28"/>
          <w:lang w:val="ru-RU" w:eastAsia="ru-RU"/>
        </w:rPr>
        <w:lastRenderedPageBreak/>
        <w:t>регулювання діяльності з розміщення зовнішньої реклами</w:t>
      </w:r>
      <w:r w:rsidRPr="00C74A2A">
        <w:rPr>
          <w:rFonts w:ascii="Times New Roman" w:eastAsia="Times New Roman" w:hAnsi="Times New Roman" w:cs="Times New Roman"/>
          <w:i/>
          <w:color w:val="000000" w:themeColor="text1"/>
          <w:sz w:val="28"/>
          <w:szCs w:val="28"/>
          <w:lang w:val="ru-RU" w:eastAsia="ru-RU"/>
        </w:rPr>
        <w:t xml:space="preserve"> </w:t>
      </w:r>
      <w:r w:rsidRPr="00C74A2A">
        <w:rPr>
          <w:rFonts w:ascii="Times New Roman" w:eastAsia="Times New Roman" w:hAnsi="Times New Roman" w:cs="Times New Roman"/>
          <w:color w:val="000000" w:themeColor="text1"/>
          <w:sz w:val="28"/>
          <w:szCs w:val="28"/>
          <w:lang w:eastAsia="ru-RU"/>
        </w:rPr>
        <w:t>відповідно до цих Правил, Типових правил розміщення зовнішньої реклами.</w:t>
      </w:r>
    </w:p>
    <w:p w:rsidR="00C74A2A" w:rsidRPr="00C74A2A" w:rsidRDefault="00C74A2A" w:rsidP="00C74A2A">
      <w:pPr>
        <w:tabs>
          <w:tab w:val="left" w:pos="567"/>
        </w:tabs>
        <w:autoSpaceDE w:val="0"/>
        <w:autoSpaceDN w:val="0"/>
        <w:adjustRightInd w:val="0"/>
        <w:spacing w:after="0" w:line="240" w:lineRule="auto"/>
        <w:ind w:right="141" w:firstLine="567"/>
        <w:jc w:val="both"/>
        <w:rPr>
          <w:rFonts w:ascii="Times New Roman" w:eastAsia="Times New Roman" w:hAnsi="Times New Roman" w:cs="Times New Roman"/>
          <w:color w:val="000000" w:themeColor="text1"/>
          <w:sz w:val="28"/>
          <w:szCs w:val="28"/>
          <w:lang w:eastAsia="ru-RU"/>
        </w:rPr>
      </w:pPr>
      <w:r w:rsidRPr="00C74A2A">
        <w:rPr>
          <w:rFonts w:ascii="Times New Roman" w:eastAsia="Times New Roman" w:hAnsi="Times New Roman" w:cs="Times New Roman"/>
          <w:bCs/>
          <w:color w:val="000000" w:themeColor="text1"/>
          <w:sz w:val="28"/>
          <w:szCs w:val="28"/>
          <w:lang w:eastAsia="ru-RU"/>
        </w:rPr>
        <w:t>Уповноважений орган</w:t>
      </w:r>
      <w:r w:rsidRPr="00C74A2A">
        <w:rPr>
          <w:rFonts w:ascii="Times New Roman" w:eastAsia="Times New Roman" w:hAnsi="Times New Roman" w:cs="Times New Roman"/>
          <w:i/>
          <w:color w:val="000000" w:themeColor="text1"/>
          <w:sz w:val="28"/>
          <w:szCs w:val="28"/>
          <w:lang w:eastAsia="ru-RU"/>
        </w:rPr>
        <w:t xml:space="preserve"> – </w:t>
      </w:r>
      <w:r w:rsidRPr="00C74A2A">
        <w:rPr>
          <w:rFonts w:ascii="Times New Roman" w:eastAsia="Times New Roman" w:hAnsi="Times New Roman" w:cs="Times New Roman"/>
          <w:color w:val="000000" w:themeColor="text1"/>
          <w:sz w:val="28"/>
          <w:szCs w:val="28"/>
          <w:lang w:eastAsia="ru-RU"/>
        </w:rPr>
        <w:t>комунальне підприємство «Міський інформаційний центр» Калуської міської ради, яке уповноважене на здійснення функцій, наданих цими Правилами відповідно до законодавства у сфері розміщення зовнішньої реклами на території Калуської міської територіальної громади та статутом підприємства.</w:t>
      </w:r>
    </w:p>
    <w:p w:rsidR="00C74A2A" w:rsidRPr="00C74A2A" w:rsidRDefault="00C74A2A" w:rsidP="00C74A2A">
      <w:pPr>
        <w:ind w:firstLine="567"/>
        <w:jc w:val="both"/>
        <w:rPr>
          <w:rFonts w:ascii="Times New Roman" w:hAnsi="Times New Roman" w:cs="Times New Roman"/>
          <w:sz w:val="28"/>
          <w:szCs w:val="28"/>
        </w:rPr>
      </w:pPr>
      <w:r w:rsidRPr="00C74A2A">
        <w:rPr>
          <w:rFonts w:ascii="Times New Roman" w:eastAsia="Times New Roman" w:hAnsi="Times New Roman" w:cs="Times New Roman"/>
          <w:color w:val="000000" w:themeColor="text1"/>
          <w:sz w:val="28"/>
          <w:szCs w:val="28"/>
          <w:lang w:eastAsia="ru-RU"/>
        </w:rPr>
        <w:t>Контролююч</w:t>
      </w:r>
      <w:r>
        <w:rPr>
          <w:rFonts w:ascii="Times New Roman" w:eastAsia="Times New Roman" w:hAnsi="Times New Roman" w:cs="Times New Roman"/>
          <w:color w:val="000000" w:themeColor="text1"/>
          <w:sz w:val="28"/>
          <w:szCs w:val="28"/>
          <w:lang w:eastAsia="ru-RU"/>
        </w:rPr>
        <w:t>і</w:t>
      </w:r>
      <w:r w:rsidRPr="00C74A2A">
        <w:rPr>
          <w:rFonts w:ascii="Times New Roman" w:eastAsia="Times New Roman" w:hAnsi="Times New Roman" w:cs="Times New Roman"/>
          <w:color w:val="000000" w:themeColor="text1"/>
          <w:sz w:val="28"/>
          <w:szCs w:val="28"/>
          <w:lang w:eastAsia="ru-RU"/>
        </w:rPr>
        <w:t xml:space="preserve"> орган</w:t>
      </w:r>
      <w:r>
        <w:rPr>
          <w:rFonts w:ascii="Times New Roman" w:eastAsia="Times New Roman" w:hAnsi="Times New Roman" w:cs="Times New Roman"/>
          <w:color w:val="000000" w:themeColor="text1"/>
          <w:sz w:val="28"/>
          <w:szCs w:val="28"/>
          <w:lang w:eastAsia="ru-RU"/>
        </w:rPr>
        <w:t>и</w:t>
      </w:r>
      <w:r w:rsidRPr="00C74A2A">
        <w:rPr>
          <w:rFonts w:ascii="Times New Roman" w:eastAsia="Times New Roman" w:hAnsi="Times New Roman" w:cs="Times New Roman"/>
          <w:color w:val="000000" w:themeColor="text1"/>
          <w:sz w:val="28"/>
          <w:szCs w:val="28"/>
          <w:lang w:eastAsia="ru-RU"/>
        </w:rPr>
        <w:t xml:space="preserve"> </w:t>
      </w:r>
      <w:r w:rsidRPr="00C74A2A">
        <w:rPr>
          <w:rFonts w:ascii="san-serif" w:hAnsi="san-serif"/>
          <w:color w:val="303030"/>
          <w:sz w:val="21"/>
          <w:szCs w:val="21"/>
        </w:rPr>
        <w:t xml:space="preserve"> – </w:t>
      </w:r>
      <w:r w:rsidRPr="00C74A2A">
        <w:rPr>
          <w:rFonts w:ascii="Times New Roman" w:hAnsi="Times New Roman" w:cs="Times New Roman"/>
          <w:color w:val="303030"/>
          <w:sz w:val="28"/>
          <w:szCs w:val="28"/>
        </w:rPr>
        <w:t>сектор інспекторів з благоустрою</w:t>
      </w:r>
      <w:r w:rsidRPr="00C74A2A">
        <w:rPr>
          <w:rFonts w:ascii="san-serif" w:hAnsi="san-serif"/>
          <w:color w:val="303030"/>
          <w:sz w:val="21"/>
          <w:szCs w:val="21"/>
        </w:rPr>
        <w:t xml:space="preserve"> </w:t>
      </w:r>
      <w:r w:rsidRPr="00C74A2A">
        <w:rPr>
          <w:rFonts w:ascii="Times New Roman" w:hAnsi="Times New Roman" w:cs="Times New Roman"/>
          <w:color w:val="303030"/>
          <w:sz w:val="28"/>
          <w:szCs w:val="28"/>
        </w:rPr>
        <w:t xml:space="preserve">відділу муніципальної інспекції управління з надзвичайних ситуацій Калуської міської ради виконує свої повноваження відповідно до Положення </w:t>
      </w:r>
      <w:r w:rsidRPr="00C74A2A">
        <w:rPr>
          <w:rFonts w:ascii="Times New Roman" w:eastAsia="Times New Roman" w:hAnsi="Times New Roman" w:cs="Times New Roman"/>
          <w:bCs/>
          <w:iCs/>
          <w:color w:val="000000" w:themeColor="text1"/>
          <w:sz w:val="28"/>
          <w:szCs w:val="28"/>
          <w:lang w:eastAsia="ru-RU"/>
        </w:rPr>
        <w:t xml:space="preserve"> </w:t>
      </w:r>
      <w:r w:rsidRPr="00C74A2A">
        <w:rPr>
          <w:rFonts w:ascii="Times New Roman" w:hAnsi="Times New Roman" w:cs="Times New Roman"/>
          <w:sz w:val="28"/>
          <w:szCs w:val="28"/>
        </w:rPr>
        <w:t>про відділ муніципальної інспекції управління з питань надзвичайних ситуацій Калуської міської ради</w:t>
      </w:r>
      <w:r>
        <w:rPr>
          <w:rFonts w:ascii="Times New Roman" w:hAnsi="Times New Roman" w:cs="Times New Roman"/>
          <w:sz w:val="28"/>
          <w:szCs w:val="28"/>
        </w:rPr>
        <w:t>, управління архітектури та містобудування міської ради</w:t>
      </w:r>
      <w:r w:rsidRPr="00C74A2A">
        <w:rPr>
          <w:rFonts w:ascii="Times New Roman" w:hAnsi="Times New Roman" w:cs="Times New Roman"/>
          <w:sz w:val="28"/>
          <w:szCs w:val="28"/>
        </w:rPr>
        <w:t>.</w:t>
      </w:r>
      <w:r w:rsidRPr="00C74A2A">
        <w:rPr>
          <w:rFonts w:ascii="Times New Roman" w:eastAsia="Times New Roman" w:hAnsi="Times New Roman" w:cs="Times New Roman"/>
          <w:bCs/>
          <w:iCs/>
          <w:color w:val="000000" w:themeColor="text1"/>
          <w:sz w:val="28"/>
          <w:szCs w:val="28"/>
          <w:lang w:eastAsia="ru-RU"/>
        </w:rPr>
        <w:t xml:space="preserve">     </w:t>
      </w:r>
    </w:p>
    <w:p w:rsidR="00C74A2A" w:rsidRPr="00C74A2A" w:rsidRDefault="00C74A2A" w:rsidP="00C74A2A">
      <w:pPr>
        <w:keepNext/>
        <w:spacing w:after="0" w:line="240" w:lineRule="auto"/>
        <w:jc w:val="both"/>
        <w:outlineLvl w:val="1"/>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 xml:space="preserve">             3.2. 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 </w:t>
      </w:r>
    </w:p>
    <w:p w:rsidR="00C74A2A" w:rsidRPr="00C74A2A" w:rsidRDefault="00C74A2A" w:rsidP="00C74A2A">
      <w:pPr>
        <w:spacing w:after="0" w:line="240" w:lineRule="auto"/>
        <w:ind w:firstLine="708"/>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val="ru-RU" w:eastAsia="ru-RU"/>
        </w:rPr>
        <w:t>3.3. Робочий орган не вправі подавати заяву та одержувати дозвіл на розміщення зовнішньої реклами.</w:t>
      </w:r>
    </w:p>
    <w:p w:rsidR="00C74A2A" w:rsidRPr="00C74A2A" w:rsidRDefault="00C74A2A" w:rsidP="00C74A2A">
      <w:pPr>
        <w:spacing w:after="0" w:line="240" w:lineRule="auto"/>
        <w:ind w:firstLine="708"/>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 xml:space="preserve">3.4. </w:t>
      </w:r>
      <w:r w:rsidRPr="00C74A2A">
        <w:rPr>
          <w:rFonts w:ascii="Times New Roman" w:eastAsia="Times New Roman" w:hAnsi="Times New Roman" w:cs="Times New Roman"/>
          <w:color w:val="000000"/>
          <w:sz w:val="28"/>
          <w:szCs w:val="28"/>
          <w:shd w:val="clear" w:color="auto" w:fill="FFFFFF"/>
          <w:lang w:eastAsia="ru-RU"/>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C74A2A" w:rsidRPr="00C74A2A" w:rsidRDefault="00C74A2A" w:rsidP="00C74A2A">
      <w:pPr>
        <w:spacing w:after="0" w:line="240" w:lineRule="auto"/>
        <w:ind w:firstLine="708"/>
        <w:jc w:val="both"/>
        <w:rPr>
          <w:rFonts w:ascii="Times New Roman" w:eastAsia="Times New Roman" w:hAnsi="Times New Roman" w:cs="Times New Roman"/>
          <w:bCs/>
          <w:iCs/>
          <w:sz w:val="28"/>
          <w:szCs w:val="28"/>
          <w:lang w:val="ru-RU" w:eastAsia="ru-RU"/>
        </w:rPr>
      </w:pPr>
      <w:r w:rsidRPr="00C74A2A">
        <w:rPr>
          <w:rFonts w:ascii="Times New Roman" w:eastAsia="Times New Roman" w:hAnsi="Times New Roman" w:cs="Times New Roman"/>
          <w:bCs/>
          <w:iCs/>
          <w:sz w:val="28"/>
          <w:szCs w:val="28"/>
          <w:lang w:val="ru-RU" w:eastAsia="ru-RU"/>
        </w:rPr>
        <w:t>3.</w:t>
      </w:r>
      <w:r w:rsidRPr="00C74A2A">
        <w:rPr>
          <w:rFonts w:ascii="Times New Roman" w:eastAsia="Times New Roman" w:hAnsi="Times New Roman" w:cs="Times New Roman"/>
          <w:bCs/>
          <w:iCs/>
          <w:sz w:val="28"/>
          <w:szCs w:val="28"/>
          <w:lang w:eastAsia="ru-RU"/>
        </w:rPr>
        <w:t>5</w:t>
      </w:r>
      <w:r w:rsidRPr="00C74A2A">
        <w:rPr>
          <w:rFonts w:ascii="Times New Roman" w:eastAsia="Times New Roman" w:hAnsi="Times New Roman" w:cs="Times New Roman"/>
          <w:bCs/>
          <w:iCs/>
          <w:sz w:val="28"/>
          <w:szCs w:val="28"/>
          <w:lang w:val="ru-RU" w:eastAsia="ru-RU"/>
        </w:rPr>
        <w:t>. Повноваження Робочого органу.</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xml:space="preserve"> До повноважень Робочого органу належить:</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xml:space="preserve">- </w:t>
      </w:r>
      <w:r w:rsidRPr="00C74A2A">
        <w:rPr>
          <w:rFonts w:ascii="Times New Roman" w:hAnsi="Times New Roman" w:cs="Times New Roman"/>
          <w:color w:val="000000"/>
          <w:sz w:val="28"/>
          <w:szCs w:val="28"/>
          <w:shd w:val="clear" w:color="auto" w:fill="FFFFFF"/>
        </w:rPr>
        <w:t xml:space="preserve">розроблення </w:t>
      </w:r>
      <w:proofErr w:type="gramStart"/>
      <w:r w:rsidRPr="00C74A2A">
        <w:rPr>
          <w:rFonts w:ascii="Times New Roman" w:hAnsi="Times New Roman" w:cs="Times New Roman"/>
          <w:color w:val="000000"/>
          <w:sz w:val="28"/>
          <w:szCs w:val="28"/>
          <w:shd w:val="clear" w:color="auto" w:fill="FFFFFF"/>
        </w:rPr>
        <w:t>у межах</w:t>
      </w:r>
      <w:proofErr w:type="gramEnd"/>
      <w:r w:rsidRPr="00C74A2A">
        <w:rPr>
          <w:rFonts w:ascii="Times New Roman" w:hAnsi="Times New Roman" w:cs="Times New Roman"/>
          <w:color w:val="000000"/>
          <w:sz w:val="28"/>
          <w:szCs w:val="28"/>
          <w:shd w:val="clear" w:color="auto" w:fill="FFFFFF"/>
        </w:rPr>
        <w:t xml:space="preserve"> компетенції нормативно-правових актів, направлених на регулювання діяльності у сфері реклами, внесення у встановленому порядку пропозиції щодо зміни та/або доповнення до Правил розміщення зовнішньої реклами на території Калуської міської територіальної громади.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реєстрація та розгляд заяв розповсюджувачів зовнішньої реклами про надання дозволу, переоформлення дозволу, анулювання дозволу;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 підготовка проекту рішення виконавчого комітету Калуської міської ради щодо надання дозволу (у тому числі погодження з органами та особами, зазначеними у п.6.2. цих Правил) чи про відмову у його наданні;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 видача дозволу на розміщення зовнішньої реклами на підставі рішення виконавчого комітету Калуської міської ради;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ведення інформаційної бази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подання в управління Держспоживслужбу Івано-Франківської області матеріалів про порушення порядку розповсюдження та розміщення реклами;</w:t>
      </w:r>
    </w:p>
    <w:p w:rsidR="00C74A2A" w:rsidRPr="00C74A2A" w:rsidRDefault="00C74A2A" w:rsidP="00C74A2A">
      <w:pPr>
        <w:tabs>
          <w:tab w:val="left" w:pos="567"/>
        </w:tabs>
        <w:spacing w:after="0"/>
        <w:ind w:right="142"/>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val="ru-RU" w:eastAsia="ru-RU"/>
        </w:rPr>
        <w:t xml:space="preserve">- </w:t>
      </w:r>
      <w:r w:rsidRPr="00C74A2A">
        <w:rPr>
          <w:rFonts w:ascii="Times New Roman" w:eastAsia="Times New Roman" w:hAnsi="Times New Roman" w:cs="Times New Roman"/>
          <w:sz w:val="28"/>
          <w:szCs w:val="28"/>
          <w:lang w:eastAsia="ru-RU"/>
        </w:rPr>
        <w:t>здійснення контролю, в межах своєї компетенції, за дотриманням законодавства в сфері реклами підприємствами, установами, організаціями, незалежно від форм власності та фізичними особами;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інші повноваження відповідно до законодавства. </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До повноважень уповноваженого органу належить:</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lastRenderedPageBreak/>
        <w:t>У межах компетенції, здійснення нагляду за дотриманням встановленого нормативними актами порядку експлуатації та утримання рекламних засобів підприємствами, установами, організаціями, незалежно від форм власності та фізичними особами.</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Здійснення обстеження місць розміщення рекламних засобів відповідно до виданих у встановленому порядку дозволів.</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Укладення договорів з розповсюджувачами зовнішньої реклами на право тимчасового користування місцями для розміщення рекламних засобів, які перебувають у комунальній власності тери</w:t>
      </w:r>
      <w:r>
        <w:rPr>
          <w:rFonts w:ascii="Times New Roman" w:eastAsia="Times New Roman" w:hAnsi="Times New Roman" w:cs="Times New Roman"/>
          <w:sz w:val="28"/>
          <w:szCs w:val="28"/>
          <w:lang w:eastAsia="ru-RU"/>
        </w:rPr>
        <w:t>торіальної громади Калуської мі</w:t>
      </w:r>
      <w:r w:rsidRPr="00C74A2A">
        <w:rPr>
          <w:rFonts w:ascii="Times New Roman" w:eastAsia="Times New Roman" w:hAnsi="Times New Roman" w:cs="Times New Roman"/>
          <w:sz w:val="28"/>
          <w:szCs w:val="28"/>
          <w:lang w:eastAsia="ru-RU"/>
        </w:rPr>
        <w:t>ської ради. Ведення обліку та реєстрація укладених Договорів.</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Здійснення контролю за своєчасним надходженням плати за тимчасове користування місцями розташування рекламних засобів, що перебувають в комунальній власності Калуської міської територіальної громади, на підставі укладених Договорів.</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 xml:space="preserve"> Розроблення та подання на затвердження в установленому порядку економічно обґрунтованих диференційованих тарифів оплати за тимчасове користування місцями для розміщення рекламних засобів, які перебувають у комунальній власності Калуської міської територіальної громади.</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Організація розміщення соціальної реклами серед розповсюджувачів.</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Надання послуг, пов</w:t>
      </w:r>
      <w:r w:rsidRPr="00C74A2A">
        <w:rPr>
          <w:rFonts w:ascii="Calibri" w:eastAsia="Times New Roman" w:hAnsi="Calibri" w:cs="Times New Roman"/>
          <w:sz w:val="28"/>
          <w:szCs w:val="28"/>
          <w:lang w:eastAsia="ru-RU"/>
        </w:rPr>
        <w:t>'</w:t>
      </w:r>
      <w:r w:rsidRPr="00C74A2A">
        <w:rPr>
          <w:rFonts w:ascii="Times New Roman" w:eastAsia="Times New Roman" w:hAnsi="Times New Roman" w:cs="Times New Roman"/>
          <w:sz w:val="28"/>
          <w:szCs w:val="28"/>
          <w:lang w:eastAsia="ru-RU"/>
        </w:rPr>
        <w:t xml:space="preserve">язаних з оформленням документації, що надає дозвіл на установку і розміщення зовнішньої реклами в м. Калуші (п.2.2. Статуту) </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Здійснення інших повноважень, передбачених цим Порядком та Статутом уповноваженого органу відповідно до чинного законодавства.</w:t>
      </w:r>
    </w:p>
    <w:p w:rsidR="00C74A2A" w:rsidRDefault="00C74A2A" w:rsidP="00C74A2A">
      <w:pPr>
        <w:keepNext/>
        <w:numPr>
          <w:ilvl w:val="0"/>
          <w:numId w:val="4"/>
        </w:numPr>
        <w:spacing w:after="0" w:line="240" w:lineRule="auto"/>
        <w:jc w:val="both"/>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ЗАГАЛЬНІ ВИМОГИ ДО РОЗМІЩЕННЯ ЗОВНІШНЬОЇ РЕКЛАМИ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 Розміщення спеціальних конструкцій зовнішньої реклами на </w:t>
      </w:r>
      <w:r>
        <w:rPr>
          <w:rFonts w:ascii="Times New Roman" w:eastAsia="Times New Roman" w:hAnsi="Times New Roman" w:cs="Times New Roman"/>
          <w:bCs/>
          <w:sz w:val="28"/>
          <w:szCs w:val="28"/>
          <w:lang w:val="ru-RU" w:eastAsia="ru-RU"/>
        </w:rPr>
        <w:t>території Калуської міської територіальної громади</w:t>
      </w:r>
      <w:r>
        <w:rPr>
          <w:rFonts w:ascii="Times New Roman" w:eastAsia="Times New Roman" w:hAnsi="Times New Roman" w:cs="Times New Roman"/>
          <w:sz w:val="28"/>
          <w:szCs w:val="28"/>
          <w:lang w:val="ru-RU" w:eastAsia="ru-RU"/>
        </w:rPr>
        <w:t xml:space="preserve"> здійснюється за наявності дозволів, що видані Робочим органом на підставі рішення виконавчого комітету Калуської міської </w:t>
      </w:r>
      <w:proofErr w:type="gramStart"/>
      <w:r>
        <w:rPr>
          <w:rFonts w:ascii="Times New Roman" w:eastAsia="Times New Roman" w:hAnsi="Times New Roman" w:cs="Times New Roman"/>
          <w:sz w:val="28"/>
          <w:szCs w:val="28"/>
          <w:lang w:val="ru-RU" w:eastAsia="ru-RU"/>
        </w:rPr>
        <w:t>ради .</w:t>
      </w:r>
      <w:proofErr w:type="gramEnd"/>
    </w:p>
    <w:p w:rsidR="00C74A2A" w:rsidRDefault="00C74A2A" w:rsidP="00C74A2A">
      <w:pPr>
        <w:spacing w:after="0" w:line="240" w:lineRule="auto"/>
        <w:jc w:val="both"/>
        <w:rPr>
          <w:rFonts w:ascii="Times New Roman" w:eastAsia="Times New Roman" w:hAnsi="Times New Roman" w:cs="Times New Roman"/>
          <w:color w:val="000000"/>
          <w:sz w:val="28"/>
          <w:szCs w:val="28"/>
          <w:bdr w:val="none" w:sz="0" w:space="0" w:color="auto" w:frame="1"/>
          <w:lang w:val="ru-RU" w:eastAsia="ru-RU"/>
        </w:rPr>
      </w:pPr>
      <w:r>
        <w:rPr>
          <w:rFonts w:ascii="Times New Roman" w:eastAsia="Times New Roman" w:hAnsi="Times New Roman" w:cs="Times New Roman"/>
          <w:color w:val="000000"/>
          <w:sz w:val="28"/>
          <w:szCs w:val="28"/>
          <w:bdr w:val="none" w:sz="0" w:space="0" w:color="auto" w:frame="1"/>
          <w:lang w:val="ru-RU" w:eastAsia="ru-RU"/>
        </w:rPr>
        <w:t xml:space="preserve">Видача (відмова у видачі, переоформлення, анулювання) дозволу на розміщення зовнішньої  реклами здійснюється відповідно до цього Порядку та </w:t>
      </w:r>
      <w:hyperlink r:id="rId7" w:tgtFrame="_blank" w:history="1">
        <w:r>
          <w:rPr>
            <w:rStyle w:val="a3"/>
            <w:rFonts w:ascii="Times New Roman" w:hAnsi="Times New Roman" w:cs="Times New Roman"/>
            <w:color w:val="000000"/>
            <w:sz w:val="28"/>
            <w:szCs w:val="28"/>
            <w:bdr w:val="none" w:sz="0" w:space="0" w:color="auto" w:frame="1"/>
            <w:lang w:val="ru-RU"/>
          </w:rPr>
          <w:t>Закону України</w:t>
        </w:r>
      </w:hyperlink>
      <w:r>
        <w:rPr>
          <w:rFonts w:ascii="Times New Roman" w:eastAsia="Times New Roman" w:hAnsi="Times New Roman" w:cs="Times New Roman"/>
          <w:color w:val="000000"/>
          <w:sz w:val="28"/>
          <w:szCs w:val="28"/>
          <w:bdr w:val="none" w:sz="0" w:space="0" w:color="auto" w:frame="1"/>
          <w:lang w:val="ru-RU" w:eastAsia="ru-RU"/>
        </w:rPr>
        <w:t> «Про дозвільну систему у сфері господарської діяльності</w:t>
      </w:r>
      <w:r>
        <w:rPr>
          <w:rFonts w:ascii="Times New Roman" w:eastAsia="Times New Roman" w:hAnsi="Times New Roman" w:cs="Times New Roman"/>
          <w:sz w:val="28"/>
          <w:szCs w:val="28"/>
          <w:bdr w:val="none" w:sz="0" w:space="0" w:color="auto" w:frame="1"/>
          <w:lang w:val="ru-RU" w:eastAsia="ru-RU"/>
        </w:rPr>
        <w:t>»</w:t>
      </w:r>
      <w:r>
        <w:rPr>
          <w:rFonts w:ascii="Times New Roman" w:eastAsia="Times New Roman" w:hAnsi="Times New Roman" w:cs="Times New Roman"/>
          <w:color w:val="000000"/>
          <w:sz w:val="28"/>
          <w:szCs w:val="28"/>
          <w:bdr w:val="none" w:sz="0" w:space="0" w:color="auto" w:frame="1"/>
          <w:lang w:val="ru-RU" w:eastAsia="ru-RU"/>
        </w:rPr>
        <w:t>.</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 Дозвіл надається строком на п’ять років, якщо менший строк не зазначено в заяві.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4.3. Виданий у встановленому порядку дозвіл є підставою для розміщення зовнішньої реклами та виконання робіт, пов’язаних з розташуванням рекламного засобу.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4.4. Під час надання дозволу втручання </w:t>
      </w:r>
      <w:proofErr w:type="gramStart"/>
      <w:r>
        <w:rPr>
          <w:rFonts w:ascii="Times New Roman" w:eastAsia="Times New Roman" w:hAnsi="Times New Roman" w:cs="Times New Roman"/>
          <w:sz w:val="28"/>
          <w:szCs w:val="28"/>
          <w:lang w:val="ru-RU" w:eastAsia="ru-RU"/>
        </w:rPr>
        <w:t>у форму</w:t>
      </w:r>
      <w:proofErr w:type="gramEnd"/>
      <w:r>
        <w:rPr>
          <w:rFonts w:ascii="Times New Roman" w:eastAsia="Times New Roman" w:hAnsi="Times New Roman" w:cs="Times New Roman"/>
          <w:sz w:val="28"/>
          <w:szCs w:val="28"/>
          <w:lang w:val="ru-RU" w:eastAsia="ru-RU"/>
        </w:rPr>
        <w:t xml:space="preserve"> рекламного засобу та зміст реклами забороняється.</w:t>
      </w:r>
    </w:p>
    <w:p w:rsidR="00C74A2A" w:rsidRPr="00C74A2A" w:rsidRDefault="00C74A2A" w:rsidP="00C74A2A">
      <w:pPr>
        <w:jc w:val="both"/>
        <w:rPr>
          <w:rFonts w:ascii="Times New Roman" w:hAnsi="Times New Roman" w:cs="Times New Roman"/>
          <w:bCs/>
          <w:color w:val="000000"/>
          <w:sz w:val="28"/>
          <w:szCs w:val="28"/>
          <w:shd w:val="clear" w:color="auto" w:fill="FFFFFF"/>
        </w:rPr>
      </w:pPr>
      <w:r w:rsidRPr="00C74A2A">
        <w:rPr>
          <w:rFonts w:ascii="Times New Roman" w:eastAsia="Times New Roman" w:hAnsi="Times New Roman" w:cs="Times New Roman"/>
          <w:sz w:val="28"/>
          <w:szCs w:val="28"/>
          <w:lang w:val="ru-RU" w:eastAsia="ru-RU"/>
        </w:rPr>
        <w:t>4.5.</w:t>
      </w:r>
      <w:r w:rsidRPr="00C74A2A">
        <w:rPr>
          <w:rFonts w:ascii="Times New Roman" w:hAnsi="Times New Roman" w:cs="Times New Roman"/>
          <w:bCs/>
          <w:color w:val="000000"/>
          <w:sz w:val="28"/>
          <w:szCs w:val="28"/>
          <w:shd w:val="clear" w:color="auto" w:fill="FFFFFF"/>
        </w:rPr>
        <w:t xml:space="preserve"> Мова зовнішньої реклами.</w:t>
      </w:r>
    </w:p>
    <w:p w:rsidR="00C74A2A" w:rsidRPr="00C74A2A" w:rsidRDefault="00C74A2A" w:rsidP="00C74A2A">
      <w:pPr>
        <w:jc w:val="both"/>
        <w:rPr>
          <w:rFonts w:ascii="Times New Roman" w:hAnsi="Times New Roman" w:cs="Times New Roman"/>
          <w:bCs/>
          <w:color w:val="000000"/>
          <w:sz w:val="28"/>
          <w:szCs w:val="28"/>
          <w:shd w:val="clear" w:color="auto" w:fill="FFFFFF"/>
        </w:rPr>
      </w:pPr>
      <w:r w:rsidRPr="00C74A2A">
        <w:rPr>
          <w:rFonts w:ascii="Times New Roman" w:hAnsi="Times New Roman" w:cs="Times New Roman"/>
          <w:sz w:val="28"/>
          <w:szCs w:val="28"/>
          <w:u w:val="single"/>
        </w:rPr>
        <w:t>Мовою реклами є державна мова.</w:t>
      </w:r>
    </w:p>
    <w:p w:rsidR="00C74A2A" w:rsidRPr="00C74A2A" w:rsidRDefault="00C74A2A" w:rsidP="00C74A2A">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r w:rsidRPr="00C74A2A">
        <w:rPr>
          <w:rFonts w:ascii="Times New Roman" w:eastAsia="Times New Roman" w:hAnsi="Times New Roman" w:cs="Times New Roman"/>
          <w:color w:val="333333"/>
          <w:sz w:val="28"/>
          <w:szCs w:val="28"/>
          <w:lang w:eastAsia="uk-UA"/>
        </w:rPr>
        <w:t>Об’єкти права інтелектуальної власності у рекламі використовуються мовою, якою їм наданий правовий захист відповідно до законодавства про охорону прав інтелектуальної власності.</w:t>
      </w:r>
      <w:bookmarkStart w:id="0" w:name="n502"/>
      <w:bookmarkEnd w:id="0"/>
    </w:p>
    <w:p w:rsidR="00C74A2A" w:rsidRPr="00C74A2A" w:rsidRDefault="00C74A2A" w:rsidP="00C74A2A">
      <w:pPr>
        <w:jc w:val="both"/>
        <w:rPr>
          <w:rFonts w:ascii="Times New Roman" w:hAnsi="Times New Roman" w:cs="Times New Roman"/>
          <w:color w:val="000000"/>
          <w:sz w:val="28"/>
          <w:szCs w:val="28"/>
          <w:u w:val="single"/>
          <w:shd w:val="clear" w:color="auto" w:fill="FFFFFF"/>
        </w:rPr>
      </w:pPr>
      <w:r w:rsidRPr="00C74A2A">
        <w:rPr>
          <w:rFonts w:ascii="Times New Roman" w:hAnsi="Times New Roman" w:cs="Times New Roman"/>
          <w:color w:val="000000"/>
          <w:sz w:val="28"/>
          <w:szCs w:val="28"/>
          <w:shd w:val="clear" w:color="auto" w:fill="FFFFFF"/>
        </w:rPr>
        <w:t xml:space="preserve">Реклама, яка розміщується на рекламних засобах, повинна відповідати вимогам Законів України «Про рекламу», «Про забезпечення функціонування української </w:t>
      </w:r>
      <w:r w:rsidRPr="00C74A2A">
        <w:rPr>
          <w:rFonts w:ascii="Times New Roman" w:hAnsi="Times New Roman" w:cs="Times New Roman"/>
          <w:color w:val="000000"/>
          <w:sz w:val="28"/>
          <w:szCs w:val="28"/>
          <w:shd w:val="clear" w:color="auto" w:fill="FFFFFF"/>
        </w:rPr>
        <w:lastRenderedPageBreak/>
        <w:t>мови</w:t>
      </w:r>
      <w:r w:rsidRPr="00C74A2A">
        <w:rPr>
          <w:rFonts w:ascii="Times New Roman" w:hAnsi="Times New Roman" w:cs="Times New Roman"/>
          <w:color w:val="000000"/>
          <w:sz w:val="28"/>
          <w:szCs w:val="28"/>
          <w:shd w:val="clear" w:color="auto" w:fill="FFFFFF"/>
        </w:rPr>
        <w:tab/>
        <w:t>як</w:t>
      </w:r>
      <w:r w:rsidRPr="00C74A2A">
        <w:rPr>
          <w:rFonts w:ascii="Times New Roman" w:hAnsi="Times New Roman" w:cs="Times New Roman"/>
          <w:color w:val="000000"/>
          <w:sz w:val="28"/>
          <w:szCs w:val="28"/>
          <w:shd w:val="clear" w:color="auto" w:fill="FFFFFF"/>
        </w:rPr>
        <w:tab/>
        <w:t>державної».</w:t>
      </w:r>
      <w:r w:rsidRPr="00C74A2A">
        <w:rPr>
          <w:rFonts w:ascii="Times New Roman" w:hAnsi="Times New Roman" w:cs="Times New Roman"/>
          <w:color w:val="000000"/>
          <w:sz w:val="28"/>
          <w:szCs w:val="28"/>
        </w:rPr>
        <w:br/>
      </w:r>
      <w:r w:rsidRPr="00C74A2A">
        <w:rPr>
          <w:rFonts w:ascii="Times New Roman" w:hAnsi="Times New Roman" w:cs="Times New Roman"/>
          <w:color w:val="000000"/>
          <w:sz w:val="28"/>
          <w:szCs w:val="28"/>
          <w:shd w:val="clear" w:color="auto" w:fill="FFFFFF"/>
        </w:rPr>
        <w:t xml:space="preserve">Написання іншомовних текстів на рекламних засобах здійснюється українською мовою, за винятком </w:t>
      </w:r>
      <w:r w:rsidRPr="00C74A2A">
        <w:rPr>
          <w:rFonts w:ascii="Times New Roman" w:hAnsi="Times New Roman" w:cs="Times New Roman"/>
          <w:color w:val="000000"/>
          <w:sz w:val="28"/>
          <w:szCs w:val="28"/>
          <w:u w:val="single"/>
          <w:shd w:val="clear" w:color="auto" w:fill="FFFFFF"/>
        </w:rPr>
        <w:t xml:space="preserve">власних товарних знаків, знаків обслуговування, логотипів, якщо вони зареєстровані замовником реклами відповідно до вимог ЗУ « </w:t>
      </w:r>
      <w:r w:rsidRPr="00C74A2A">
        <w:rPr>
          <w:rFonts w:ascii="Times New Roman" w:hAnsi="Times New Roman" w:cs="Times New Roman"/>
          <w:sz w:val="28"/>
          <w:szCs w:val="28"/>
          <w:u w:val="single"/>
        </w:rPr>
        <w:t>Про охорону прав на знаки для товарів і послуг"</w:t>
      </w:r>
      <w:r w:rsidRPr="00C74A2A">
        <w:rPr>
          <w:rFonts w:ascii="Times New Roman" w:hAnsi="Times New Roman" w:cs="Times New Roman"/>
          <w:color w:val="000000"/>
          <w:sz w:val="28"/>
          <w:szCs w:val="28"/>
          <w:u w:val="single"/>
          <w:shd w:val="clear" w:color="auto" w:fill="FFFFFF"/>
        </w:rPr>
        <w:t>.</w:t>
      </w:r>
    </w:p>
    <w:p w:rsidR="00C74A2A" w:rsidRPr="00C74A2A" w:rsidRDefault="00C74A2A" w:rsidP="00C74A2A">
      <w:pPr>
        <w:jc w:val="both"/>
        <w:rPr>
          <w:rFonts w:ascii="Times New Roman" w:hAnsi="Times New Roman" w:cs="Times New Roman"/>
          <w:color w:val="333333"/>
          <w:sz w:val="28"/>
          <w:szCs w:val="28"/>
          <w:u w:val="single"/>
        </w:rPr>
      </w:pPr>
      <w:r w:rsidRPr="00C74A2A">
        <w:rPr>
          <w:rFonts w:ascii="Times New Roman" w:hAnsi="Times New Roman" w:cs="Times New Roman"/>
          <w:color w:val="333333"/>
          <w:sz w:val="28"/>
          <w:szCs w:val="28"/>
        </w:rPr>
        <w:t>Інформація для загального ознайомлення</w:t>
      </w:r>
      <w:r w:rsidRPr="00C74A2A">
        <w:rPr>
          <w:color w:val="333333"/>
          <w:sz w:val="28"/>
          <w:szCs w:val="28"/>
          <w:u w:val="single"/>
        </w:rPr>
        <w:t xml:space="preserve"> </w:t>
      </w:r>
      <w:r w:rsidRPr="00C74A2A">
        <w:rPr>
          <w:rFonts w:ascii="Times New Roman" w:hAnsi="Times New Roman" w:cs="Times New Roman"/>
          <w:color w:val="333333"/>
          <w:sz w:val="28"/>
          <w:szCs w:val="28"/>
          <w:u w:val="single"/>
        </w:rPr>
        <w:t>(вивіски)</w:t>
      </w:r>
      <w:r w:rsidRPr="00C74A2A">
        <w:rPr>
          <w:color w:val="333333"/>
          <w:sz w:val="28"/>
          <w:szCs w:val="28"/>
          <w:u w:val="single"/>
        </w:rPr>
        <w:t xml:space="preserve"> </w:t>
      </w:r>
      <w:r w:rsidRPr="00C74A2A">
        <w:rPr>
          <w:rFonts w:ascii="Times New Roman" w:hAnsi="Times New Roman" w:cs="Times New Roman"/>
          <w:color w:val="333333"/>
          <w:sz w:val="28"/>
          <w:szCs w:val="28"/>
          <w:u w:val="single"/>
        </w:rPr>
        <w:t>подається державною мовою. Інформація для загального ознайомлення може дублюватися іншими мовами відповідно до закону.</w:t>
      </w:r>
    </w:p>
    <w:p w:rsidR="00C74A2A" w:rsidRPr="00C74A2A" w:rsidRDefault="00C74A2A" w:rsidP="00C74A2A">
      <w:pPr>
        <w:jc w:val="both"/>
        <w:rPr>
          <w:rFonts w:ascii="Times New Roman" w:hAnsi="Times New Roman" w:cs="Times New Roman"/>
          <w:sz w:val="28"/>
          <w:szCs w:val="28"/>
          <w:u w:val="single"/>
        </w:rPr>
      </w:pPr>
      <w:r w:rsidRPr="00C74A2A">
        <w:rPr>
          <w:rFonts w:ascii="Times New Roman" w:hAnsi="Times New Roman" w:cs="Times New Roman"/>
          <w:sz w:val="28"/>
          <w:szCs w:val="28"/>
          <w:u w:val="single"/>
        </w:rPr>
        <w:t>Мова реклами є складовою змісту реклами.</w:t>
      </w:r>
    </w:p>
    <w:p w:rsidR="00C74A2A" w:rsidRPr="00C74A2A" w:rsidRDefault="00C74A2A" w:rsidP="00C74A2A">
      <w:pPr>
        <w:spacing w:after="0" w:line="240" w:lineRule="auto"/>
        <w:jc w:val="both"/>
        <w:rPr>
          <w:rFonts w:ascii="Times New Roman" w:eastAsia="Times New Roman" w:hAnsi="Times New Roman" w:cs="Times New Roman"/>
          <w:bCs/>
          <w:i/>
          <w:iCs/>
          <w:sz w:val="28"/>
          <w:szCs w:val="28"/>
          <w:lang w:val="ru-RU" w:eastAsia="ru-RU"/>
        </w:rPr>
      </w:pPr>
      <w:r w:rsidRPr="00C74A2A">
        <w:rPr>
          <w:rFonts w:ascii="Times New Roman" w:eastAsia="Times New Roman" w:hAnsi="Times New Roman" w:cs="Times New Roman"/>
          <w:sz w:val="28"/>
          <w:szCs w:val="28"/>
          <w:lang w:val="ru-RU" w:eastAsia="ru-RU"/>
        </w:rPr>
        <w:t>4.6. Зовнішня реклама повинна відповідати таким вимогам:</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розміщуватися з додержанням вимог техніки безпеки;</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фундамент наземної зовнішньої реклами, що виступає над поверхнею землі, може бути декоративно оформлений;</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xml:space="preserve">- на опорах наземної частини зовнішньої реклами, що розміщується вздовж проїжджої частини вулиць і доріг, за вимогою </w:t>
      </w:r>
      <w:r w:rsidRPr="00C74A2A">
        <w:rPr>
          <w:rFonts w:ascii="Times New Roman" w:eastAsia="Times New Roman" w:hAnsi="Times New Roman" w:cs="Times New Roman"/>
          <w:color w:val="000000"/>
          <w:sz w:val="28"/>
          <w:szCs w:val="28"/>
          <w:shd w:val="clear" w:color="auto" w:fill="FFFFFF"/>
          <w:lang w:val="ru-RU" w:eastAsia="ru-RU"/>
        </w:rPr>
        <w:t xml:space="preserve">уповноваженого підрозділу Національної поліції </w:t>
      </w:r>
      <w:r w:rsidRPr="00C74A2A">
        <w:rPr>
          <w:rFonts w:ascii="Times New Roman" w:eastAsia="Times New Roman" w:hAnsi="Times New Roman" w:cs="Times New Roman"/>
          <w:sz w:val="28"/>
          <w:szCs w:val="28"/>
          <w:lang w:val="ru-RU" w:eastAsia="ru-RU"/>
        </w:rPr>
        <w:t xml:space="preserve">наноситься вертикальна дорожня розмітка із світлоповертаючих матеріалів заввишки до </w:t>
      </w:r>
      <w:smartTag w:uri="urn:schemas-microsoft-com:office:smarttags" w:element="metricconverter">
        <w:smartTagPr>
          <w:attr w:name="ProductID" w:val="2 метрів"/>
        </w:smartTagPr>
        <w:r w:rsidRPr="00C74A2A">
          <w:rPr>
            <w:rFonts w:ascii="Times New Roman" w:eastAsia="Times New Roman" w:hAnsi="Times New Roman" w:cs="Times New Roman"/>
            <w:sz w:val="28"/>
            <w:szCs w:val="28"/>
            <w:lang w:val="ru-RU" w:eastAsia="ru-RU"/>
          </w:rPr>
          <w:t>2 метрів</w:t>
        </w:r>
      </w:smartTag>
      <w:r w:rsidRPr="00C74A2A">
        <w:rPr>
          <w:rFonts w:ascii="Times New Roman" w:eastAsia="Times New Roman" w:hAnsi="Times New Roman" w:cs="Times New Roman"/>
          <w:sz w:val="28"/>
          <w:szCs w:val="28"/>
          <w:lang w:val="ru-RU" w:eastAsia="ru-RU"/>
        </w:rPr>
        <w:t xml:space="preserve"> від поверхні землі;</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xml:space="preserve">-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менше як </w:t>
      </w:r>
      <w:smartTag w:uri="urn:schemas-microsoft-com:office:smarttags" w:element="metricconverter">
        <w:smartTagPr>
          <w:attr w:name="ProductID" w:val="5 метрів"/>
        </w:smartTagPr>
        <w:r w:rsidRPr="00C74A2A">
          <w:rPr>
            <w:rFonts w:ascii="Times New Roman" w:eastAsia="Times New Roman" w:hAnsi="Times New Roman" w:cs="Times New Roman"/>
            <w:sz w:val="28"/>
            <w:szCs w:val="28"/>
            <w:lang w:val="ru-RU" w:eastAsia="ru-RU"/>
          </w:rPr>
          <w:t>5 метрів</w:t>
        </w:r>
      </w:smartTag>
      <w:r w:rsidRPr="00C74A2A">
        <w:rPr>
          <w:rFonts w:ascii="Times New Roman" w:eastAsia="Times New Roman" w:hAnsi="Times New Roman" w:cs="Times New Roman"/>
          <w:sz w:val="28"/>
          <w:szCs w:val="28"/>
          <w:lang w:val="ru-RU" w:eastAsia="ru-RU"/>
        </w:rPr>
        <w:t xml:space="preserve"> від поверхні дорожнього покриття;</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 інформаційне поле, на якому тимчасово не розміщений рекламний сюжет, повинно бути заповнене фоновим покриттям.</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shd w:val="clear" w:color="auto" w:fill="FFFFFF"/>
          <w:lang w:val="ru-RU" w:eastAsia="ru-RU"/>
        </w:rPr>
        <w:t>4.7. Забороняється розташовувати рекламні засоби:</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на тротуарах, пішохідних доріжках та алеях, штучних спорудах;</w:t>
      </w:r>
      <w:bookmarkStart w:id="1" w:name="n133"/>
      <w:bookmarkEnd w:id="1"/>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на огорожах (за винятком огорож будівельних майданчиків);</w:t>
      </w:r>
    </w:p>
    <w:p w:rsidR="00C74A2A" w:rsidRDefault="00C74A2A" w:rsidP="00C74A2A">
      <w:pPr>
        <w:shd w:val="clear" w:color="auto" w:fill="FFFFFF"/>
        <w:spacing w:after="0" w:line="240" w:lineRule="auto"/>
        <w:jc w:val="both"/>
        <w:textAlignment w:val="baseline"/>
        <w:rPr>
          <w:rFonts w:ascii="Times New Roman" w:hAnsi="Times New Roman" w:cs="Times New Roman"/>
          <w:color w:val="303030"/>
          <w:sz w:val="28"/>
          <w:szCs w:val="28"/>
        </w:rPr>
      </w:pPr>
      <w:r>
        <w:rPr>
          <w:rFonts w:ascii="Times New Roman" w:eastAsia="Times New Roman" w:hAnsi="Times New Roman" w:cs="Times New Roman"/>
          <w:color w:val="000000"/>
          <w:sz w:val="28"/>
          <w:szCs w:val="28"/>
          <w:lang w:val="ru-RU" w:eastAsia="ru-RU"/>
        </w:rPr>
        <w:t xml:space="preserve">- </w:t>
      </w:r>
      <w:r>
        <w:rPr>
          <w:rFonts w:ascii="Times New Roman" w:hAnsi="Times New Roman" w:cs="Times New Roman"/>
          <w:color w:val="303030"/>
          <w:sz w:val="28"/>
          <w:szCs w:val="28"/>
        </w:rPr>
        <w:t>на елементах контактної мережі та опорах зовнішнього освітлення;</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hAnsi="Times New Roman" w:cs="Times New Roman"/>
          <w:color w:val="303030"/>
          <w:sz w:val="28"/>
          <w:szCs w:val="28"/>
        </w:rPr>
        <w:t>- встановлення демонстраційних манекенів за межами торгових приміщень;</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C74A2A" w:rsidRDefault="00C74A2A" w:rsidP="00C74A2A">
      <w:pPr>
        <w:shd w:val="clear" w:color="auto" w:fill="FFFFFF"/>
        <w:spacing w:after="0" w:line="24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 на підтримуючих, опорних та інших елементах контактної мережі, на засобах та обладнанні (у тому числі опорах) зовнішнього освітлення. </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Розміщення зовнішньої реклами на </w:t>
      </w:r>
      <w:proofErr w:type="gramStart"/>
      <w:r>
        <w:rPr>
          <w:rFonts w:ascii="Times New Roman" w:eastAsia="Times New Roman" w:hAnsi="Times New Roman" w:cs="Times New Roman"/>
          <w:sz w:val="28"/>
          <w:szCs w:val="28"/>
          <w:lang w:val="ru-RU" w:eastAsia="ru-RU"/>
        </w:rPr>
        <w:t>пам’ятках  національного</w:t>
      </w:r>
      <w:proofErr w:type="gramEnd"/>
      <w:r>
        <w:rPr>
          <w:rFonts w:ascii="Times New Roman" w:eastAsia="Times New Roman" w:hAnsi="Times New Roman" w:cs="Times New Roman"/>
          <w:sz w:val="28"/>
          <w:szCs w:val="28"/>
          <w:lang w:val="ru-RU" w:eastAsia="ru-RU"/>
        </w:rPr>
        <w:t xml:space="preserve"> або  місцевого  значення та в межах зон охорони цих пам’яток, історичних ареалів  здійснюється відповідно до Закону України «Про рекламу» на підставі  дозволів,  які оформляються за участю органів  виконавчої влади, визначених Законом України «Про охорону культурної спадщини».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w:t>
      </w:r>
      <w:smartTag w:uri="urn:schemas-microsoft-com:office:smarttags" w:element="metricconverter">
        <w:smartTagPr>
          <w:attr w:name="ProductID" w:val="300 метрів"/>
        </w:smartTagPr>
        <w:r>
          <w:rPr>
            <w:rFonts w:ascii="Times New Roman" w:eastAsia="Times New Roman" w:hAnsi="Times New Roman" w:cs="Times New Roman"/>
            <w:sz w:val="28"/>
            <w:szCs w:val="28"/>
            <w:lang w:val="ru-RU" w:eastAsia="ru-RU"/>
          </w:rPr>
          <w:t>300 метрів</w:t>
        </w:r>
      </w:smartTag>
      <w:r>
        <w:rPr>
          <w:rFonts w:ascii="Times New Roman" w:eastAsia="Times New Roman" w:hAnsi="Times New Roman" w:cs="Times New Roman"/>
          <w:sz w:val="28"/>
          <w:szCs w:val="28"/>
          <w:lang w:val="ru-RU" w:eastAsia="ru-RU"/>
        </w:rPr>
        <w:t xml:space="preserve">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4.8. Зовнішня реклама розміщується:</w:t>
      </w:r>
    </w:p>
    <w:p w:rsidR="00C74A2A" w:rsidRDefault="00C74A2A" w:rsidP="00C74A2A">
      <w:pPr>
        <w:spacing w:after="0" w:line="240" w:lineRule="auto"/>
        <w:jc w:val="both"/>
        <w:rPr>
          <w:rFonts w:ascii="Times New Roman" w:eastAsia="Times New Roman" w:hAnsi="Times New Roman" w:cs="Times New Roman"/>
          <w:color w:val="2E74B5"/>
          <w:sz w:val="28"/>
          <w:szCs w:val="28"/>
          <w:lang w:val="ru-RU" w:eastAsia="ru-RU"/>
        </w:rPr>
      </w:pPr>
      <w:r>
        <w:rPr>
          <w:rFonts w:ascii="Times New Roman" w:eastAsia="Times New Roman" w:hAnsi="Times New Roman" w:cs="Times New Roman"/>
          <w:sz w:val="28"/>
          <w:szCs w:val="28"/>
          <w:lang w:val="ru-RU" w:eastAsia="ru-RU"/>
        </w:rPr>
        <w:t>а) на спеціальних тимчасових і стаціонарних конструкціях;</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на зовнішніх поверхнях будинків та споруд;</w:t>
      </w:r>
    </w:p>
    <w:p w:rsidR="00C74A2A" w:rsidRDefault="00C74A2A" w:rsidP="00C74A2A">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над проїжджою частиною вулиць і доріг.</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w:t>
      </w:r>
      <w:r>
        <w:rPr>
          <w:rFonts w:ascii="Times New Roman" w:eastAsia="Times New Roman" w:hAnsi="Times New Roman" w:cs="Times New Roman"/>
          <w:b/>
          <w:sz w:val="28"/>
          <w:szCs w:val="28"/>
          <w:lang w:val="ru-RU" w:eastAsia="ru-RU"/>
        </w:rPr>
        <w:t>території населених пунктів</w:t>
      </w:r>
      <w:r>
        <w:rPr>
          <w:rFonts w:ascii="Times New Roman" w:eastAsia="Times New Roman" w:hAnsi="Times New Roman" w:cs="Times New Roman"/>
          <w:sz w:val="28"/>
          <w:szCs w:val="28"/>
          <w:lang w:val="ru-RU" w:eastAsia="ru-RU"/>
        </w:rPr>
        <w:t>.</w:t>
      </w:r>
    </w:p>
    <w:p w:rsidR="00C74A2A" w:rsidRDefault="00C74A2A" w:rsidP="00C74A2A">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t xml:space="preserve">4.10. </w:t>
      </w:r>
      <w:r>
        <w:rPr>
          <w:rFonts w:ascii="Times New Roman" w:eastAsia="Times New Roman" w:hAnsi="Times New Roman" w:cs="Times New Roman"/>
          <w:b/>
          <w:sz w:val="28"/>
          <w:szCs w:val="28"/>
          <w:lang w:val="ru-RU" w:eastAsia="ru-RU"/>
        </w:rPr>
        <w:t>Не допускається встановлення рекламних засобів на невведених в експлуатацію об</w:t>
      </w:r>
      <w:r>
        <w:rPr>
          <w:rFonts w:ascii="Calibri" w:eastAsia="Times New Roman" w:hAnsi="Calibri" w:cs="Times New Roman"/>
          <w:b/>
          <w:sz w:val="28"/>
          <w:szCs w:val="28"/>
          <w:lang w:val="ru-RU" w:eastAsia="ru-RU"/>
        </w:rPr>
        <w:t>'</w:t>
      </w:r>
      <w:r>
        <w:rPr>
          <w:rFonts w:ascii="Times New Roman" w:eastAsia="Times New Roman" w:hAnsi="Times New Roman" w:cs="Times New Roman"/>
          <w:b/>
          <w:sz w:val="28"/>
          <w:szCs w:val="28"/>
          <w:lang w:val="ru-RU" w:eastAsia="ru-RU"/>
        </w:rPr>
        <w:t>єктах будівництва та на тимчасових спорудах.</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303030"/>
          <w:sz w:val="28"/>
          <w:szCs w:val="28"/>
          <w:lang w:val="ru-RU" w:eastAsia="ru-RU"/>
        </w:rPr>
        <w:t>4</w:t>
      </w:r>
      <w:r>
        <w:rPr>
          <w:rFonts w:ascii="Times New Roman" w:eastAsia="Times New Roman" w:hAnsi="Times New Roman" w:cs="Times New Roman"/>
          <w:sz w:val="28"/>
          <w:szCs w:val="28"/>
          <w:lang w:val="ru-RU" w:eastAsia="ru-RU"/>
        </w:rPr>
        <w:t>.11. Рекламні банери на будівельних риштуваннях, огорожах будівельних майданчиків встановлюються на час проведення будівельно-реставраційних робіт.</w:t>
      </w: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keepNext/>
        <w:spacing w:after="0" w:line="240" w:lineRule="auto"/>
        <w:jc w:val="both"/>
        <w:outlineLvl w:val="1"/>
        <w:rPr>
          <w:rFonts w:ascii="Times New Roman" w:eastAsia="Times New Roman" w:hAnsi="Times New Roman" w:cs="Times New Roman"/>
          <w:b/>
          <w:bCs/>
          <w:i/>
          <w:iCs/>
          <w:sz w:val="28"/>
          <w:szCs w:val="28"/>
          <w:lang w:val="ru-RU" w:eastAsia="ru-RU"/>
        </w:rPr>
      </w:pPr>
      <w:r>
        <w:rPr>
          <w:rFonts w:ascii="Times New Roman" w:eastAsia="Times New Roman" w:hAnsi="Times New Roman" w:cs="Times New Roman"/>
          <w:b/>
          <w:bCs/>
          <w:i/>
          <w:iCs/>
          <w:sz w:val="28"/>
          <w:szCs w:val="28"/>
          <w:lang w:val="ru-RU" w:eastAsia="ru-RU"/>
        </w:rPr>
        <w:t>5. ВИМОГИ ДО РОЗМІЩЕННЯ СПЕЦІАЛЬНИХ КОНСТРУКЦІЙ (РЕКЛАМНІ ЗАСОБИ)</w:t>
      </w:r>
    </w:p>
    <w:p w:rsidR="00C74A2A" w:rsidRDefault="00C74A2A" w:rsidP="00C74A2A">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iCs/>
          <w:sz w:val="28"/>
          <w:szCs w:val="28"/>
          <w:lang w:val="ru-RU" w:eastAsia="ru-RU"/>
        </w:rPr>
        <w:t>5.1. Загальні вимоги.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5.1.1. Спеціальні конструкції повинні розташовуватися з дотриманням вимог законодавства у галузі зовнішньої реклами, інших нормативно-правових актів, у тому числі цих Правил.</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5.1.2. Спеціальні конструкції повинні використовуватися тільки за призначенням.</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5.1.3. Розташування спеціальних конструкцій на фасадах будинків (будівель) та споруд має здійснюватися з дотриманням структурної побудови фасадів без пошкодження елементів архітектури.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5.1.4. Наземні спеціальні конструкції підключаються до існуючих мереж електропостачання згідно з розробленим проектом спеціальної конструкції. При цьому власник місця може встановлювати окремі вимоги щодо підключення спеціальних конструкцій.</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5.1.5.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 які мають відповідні ліцензії або спеціалістами із відповідиним кваліфікаційними сертифікатами.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5.1.6. При монтажі та експлуатації конструкцій повинні дотримуватися вимоги техніки безпеки.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5.1.7. До виготовлення і розташування спеціальних конструкцій застосовуються вимоги, що встановлюються відповідними містобудівними нормами, стандартами та цими Правилами.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5.1.8.  Розташування дахових спеціальних конструкцій забороняється без попередньої технічної експертизи спеціалізованих підприємств, установ та організацій.</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5.1.9. Підключення рекламних засобів до існуючих мереж зовнішнього освітлення здійснюється відповідно до вимог, передбачених законодавством.</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5.1.10. Відповідальність за технічний стан спеціальних конструкцій, порушення вимог техніки безпеки під час розташування та експлуатації спеціальних конструкцій несе розповсюджувач зовнішньої реклами згідно із законодавством.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5.1.11. Розташування рекламних засобів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охоронних зон інженерних комунікацій дозволяється за погодженням з утримувачем зазначених комунікацій.</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xml:space="preserve">5.1.12. Розташування спеціальних конструкцій на перехрестях, біля дорожніх знаків, світлофорів, пішохідних переходів та зупинок транспорту загального користування дозволяється за погодженням </w:t>
      </w:r>
      <w:r w:rsidRPr="00C74A2A">
        <w:rPr>
          <w:rFonts w:ascii="Times New Roman" w:eastAsia="Times New Roman" w:hAnsi="Times New Roman" w:cs="Times New Roman"/>
          <w:sz w:val="28"/>
          <w:szCs w:val="28"/>
          <w:shd w:val="clear" w:color="auto" w:fill="FFFFFF"/>
          <w:lang w:val="ru-RU" w:eastAsia="ru-RU"/>
        </w:rPr>
        <w:t>уповноваженого підрозділу Національної поліції</w:t>
      </w:r>
      <w:r w:rsidRPr="00C74A2A">
        <w:rPr>
          <w:rFonts w:ascii="Times New Roman" w:eastAsia="Times New Roman" w:hAnsi="Times New Roman" w:cs="Times New Roman"/>
          <w:sz w:val="28"/>
          <w:szCs w:val="28"/>
          <w:lang w:val="ru-RU" w:eastAsia="ru-RU"/>
        </w:rPr>
        <w:t xml:space="preserve">.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5.1.1</w:t>
      </w: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ru-RU" w:eastAsia="ru-RU"/>
        </w:rPr>
        <w:t>. Рекламні засоби забезпечуються маркуванням із зазначенням на каркасі реклам</w:t>
      </w:r>
      <w:r>
        <w:rPr>
          <w:rFonts w:ascii="Times New Roman" w:eastAsia="Times New Roman" w:hAnsi="Times New Roman" w:cs="Times New Roman"/>
          <w:sz w:val="28"/>
          <w:szCs w:val="28"/>
          <w:lang w:val="ru-RU" w:eastAsia="ru-RU"/>
        </w:rPr>
        <w:softHyphen/>
        <w:t>ного засобу найменування розповсюджувача зовнішньої реклами, номера його телефону, дати видачі дозволу та строку його дії. При цьому для розміщення зазначеної інфор</w:t>
      </w:r>
      <w:r>
        <w:rPr>
          <w:rFonts w:ascii="Times New Roman" w:eastAsia="Times New Roman" w:hAnsi="Times New Roman" w:cs="Times New Roman"/>
          <w:sz w:val="28"/>
          <w:szCs w:val="28"/>
          <w:lang w:val="ru-RU" w:eastAsia="ru-RU"/>
        </w:rPr>
        <w:softHyphen/>
        <w:t>мації має бути відведено не менш як 0,3 відсотка площі робочої поверхні спеціальної конструкції.</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5.1.1</w:t>
      </w: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ru-RU" w:eastAsia="ru-RU"/>
        </w:rPr>
        <w:t xml:space="preserve">. Матеріали, з яких виготовляються спеціальні конструкції повинні відповідати сучасним вимогам якості. Монтаж спеціальних конструкцій повинен проводитись без відхилень від затвердженої проектної документації. Конструкції повинні утримуватися </w:t>
      </w:r>
      <w:proofErr w:type="gramStart"/>
      <w:r>
        <w:rPr>
          <w:rFonts w:ascii="Times New Roman" w:eastAsia="Times New Roman" w:hAnsi="Times New Roman" w:cs="Times New Roman"/>
          <w:sz w:val="28"/>
          <w:szCs w:val="28"/>
          <w:lang w:val="ru-RU" w:eastAsia="ru-RU"/>
        </w:rPr>
        <w:t>в порядку</w:t>
      </w:r>
      <w:proofErr w:type="gramEnd"/>
      <w:r>
        <w:rPr>
          <w:rFonts w:ascii="Times New Roman" w:eastAsia="Times New Roman" w:hAnsi="Times New Roman" w:cs="Times New Roman"/>
          <w:sz w:val="28"/>
          <w:szCs w:val="28"/>
          <w:lang w:val="ru-RU" w:eastAsia="ru-RU"/>
        </w:rPr>
        <w:t>, що включає: естетичний зовнішній вигляд, наявність реклами або фонового покриття, відповід</w:t>
      </w:r>
      <w:r>
        <w:rPr>
          <w:rFonts w:ascii="Times New Roman" w:eastAsia="Times New Roman" w:hAnsi="Times New Roman" w:cs="Times New Roman"/>
          <w:sz w:val="28"/>
          <w:szCs w:val="28"/>
          <w:lang w:val="ru-RU" w:eastAsia="ru-RU"/>
        </w:rPr>
        <w:softHyphen/>
        <w:t xml:space="preserve">ність технічним вимогам, передбачених проектною документацію на спеціальну конструкцію.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5.1.1</w:t>
      </w: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val="ru-RU" w:eastAsia="ru-RU"/>
        </w:rPr>
        <w:t xml:space="preserve">. Розташування спеціальних конструкцій не повинно створювати перешкод </w:t>
      </w:r>
      <w:proofErr w:type="gramStart"/>
      <w:r>
        <w:rPr>
          <w:rFonts w:ascii="Times New Roman" w:eastAsia="Times New Roman" w:hAnsi="Times New Roman" w:cs="Times New Roman"/>
          <w:sz w:val="28"/>
          <w:szCs w:val="28"/>
          <w:lang w:val="ru-RU" w:eastAsia="ru-RU"/>
        </w:rPr>
        <w:t>для проходу</w:t>
      </w:r>
      <w:proofErr w:type="gramEnd"/>
      <w:r>
        <w:rPr>
          <w:rFonts w:ascii="Times New Roman" w:eastAsia="Times New Roman" w:hAnsi="Times New Roman" w:cs="Times New Roman"/>
          <w:sz w:val="28"/>
          <w:szCs w:val="28"/>
          <w:lang w:val="ru-RU" w:eastAsia="ru-RU"/>
        </w:rPr>
        <w:t xml:space="preserve"> пішоходів і механізованого прибирання вулиць і тротуарів, а також для викошування газонів.</w:t>
      </w:r>
    </w:p>
    <w:p w:rsidR="00C74A2A" w:rsidRDefault="00C74A2A" w:rsidP="00C74A2A">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iCs/>
          <w:sz w:val="28"/>
          <w:szCs w:val="28"/>
          <w:lang w:val="ru-RU" w:eastAsia="ru-RU"/>
        </w:rPr>
        <w:t>5.2. Спеціальні конструкції поділяються на наступні види: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 стаціонарні рекламні засоби;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тимчасові рекламні засоби.</w:t>
      </w:r>
    </w:p>
    <w:p w:rsidR="00C74A2A" w:rsidRDefault="00C74A2A" w:rsidP="00C74A2A">
      <w:pPr>
        <w:spacing w:after="0" w:line="240" w:lineRule="auto"/>
        <w:jc w:val="both"/>
        <w:rPr>
          <w:rFonts w:ascii="Times New Roman" w:eastAsia="Times New Roman" w:hAnsi="Times New Roman" w:cs="Times New Roman"/>
          <w:b/>
          <w:iCs/>
          <w:sz w:val="28"/>
          <w:szCs w:val="28"/>
          <w:lang w:val="ru-RU" w:eastAsia="ru-RU"/>
        </w:rPr>
      </w:pPr>
      <w:r>
        <w:rPr>
          <w:rFonts w:ascii="Times New Roman" w:eastAsia="Times New Roman" w:hAnsi="Times New Roman" w:cs="Times New Roman"/>
          <w:b/>
          <w:iCs/>
          <w:sz w:val="28"/>
          <w:szCs w:val="28"/>
          <w:lang w:val="ru-RU" w:eastAsia="ru-RU"/>
        </w:rPr>
        <w:t xml:space="preserve">5.3. Стаціонарні спеціальні конструкції і вимоги щодо їх розміщення.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До стаціонарних рекламні засоби відносяться носії рекламної інформації, що мають постійне місце розміщення.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спеціальні конструкції діляться на наступні види: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окремо встановлені;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розташовані на будинках, спорудах або елементах вуличного обладнання.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5.3.1. Загальні вимоги.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рекламні засоби можуть передбачати підсвітку рекламно-інформаційного поля, включення якої повинно здійснюватися відповідно до графіка режиму роботи вуличного освітлення. У випадках використання зовнішніх джерел світла конструкції кріплення світильників повинні бути закриті декоративними елементами.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Відстань між наземними спеціальними конструкціями, розміром 6,0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та більше, визначається з урахуванням містобудівної ситуації та не повинна бути </w:t>
      </w:r>
      <w:r>
        <w:rPr>
          <w:rFonts w:ascii="Times New Roman" w:eastAsia="Times New Roman" w:hAnsi="Times New Roman" w:cs="Times New Roman"/>
          <w:sz w:val="28"/>
          <w:szCs w:val="28"/>
          <w:lang w:val="ru-RU" w:eastAsia="ru-RU"/>
        </w:rPr>
        <w:lastRenderedPageBreak/>
        <w:t xml:space="preserve">меншою за </w:t>
      </w:r>
      <w:r>
        <w:rPr>
          <w:rFonts w:ascii="Times New Roman" w:eastAsia="Times New Roman" w:hAnsi="Times New Roman" w:cs="Times New Roman"/>
          <w:b/>
          <w:sz w:val="28"/>
          <w:szCs w:val="28"/>
          <w:lang w:val="ru-RU" w:eastAsia="ru-RU"/>
        </w:rPr>
        <w:t>50</w:t>
      </w:r>
      <w:r>
        <w:rPr>
          <w:rFonts w:ascii="Times New Roman" w:eastAsia="Times New Roman" w:hAnsi="Times New Roman" w:cs="Times New Roman"/>
          <w:sz w:val="28"/>
          <w:szCs w:val="28"/>
          <w:lang w:val="ru-RU" w:eastAsia="ru-RU"/>
        </w:rPr>
        <w:t xml:space="preserve"> метрів, а для стаціонарних спеціальних конструкцій, розміром 1,2 х </w:t>
      </w:r>
      <w:smartTag w:uri="urn:schemas-microsoft-com:office:smarttags" w:element="metricconverter">
        <w:smartTagPr>
          <w:attr w:name="ProductID" w:val="1,8 м"/>
        </w:smartTagPr>
        <w:r>
          <w:rPr>
            <w:rFonts w:ascii="Times New Roman" w:eastAsia="Times New Roman" w:hAnsi="Times New Roman" w:cs="Times New Roman"/>
            <w:sz w:val="28"/>
            <w:szCs w:val="28"/>
            <w:lang w:val="ru-RU" w:eastAsia="ru-RU"/>
          </w:rPr>
          <w:t>1,8 м</w:t>
        </w:r>
      </w:smartTag>
      <w:r>
        <w:rPr>
          <w:rFonts w:ascii="Times New Roman" w:eastAsia="Times New Roman" w:hAnsi="Times New Roman" w:cs="Times New Roman"/>
          <w:sz w:val="28"/>
          <w:szCs w:val="28"/>
          <w:lang w:val="ru-RU" w:eastAsia="ru-RU"/>
        </w:rPr>
        <w:t xml:space="preserve">, - не менше </w:t>
      </w:r>
      <w:r>
        <w:rPr>
          <w:rFonts w:ascii="Times New Roman" w:eastAsia="Times New Roman" w:hAnsi="Times New Roman" w:cs="Times New Roman"/>
          <w:b/>
          <w:sz w:val="28"/>
          <w:szCs w:val="28"/>
          <w:lang w:val="ru-RU" w:eastAsia="ru-RU"/>
        </w:rPr>
        <w:t>30</w:t>
      </w:r>
      <w:r>
        <w:rPr>
          <w:rFonts w:ascii="Times New Roman" w:eastAsia="Times New Roman" w:hAnsi="Times New Roman" w:cs="Times New Roman"/>
          <w:sz w:val="28"/>
          <w:szCs w:val="28"/>
          <w:lang w:val="ru-RU" w:eastAsia="ru-RU"/>
        </w:rPr>
        <w:t xml:space="preserve"> метрів.</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Не допускається розміщення стаціонарних рекламних засобів, що є джерелами шуму, вібрації, потужних світлових, електромагнітних і інших випромінювань і полів, поблизу житлових приміщень з порушенням встановлених санітарних норм.</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5.3.2. Вимоги щодо безпеки дорожнього руху.</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Стаціонарні рекламні засоби не повинні мати схожості за зовнішнім виглядом, зображенням, звуковим ефектом з технічними засобами організації дорожнього руху і спеціальних сигналів, погіршувати їх видимість, знижувати безпеку руху, зменшувати габарити інженерних споруд, видавати звуки, що можуть бути почуті в межах проїжджої частини особою з нормальним слухом, створювати враження перебування на дорозі пішоходів, транспортних засобів, тварин, інших предметів, повинні відповідати вимогам правил, стандартів, технічних норм, пропонованих до конструкцій даного типу.</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Для освітлення спеціальних конструкцій повинні використовуватися світлові прилади промислового виготовлення, що забезпечують виконання вимог електро-, пожежної безпеки. Кріплення світлового приладу повинне забезпечувати його надійне з’єднання з рекламною конструкцією і витримувати вітрове і снігове навантаження, вібраційні й ударні впливи.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Опори спеціальних конструкцій повинні бути виготовлені з матеріалів, що забезпечують високий рівень безпеки при наїздах і достатню стійкість при вітровому навантаженні та експлуатації.</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При розміщенні спеціальних конструкцій враховуються зручність утримання автомобільних доріг і вулиць.</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eastAsia="ru-RU"/>
        </w:rPr>
        <w:t>Інформаційне поле, на якому тимчасово не розміщений рекламний сюжет, повинно бути заповнене фоновим покриттям.</w:t>
      </w:r>
    </w:p>
    <w:p w:rsidR="00C74A2A" w:rsidRDefault="00C74A2A" w:rsidP="00C74A2A">
      <w:pPr>
        <w:spacing w:after="0" w:line="240" w:lineRule="auto"/>
        <w:jc w:val="both"/>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u w:val="single"/>
          <w:lang w:val="ru-RU" w:eastAsia="ru-RU"/>
        </w:rPr>
        <w:t>5.3.3. Окремо встановлені стаціонарні рекламні засоби.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5.3.3.1. </w:t>
      </w:r>
      <w:r>
        <w:rPr>
          <w:rFonts w:ascii="Times New Roman" w:eastAsia="Times New Roman" w:hAnsi="Times New Roman" w:cs="Times New Roman"/>
          <w:b/>
          <w:i/>
          <w:sz w:val="28"/>
          <w:szCs w:val="28"/>
          <w:lang w:val="ru-RU" w:eastAsia="ru-RU"/>
        </w:rPr>
        <w:t>Щити</w:t>
      </w:r>
      <w:r>
        <w:rPr>
          <w:rFonts w:ascii="Times New Roman" w:eastAsia="Times New Roman" w:hAnsi="Times New Roman" w:cs="Times New Roman"/>
          <w:sz w:val="28"/>
          <w:szCs w:val="28"/>
          <w:lang w:val="ru-RU" w:eastAsia="ru-RU"/>
        </w:rPr>
        <w:t xml:space="preserve"> - окремо встановлені стаціонарні рекламні засоби, що мають зовнішні поверхні для розміщення реклами і складаються з фундаменту, каркаса та інформаційного поля (полів), що встановлюються на газонах, ґрунті, асфальті тощо.</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Односторонній рекламний щит -  розміщується на відкритій місцевості, має одну зовнішню площину для розміщення реклами та складається з фундаменту, стійки, просторового каркаса та рекламного поля.</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eastAsia="ru-RU"/>
        </w:rPr>
        <w:t>Двосторонній рекламний щит - розміщується на відкритій місцевості, має дві зовнішні площини для розміщення реклами та складається з фундаменту, стійки, просторового каркаса та рекламного поля.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Вимоги до щитових установок:</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виходячи із містобудівної ситуації та з урахуванням вимог до певної зони території Калуської міської територіальної громади, як правило, застосовуються щитові конструкції типових розмірів інформаційного поля однієї сторони: 1,2 х </w:t>
      </w:r>
      <w:smartTag w:uri="urn:schemas-microsoft-com:office:smarttags" w:element="metricconverter">
        <w:smartTagPr>
          <w:attr w:name="ProductID" w:val="1,8 м"/>
        </w:smartTagPr>
        <w:r>
          <w:rPr>
            <w:rFonts w:ascii="Times New Roman" w:eastAsia="Times New Roman" w:hAnsi="Times New Roman" w:cs="Times New Roman"/>
            <w:sz w:val="28"/>
            <w:szCs w:val="28"/>
            <w:lang w:val="ru-RU" w:eastAsia="ru-RU"/>
          </w:rPr>
          <w:t>1,8 м</w:t>
        </w:r>
      </w:smartTag>
      <w:r>
        <w:rPr>
          <w:rFonts w:ascii="Times New Roman" w:eastAsia="Times New Roman" w:hAnsi="Times New Roman" w:cs="Times New Roman"/>
          <w:sz w:val="28"/>
          <w:szCs w:val="28"/>
          <w:lang w:val="ru-RU" w:eastAsia="ru-RU"/>
        </w:rPr>
        <w:t xml:space="preserve">, 3,0 х </w:t>
      </w:r>
      <w:smartTag w:uri="urn:schemas-microsoft-com:office:smarttags" w:element="metricconverter">
        <w:smartTagPr>
          <w:attr w:name="ProductID" w:val="2,0 м"/>
        </w:smartTagPr>
        <w:r>
          <w:rPr>
            <w:rFonts w:ascii="Times New Roman" w:eastAsia="Times New Roman" w:hAnsi="Times New Roman" w:cs="Times New Roman"/>
            <w:sz w:val="28"/>
            <w:szCs w:val="28"/>
            <w:lang w:val="ru-RU" w:eastAsia="ru-RU"/>
          </w:rPr>
          <w:t>2,0 м</w:t>
        </w:r>
      </w:smartTag>
      <w:r>
        <w:rPr>
          <w:rFonts w:ascii="Times New Roman" w:eastAsia="Times New Roman" w:hAnsi="Times New Roman" w:cs="Times New Roman"/>
          <w:sz w:val="28"/>
          <w:szCs w:val="28"/>
          <w:lang w:val="ru-RU" w:eastAsia="ru-RU"/>
        </w:rPr>
        <w:t xml:space="preserve">, 4,0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6,0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щитові установки виконуються, як правило, у двосторонньому варіанті та мають освітлення;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щитові установки не повинні мати видимих елементів з’єднання різних частин конструкцій (торцеві поверхні конструкцій, кріплення освітлювальної арматури, з’єднання з підставою).</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Фундамент окремо встановлених щитових конструкцій може заглиблюватися до рівня землі за умови погодження з Управлінням житлово-комунального господарства.</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Рекомендована висота рекламних щитів з урахуванням їх візуального сприйняття на вулицях і магістралях складає не менш </w:t>
      </w:r>
      <w:smartTag w:uri="urn:schemas-microsoft-com:office:smarttags" w:element="metricconverter">
        <w:smartTagPr>
          <w:attr w:name="ProductID" w:val="3 м"/>
        </w:smartTagPr>
        <w:r>
          <w:rPr>
            <w:rFonts w:ascii="Times New Roman" w:eastAsia="Times New Roman" w:hAnsi="Times New Roman" w:cs="Times New Roman"/>
            <w:sz w:val="28"/>
            <w:szCs w:val="28"/>
            <w:lang w:val="ru-RU" w:eastAsia="ru-RU"/>
          </w:rPr>
          <w:t>3 м</w:t>
        </w:r>
      </w:smartTag>
      <w:r>
        <w:rPr>
          <w:rFonts w:ascii="Times New Roman" w:eastAsia="Times New Roman" w:hAnsi="Times New Roman" w:cs="Times New Roman"/>
          <w:sz w:val="28"/>
          <w:szCs w:val="28"/>
          <w:lang w:val="ru-RU" w:eastAsia="ru-RU"/>
        </w:rPr>
        <w:t xml:space="preserve"> від поверхні землі до рекламної площини спеціальної конструкції (окрім випадків їх розташування над проїжджими частинами доріг).</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5.3.3.2. </w:t>
      </w:r>
      <w:r>
        <w:rPr>
          <w:rFonts w:ascii="Times New Roman" w:eastAsia="Times New Roman" w:hAnsi="Times New Roman" w:cs="Times New Roman"/>
          <w:b/>
          <w:i/>
          <w:sz w:val="28"/>
          <w:szCs w:val="28"/>
          <w:lang w:val="ru-RU" w:eastAsia="ru-RU"/>
        </w:rPr>
        <w:t>Об’ємно-просторові конструкції</w:t>
      </w:r>
      <w:r>
        <w:rPr>
          <w:rFonts w:ascii="Times New Roman" w:eastAsia="Times New Roman" w:hAnsi="Times New Roman" w:cs="Times New Roman"/>
          <w:sz w:val="28"/>
          <w:szCs w:val="28"/>
          <w:lang w:val="ru-RU" w:eastAsia="ru-RU"/>
        </w:rPr>
        <w:t xml:space="preserve"> – стаціонарні рекламні конструкції, у яких для розміщення інформації використовується як об’єм конструкції, так і її поверхня, виконуються за індивідуальними проектами.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Об’ємно-просторові конструкцій виконуються виключно за індивідуальними проектами, виходячи із архітектурних та містобудівних особливостей міської території, використовуються в пішохідних зонах (крім алей і пішохідних доріжок) і на площах, на територіях парків, виставочних комплексів, на розподільних смугах магістралей.</w:t>
      </w:r>
    </w:p>
    <w:p w:rsidR="00C74A2A" w:rsidRPr="00C74A2A" w:rsidRDefault="00C74A2A" w:rsidP="00C74A2A">
      <w:pPr>
        <w:spacing w:after="0" w:line="240" w:lineRule="auto"/>
        <w:ind w:firstLine="709"/>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xml:space="preserve">Рекламна площа об’ємно-просторової конструкції </w:t>
      </w:r>
      <w:proofErr w:type="gramStart"/>
      <w:r w:rsidRPr="00C74A2A">
        <w:rPr>
          <w:rFonts w:ascii="Times New Roman" w:eastAsia="Times New Roman" w:hAnsi="Times New Roman" w:cs="Times New Roman"/>
          <w:sz w:val="28"/>
          <w:szCs w:val="28"/>
          <w:lang w:val="ru-RU" w:eastAsia="ru-RU"/>
        </w:rPr>
        <w:t>визначається  розрахунковим</w:t>
      </w:r>
      <w:proofErr w:type="gramEnd"/>
      <w:r w:rsidRPr="00C74A2A">
        <w:rPr>
          <w:rFonts w:ascii="Times New Roman" w:eastAsia="Times New Roman" w:hAnsi="Times New Roman" w:cs="Times New Roman"/>
          <w:sz w:val="28"/>
          <w:szCs w:val="28"/>
          <w:lang w:eastAsia="ru-RU"/>
        </w:rPr>
        <w:t xml:space="preserve"> шляхом як сума площ рекламних поверхонь</w:t>
      </w:r>
      <w:r w:rsidRPr="00C74A2A">
        <w:rPr>
          <w:rFonts w:ascii="Times New Roman" w:eastAsia="Times New Roman" w:hAnsi="Times New Roman" w:cs="Times New Roman"/>
          <w:sz w:val="28"/>
          <w:szCs w:val="28"/>
          <w:lang w:val="ru-RU" w:eastAsia="ru-RU"/>
        </w:rPr>
        <w:t>.</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5.3.3.3. </w:t>
      </w:r>
      <w:r>
        <w:rPr>
          <w:rFonts w:ascii="Times New Roman" w:eastAsia="Times New Roman" w:hAnsi="Times New Roman" w:cs="Times New Roman"/>
          <w:b/>
          <w:i/>
          <w:sz w:val="28"/>
          <w:szCs w:val="28"/>
          <w:lang w:val="ru-RU" w:eastAsia="ru-RU"/>
        </w:rPr>
        <w:t xml:space="preserve">Прапорові композиції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стаціонарні рекламні конструкції, що складаються з основи, одного або декількох флагштоків (стійок) і м’яких полотнищ.</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Рекламна площа прапора визначається </w:t>
      </w:r>
      <w:r>
        <w:rPr>
          <w:rFonts w:ascii="Times New Roman" w:hAnsi="Times New Roman" w:cs="Times New Roman"/>
          <w:b/>
          <w:sz w:val="28"/>
          <w:szCs w:val="28"/>
        </w:rPr>
        <w:t>як сума площ</w:t>
      </w:r>
      <w:r>
        <w:rPr>
          <w:sz w:val="28"/>
          <w:szCs w:val="28"/>
        </w:rPr>
        <w:t xml:space="preserve"> </w:t>
      </w:r>
      <w:r>
        <w:rPr>
          <w:rFonts w:ascii="Times New Roman" w:eastAsia="Times New Roman" w:hAnsi="Times New Roman" w:cs="Times New Roman"/>
          <w:sz w:val="28"/>
          <w:szCs w:val="28"/>
          <w:lang w:val="ru-RU" w:eastAsia="ru-RU"/>
        </w:rPr>
        <w:t>двох сторін його полотнища.</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ab/>
      </w:r>
      <w:r w:rsidRPr="00C74A2A">
        <w:rPr>
          <w:rFonts w:ascii="Times New Roman" w:eastAsia="Times New Roman" w:hAnsi="Times New Roman" w:cs="Times New Roman"/>
          <w:sz w:val="28"/>
          <w:szCs w:val="28"/>
          <w:lang w:val="ru-RU" w:eastAsia="ru-RU"/>
        </w:rPr>
        <w:t xml:space="preserve">Інформаційний вказівник - </w:t>
      </w:r>
      <w:r w:rsidRPr="00C74A2A">
        <w:rPr>
          <w:rFonts w:ascii="Times New Roman" w:eastAsia="Times New Roman" w:hAnsi="Times New Roman" w:cs="Times New Roman"/>
          <w:sz w:val="28"/>
          <w:szCs w:val="28"/>
          <w:lang w:eastAsia="ru-RU"/>
        </w:rPr>
        <w:t>рекламний засіб, що розміщується на відкритій місцевості, складається з фундаменту, опорної стійки, та рекламного</w:t>
      </w:r>
      <w:r w:rsidRPr="00C74A2A">
        <w:rPr>
          <w:rFonts w:ascii="Times New Roman" w:eastAsia="Times New Roman" w:hAnsi="Times New Roman" w:cs="Times New Roman"/>
          <w:sz w:val="28"/>
          <w:szCs w:val="28"/>
          <w:lang w:eastAsia="ru-RU"/>
        </w:rPr>
        <w:tab/>
        <w:t>блоку.</w:t>
      </w:r>
      <w:r w:rsidRPr="00C74A2A">
        <w:rPr>
          <w:rFonts w:ascii="Times New Roman" w:eastAsia="Times New Roman" w:hAnsi="Times New Roman" w:cs="Times New Roman"/>
          <w:sz w:val="28"/>
          <w:szCs w:val="28"/>
          <w:lang w:eastAsia="ru-RU"/>
        </w:rPr>
        <w:br/>
        <w:t>Розмір вказівника 0,7 х 1,2 м у вертикальному виконанні. Нижній край рекламного засобу повинен розташовуватися на висоті не менше ніж 2,0 м від поверхні грунту. Відстань між рекламними вказівниками, що стоять в один ряд повинна бути не менше 25 м.</w:t>
      </w:r>
      <w:r w:rsidRPr="00C74A2A">
        <w:rPr>
          <w:rFonts w:ascii="Times New Roman" w:eastAsia="Times New Roman" w:hAnsi="Times New Roman" w:cs="Times New Roman"/>
          <w:sz w:val="28"/>
          <w:szCs w:val="28"/>
          <w:lang w:eastAsia="ru-RU"/>
        </w:rPr>
        <w:br/>
        <w:t xml:space="preserve">Фундаментний блок наземного рекламного вказівника має бути заглиблений нижче рівня ґрунту з відновленням твердого покриття, трав’яного покриву (газону).   </w:t>
      </w:r>
    </w:p>
    <w:p w:rsidR="00C74A2A" w:rsidRDefault="00C74A2A" w:rsidP="00C74A2A">
      <w:pPr>
        <w:spacing w:after="0" w:line="240" w:lineRule="auto"/>
        <w:jc w:val="both"/>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u w:val="single"/>
          <w:lang w:val="ru-RU" w:eastAsia="ru-RU"/>
        </w:rPr>
        <w:t>5.3.4. Стаціонарні спеціальні та інформаційні конструкції, що розташовуються на будинках, спорудах або елементах вуличного обладнання.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5.3.4.1</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b/>
          <w:i/>
          <w:sz w:val="28"/>
          <w:szCs w:val="28"/>
          <w:lang w:val="ru-RU" w:eastAsia="ru-RU"/>
        </w:rPr>
        <w:t xml:space="preserve"> Вивіска чи табличка</w:t>
      </w:r>
      <w:r>
        <w:rPr>
          <w:rFonts w:ascii="Times New Roman" w:eastAsia="Times New Roman" w:hAnsi="Times New Roman" w:cs="Times New Roman"/>
          <w:sz w:val="28"/>
          <w:szCs w:val="28"/>
          <w:lang w:val="ru-RU"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C74A2A" w:rsidRDefault="00C74A2A" w:rsidP="00C74A2A">
      <w:pPr>
        <w:spacing w:line="240" w:lineRule="auto"/>
        <w:ind w:right="-1" w:firstLine="567"/>
        <w:jc w:val="both"/>
        <w:rPr>
          <w:rFonts w:ascii="Times New Roman" w:hAnsi="Times New Roman" w:cs="Times New Roman"/>
          <w:b/>
          <w:sz w:val="28"/>
          <w:szCs w:val="28"/>
        </w:rPr>
      </w:pPr>
      <w:r>
        <w:rPr>
          <w:rFonts w:ascii="Times New Roman" w:eastAsia="Times New Roman" w:hAnsi="Times New Roman" w:cs="Times New Roman"/>
          <w:b/>
          <w:sz w:val="28"/>
          <w:szCs w:val="28"/>
          <w:lang w:val="ru-RU" w:eastAsia="ru-RU"/>
        </w:rPr>
        <w:t xml:space="preserve">Вимоги до розміщення </w:t>
      </w:r>
      <w:r>
        <w:rPr>
          <w:rFonts w:ascii="Times New Roman" w:hAnsi="Times New Roman" w:cs="Times New Roman"/>
          <w:b/>
          <w:sz w:val="28"/>
          <w:szCs w:val="28"/>
        </w:rPr>
        <w:t>вивісок:</w:t>
      </w:r>
    </w:p>
    <w:p w:rsidR="00C74A2A" w:rsidRPr="00C74A2A" w:rsidRDefault="00C74A2A" w:rsidP="00C74A2A">
      <w:pPr>
        <w:spacing w:after="0" w:line="240" w:lineRule="auto"/>
        <w:jc w:val="both"/>
        <w:rPr>
          <w:rFonts w:ascii="Times New Roman" w:hAnsi="Times New Roman" w:cs="Times New Roman"/>
          <w:sz w:val="28"/>
          <w:szCs w:val="28"/>
        </w:rPr>
      </w:pPr>
      <w:r w:rsidRPr="00C74A2A">
        <w:rPr>
          <w:rFonts w:ascii="Times New Roman" w:hAnsi="Times New Roman" w:cs="Times New Roman"/>
          <w:sz w:val="28"/>
          <w:szCs w:val="28"/>
        </w:rPr>
        <w:lastRenderedPageBreak/>
        <w:t>Вивіска може бути розміщена:</w:t>
      </w:r>
    </w:p>
    <w:p w:rsidR="00C74A2A" w:rsidRPr="00C74A2A" w:rsidRDefault="00C74A2A" w:rsidP="00C74A2A">
      <w:pPr>
        <w:spacing w:after="0" w:line="240" w:lineRule="auto"/>
        <w:jc w:val="both"/>
        <w:rPr>
          <w:rFonts w:ascii="Times New Roman" w:hAnsi="Times New Roman" w:cs="Times New Roman"/>
          <w:sz w:val="28"/>
          <w:szCs w:val="28"/>
        </w:rPr>
      </w:pPr>
      <w:r w:rsidRPr="00C74A2A">
        <w:rPr>
          <w:rFonts w:ascii="Times New Roman" w:hAnsi="Times New Roman" w:cs="Times New Roman"/>
          <w:sz w:val="28"/>
          <w:szCs w:val="28"/>
        </w:rPr>
        <w:t>Не вище першого поверху або цоколя будівлі.</w:t>
      </w:r>
    </w:p>
    <w:p w:rsidR="00C74A2A" w:rsidRPr="00C74A2A" w:rsidRDefault="00C74A2A" w:rsidP="00C74A2A">
      <w:pPr>
        <w:spacing w:after="0" w:line="240" w:lineRule="auto"/>
        <w:jc w:val="both"/>
        <w:rPr>
          <w:rFonts w:ascii="Times New Roman" w:hAnsi="Times New Roman" w:cs="Times New Roman"/>
          <w:sz w:val="28"/>
          <w:szCs w:val="28"/>
        </w:rPr>
      </w:pPr>
      <w:r w:rsidRPr="00C74A2A">
        <w:rPr>
          <w:rFonts w:ascii="Times New Roman" w:hAnsi="Times New Roman" w:cs="Times New Roman"/>
          <w:sz w:val="28"/>
          <w:szCs w:val="28"/>
        </w:rPr>
        <w:t>Над вхідними дверима, над вітринами та над віконними прорізами.</w:t>
      </w:r>
    </w:p>
    <w:p w:rsidR="00C74A2A" w:rsidRPr="00C74A2A" w:rsidRDefault="00C74A2A" w:rsidP="00C74A2A">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val="ru-RU" w:eastAsia="ru-RU"/>
        </w:rPr>
        <w:t>На фасаді (вище першого поверху), фронтоні, якщо суб’єкту господарювання на праві приватної власності належить вся будівля</w:t>
      </w:r>
      <w:r w:rsidRPr="00C74A2A">
        <w:rPr>
          <w:rFonts w:ascii="Times New Roman" w:eastAsia="Times New Roman" w:hAnsi="Times New Roman" w:cs="Times New Roman"/>
          <w:sz w:val="28"/>
          <w:szCs w:val="28"/>
          <w:lang w:eastAsia="ru-RU"/>
        </w:rPr>
        <w:t xml:space="preserve">, при умові, якщо місце встановлення вивіски передбачено авторським проектом будинку або погодженим паспортом фасаду будівлі. </w:t>
      </w:r>
    </w:p>
    <w:p w:rsidR="00C74A2A" w:rsidRPr="00C74A2A" w:rsidRDefault="00C74A2A" w:rsidP="00C74A2A">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val="ru-RU" w:eastAsia="ru-RU"/>
        </w:rPr>
        <w:t xml:space="preserve">Між дверними та віконними прорізами (або над ними), які належать </w:t>
      </w:r>
      <w:r w:rsidRPr="00C74A2A">
        <w:rPr>
          <w:rFonts w:ascii="Times New Roman" w:eastAsia="Times New Roman" w:hAnsi="Times New Roman" w:cs="Times New Roman"/>
          <w:sz w:val="28"/>
          <w:szCs w:val="28"/>
          <w:lang w:eastAsia="ru-RU"/>
        </w:rPr>
        <w:t>власнику/користувачу</w:t>
      </w:r>
      <w:r w:rsidRPr="00C74A2A">
        <w:rPr>
          <w:rFonts w:ascii="Times New Roman" w:eastAsia="Times New Roman" w:hAnsi="Times New Roman" w:cs="Times New Roman"/>
          <w:sz w:val="28"/>
          <w:szCs w:val="28"/>
          <w:lang w:val="ru-RU" w:eastAsia="ru-RU"/>
        </w:rPr>
        <w:t xml:space="preserve">, </w:t>
      </w:r>
      <w:proofErr w:type="gramStart"/>
      <w:r w:rsidRPr="00C74A2A">
        <w:rPr>
          <w:rFonts w:ascii="Times New Roman" w:eastAsia="Times New Roman" w:hAnsi="Times New Roman" w:cs="Times New Roman"/>
          <w:sz w:val="28"/>
          <w:szCs w:val="28"/>
          <w:lang w:val="ru-RU" w:eastAsia="ru-RU"/>
        </w:rPr>
        <w:t>у межах</w:t>
      </w:r>
      <w:proofErr w:type="gramEnd"/>
      <w:r w:rsidRPr="00C74A2A">
        <w:rPr>
          <w:rFonts w:ascii="Times New Roman" w:eastAsia="Times New Roman" w:hAnsi="Times New Roman" w:cs="Times New Roman"/>
          <w:sz w:val="28"/>
          <w:szCs w:val="28"/>
          <w:lang w:val="ru-RU" w:eastAsia="ru-RU"/>
        </w:rPr>
        <w:t xml:space="preserve"> першого та цокольного поверху, у тому числі</w:t>
      </w:r>
      <w:r w:rsidRPr="00C74A2A">
        <w:rPr>
          <w:rFonts w:ascii="Times New Roman" w:eastAsia="Times New Roman" w:hAnsi="Times New Roman" w:cs="Times New Roman"/>
          <w:sz w:val="28"/>
          <w:szCs w:val="28"/>
          <w:lang w:eastAsia="ru-RU"/>
        </w:rPr>
        <w:t>,</w:t>
      </w:r>
      <w:r w:rsidRPr="00C74A2A">
        <w:rPr>
          <w:rFonts w:ascii="Times New Roman" w:eastAsia="Times New Roman" w:hAnsi="Times New Roman" w:cs="Times New Roman"/>
          <w:sz w:val="28"/>
          <w:szCs w:val="28"/>
          <w:lang w:val="ru-RU" w:eastAsia="ru-RU"/>
        </w:rPr>
        <w:t xml:space="preserve"> якщо немає окремого входу з вулиці у заклад, на якому встановлюється вивіска.</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В існуючих, спеціально передбачених для вивісок будинку площинах, нішах, картушах, приставних вітринах тощо.</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На огорожі та її вхідній (в’їзній) брамі, якщо суб’єкту господарювання на законних підставах належить вся будівля та вся земельна ділянка.</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Якщо у будівлі знаходиться декілька власників/користувачів приміщень, зовнішній вхід для яких є спільним, то їх вивіски на фасаді повинні розташовуватись на табличках однакового розміру та з однакового матеріалу виконання, розміщених праворуч чи ліворуч від входу (в’їзду) у будівлю (приміщення).</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Вивіска може бути виконана у вигляді напису, зображення на скляній поверхні вікна, вітрини чи прозорої частини вхідних дверей, за умови відсутності можливості розміщення її на фасаді будівлі.</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Якщо у будинку є декілька власників /користувачів з окремими зовнішніми входами, то їх вивіски на фасаді повинні розташовуватись у межах належних їм входів. Конструкції мають бути виконані з однакового матеріалу та в одному стилі (у вигляді площин з написом або окремих літер).</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 xml:space="preserve"> Інформацію про режим роботи закладу рекомендовано розміщувати на скляних поверхнях вхідних дверей. Можливе встановлення таблички з графіком роботи на фасаді будинку біля входу.</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Вивіски повинні встановлюватися у місцях, які б не створювали перешкод для експлуатації будинків і споруд, на яких вони розташовуються, та вільного пересування пішоходів.</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Розміщення вивісок повинно здійснюватися з врахуванням архітектурного вирішення, стилістичних особливостей, декоративних елементів та колористики фасаду, а також місця розміщення існуючих на фасаді конструкцій.</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shd w:val="clear" w:color="auto" w:fill="FFFFFF"/>
        </w:rPr>
        <w:t>Місце розташування вивіски, яке не знаходиться у власності суб’єкта господарювання, надається йому у тимчасове користування власником будинку (споруди) або уповноваженим ним органом (особою) на договірних засадах.</w:t>
      </w:r>
    </w:p>
    <w:p w:rsidR="00C74A2A" w:rsidRPr="00C74A2A" w:rsidRDefault="00C74A2A" w:rsidP="00C74A2A">
      <w:pPr>
        <w:spacing w:line="240" w:lineRule="auto"/>
        <w:ind w:right="-1" w:firstLine="567"/>
        <w:jc w:val="both"/>
        <w:rPr>
          <w:rFonts w:ascii="Times New Roman" w:hAnsi="Times New Roman" w:cs="Times New Roman"/>
          <w:sz w:val="28"/>
          <w:szCs w:val="28"/>
          <w:shd w:val="clear" w:color="auto" w:fill="FFFFFF"/>
        </w:rPr>
      </w:pPr>
      <w:r w:rsidRPr="00C74A2A">
        <w:rPr>
          <w:rFonts w:ascii="Times New Roman" w:hAnsi="Times New Roman" w:cs="Times New Roman"/>
          <w:sz w:val="28"/>
          <w:szCs w:val="28"/>
          <w:shd w:val="clear" w:color="auto" w:fill="FFFFFF"/>
        </w:rPr>
        <w:t>Вивіска повинна враховувати розмір і місце розташування раніше встановлених на цьому ж будинку вивісок. Перевага надається комплексному підходу до проектування та розміщення кількох вивісок на одному фасаді.</w:t>
      </w:r>
    </w:p>
    <w:p w:rsidR="00C74A2A" w:rsidRPr="00C74A2A" w:rsidRDefault="00C74A2A" w:rsidP="00C74A2A">
      <w:pPr>
        <w:spacing w:line="240" w:lineRule="auto"/>
        <w:ind w:right="-1" w:firstLine="567"/>
        <w:jc w:val="both"/>
        <w:rPr>
          <w:rFonts w:ascii="Times New Roman" w:hAnsi="Times New Roman" w:cs="Times New Roman"/>
          <w:sz w:val="28"/>
          <w:szCs w:val="28"/>
          <w:shd w:val="clear" w:color="auto" w:fill="FFFFFF"/>
          <w:lang w:val="ru-RU"/>
        </w:rPr>
      </w:pPr>
      <w:r w:rsidRPr="00C74A2A">
        <w:rPr>
          <w:rFonts w:ascii="Times New Roman" w:hAnsi="Times New Roman" w:cs="Times New Roman"/>
          <w:sz w:val="28"/>
          <w:szCs w:val="28"/>
          <w:shd w:val="clear" w:color="auto" w:fill="FFFFFF"/>
        </w:rPr>
        <w:lastRenderedPageBreak/>
        <w:t>На вивісці</w:t>
      </w:r>
      <w:r w:rsidRPr="00C74A2A">
        <w:rPr>
          <w:rFonts w:ascii="Times New Roman" w:hAnsi="Times New Roman" w:cs="Times New Roman"/>
          <w:sz w:val="28"/>
          <w:szCs w:val="28"/>
          <w:shd w:val="clear" w:color="auto" w:fill="FFFFFF"/>
          <w:lang w:val="ru-RU"/>
        </w:rPr>
        <w:t xml:space="preserve"> </w:t>
      </w:r>
      <w:r w:rsidRPr="00C74A2A">
        <w:rPr>
          <w:rFonts w:ascii="Times New Roman" w:hAnsi="Times New Roman" w:cs="Times New Roman"/>
          <w:sz w:val="28"/>
          <w:szCs w:val="28"/>
          <w:shd w:val="clear" w:color="auto" w:fill="FFFFFF"/>
        </w:rPr>
        <w:t xml:space="preserve">текстова інформація надається державною мовою (крім брендів, зареєстрованих згідно чинного законодавства). Може розміщуватись інформація стосовно торговельної марки (знаки для товарів та послуг), а також інші знаки, в тому числі герб чи емблема. </w:t>
      </w:r>
      <w:r w:rsidRPr="00C74A2A">
        <w:rPr>
          <w:rFonts w:ascii="Times New Roman" w:hAnsi="Times New Roman" w:cs="Times New Roman"/>
          <w:sz w:val="28"/>
          <w:szCs w:val="28"/>
          <w:shd w:val="clear" w:color="auto" w:fill="FFFFFF"/>
          <w:lang w:val="ru-RU"/>
        </w:rPr>
        <w:t>При цьому вказана інформація не повинна містити закликів до придбання товару чи послуги, що виробляється (надається) суб’єктом господарювання.</w:t>
      </w:r>
    </w:p>
    <w:p w:rsidR="00C74A2A" w:rsidRPr="00C74A2A" w:rsidRDefault="00C74A2A" w:rsidP="00C74A2A">
      <w:pPr>
        <w:spacing w:line="240" w:lineRule="auto"/>
        <w:ind w:right="-1" w:firstLine="567"/>
        <w:jc w:val="both"/>
        <w:rPr>
          <w:rFonts w:ascii="Times New Roman" w:hAnsi="Times New Roman" w:cs="Times New Roman"/>
          <w:sz w:val="28"/>
          <w:szCs w:val="28"/>
          <w:shd w:val="clear" w:color="auto" w:fill="FFFFFF"/>
        </w:rPr>
      </w:pPr>
      <w:r w:rsidRPr="00C74A2A">
        <w:rPr>
          <w:rFonts w:ascii="Times New Roman" w:hAnsi="Times New Roman" w:cs="Times New Roman"/>
          <w:sz w:val="28"/>
          <w:szCs w:val="28"/>
          <w:shd w:val="clear" w:color="auto" w:fill="FFFFFF"/>
        </w:rPr>
        <w:t>Вивіска не може містити переліку товарів і послуг, меню та іншої інформації, яка не підлягає обов’язковому оприлюдненню відповідно до Закону України «Про захист прав споживачів».</w:t>
      </w:r>
    </w:p>
    <w:p w:rsidR="00C74A2A" w:rsidRPr="00C74A2A" w:rsidRDefault="00C74A2A" w:rsidP="00C74A2A">
      <w:pPr>
        <w:spacing w:line="240" w:lineRule="auto"/>
        <w:ind w:right="-1" w:firstLine="567"/>
        <w:jc w:val="both"/>
        <w:rPr>
          <w:rFonts w:ascii="Times New Roman" w:hAnsi="Times New Roman" w:cs="Times New Roman"/>
          <w:sz w:val="28"/>
          <w:szCs w:val="28"/>
          <w:shd w:val="clear" w:color="auto" w:fill="FFFFFF"/>
        </w:rPr>
      </w:pPr>
      <w:r w:rsidRPr="00C74A2A">
        <w:rPr>
          <w:rFonts w:ascii="Times New Roman" w:hAnsi="Times New Roman" w:cs="Times New Roman"/>
          <w:sz w:val="28"/>
          <w:szCs w:val="28"/>
          <w:shd w:val="clear" w:color="auto" w:fill="FFFFFF"/>
        </w:rPr>
        <w:t xml:space="preserve"> Якщо вивіска містить заклики до придбання товару чи надання послуги або іншу інформацію, призначену сформувати або підтримати обізнаність споживачів та їх інтерес стосовно такого суб’єкта господарювання чи товару, то така інформація розміщується згідно із законодавством про рекламу, а її розміщення потребує одержання дозволу на розміщення об’єкта зовнішньої реклами.</w:t>
      </w:r>
    </w:p>
    <w:p w:rsidR="00C74A2A" w:rsidRPr="00C74A2A" w:rsidRDefault="00C74A2A" w:rsidP="00C74A2A">
      <w:pPr>
        <w:spacing w:line="240" w:lineRule="auto"/>
        <w:ind w:right="-1" w:firstLine="567"/>
        <w:jc w:val="both"/>
        <w:rPr>
          <w:rFonts w:ascii="Times New Roman" w:hAnsi="Times New Roman" w:cs="Times New Roman"/>
          <w:sz w:val="28"/>
          <w:szCs w:val="28"/>
          <w:shd w:val="clear" w:color="auto" w:fill="FFFFFF"/>
        </w:rPr>
      </w:pPr>
      <w:r w:rsidRPr="00C74A2A">
        <w:rPr>
          <w:rFonts w:ascii="Times New Roman" w:hAnsi="Times New Roman" w:cs="Times New Roman"/>
          <w:sz w:val="28"/>
          <w:szCs w:val="28"/>
          <w:shd w:val="clear" w:color="auto" w:fill="FFFFFF"/>
        </w:rPr>
        <w:t>Знаки для товарів та послуг, об’єктами яких є логотипи (словесні позначення), на які видано свідоцтва України на знаки для товарів та послуг, що охороняються на території України, згідно з її міжнародними договорами, можуть виконуватися на вивісці державною мовою або іншою мовою на вибір власника/користувача.</w:t>
      </w:r>
    </w:p>
    <w:p w:rsidR="00C74A2A" w:rsidRPr="00C74A2A" w:rsidRDefault="00C74A2A" w:rsidP="00C74A2A">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val="ru-RU" w:eastAsia="ru-RU"/>
        </w:rPr>
        <w:t>Встановлення вивісок забороняється:</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На маркізах та віконницях, якщо вони не передбачені паспортом опорядження фасаду будинку.</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На фасаді вище першого поверху  та огорожі (за винятком випадків,зазначениху у п.п.).</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Із закриттям балконів, архітектурного та скульптурного декору фасадів будівель та споруд.</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Із закриттям скляних поверхонь віконних, вітринних та дверних отворів.</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Із закриттям табличок з назвами вулиць, номерами будинків, охоронних знаків будівель – пам’яток архітектури, табличок з позначенням місця знаходження елементів мереж інженерних комунікацій (пожежних гідрантів тощо), інших табличок з соціально-необхідною інформацією.</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У вигляді світлових табло та моніторів, біжучих стрічок, конструкцій з динамічною (пульсуючою) підсвіткою у межах історико-архітектурної заповідної зони міста, а також конструкцій з динамічною (пульсуючою) підсвіткою на житлових будинках та біля засобів організації дорожнього руху.</w:t>
      </w:r>
    </w:p>
    <w:p w:rsidR="00C74A2A" w:rsidRPr="00C74A2A" w:rsidRDefault="00C74A2A" w:rsidP="00C74A2A">
      <w:pPr>
        <w:spacing w:line="240" w:lineRule="auto"/>
        <w:ind w:right="-1" w:firstLine="567"/>
        <w:jc w:val="both"/>
        <w:rPr>
          <w:rFonts w:ascii="Times New Roman" w:hAnsi="Times New Roman" w:cs="Times New Roman"/>
          <w:sz w:val="28"/>
          <w:szCs w:val="28"/>
        </w:rPr>
      </w:pPr>
      <w:r w:rsidRPr="00C74A2A">
        <w:rPr>
          <w:rFonts w:ascii="Times New Roman" w:hAnsi="Times New Roman" w:cs="Times New Roman"/>
          <w:sz w:val="28"/>
          <w:szCs w:val="28"/>
        </w:rPr>
        <w:t>Розміщенням окремих елементів, що містять інформацію, яка повторюється (за винятком вивісок, що розміщуються біля декількох входів до приміщення (території), де здійснюється господарська діяльність та у випадку коли приміщення знаходиться на розі будівлі).</w:t>
      </w:r>
    </w:p>
    <w:p w:rsidR="00C74A2A" w:rsidRPr="00C74A2A" w:rsidRDefault="00C74A2A" w:rsidP="00C74A2A">
      <w:pPr>
        <w:ind w:right="-1" w:firstLine="567"/>
        <w:jc w:val="both"/>
        <w:rPr>
          <w:rFonts w:ascii="Times New Roman" w:hAnsi="Times New Roman" w:cs="Times New Roman"/>
          <w:sz w:val="28"/>
          <w:szCs w:val="28"/>
        </w:rPr>
      </w:pPr>
      <w:r w:rsidRPr="00C74A2A">
        <w:rPr>
          <w:rFonts w:ascii="Times New Roman" w:hAnsi="Times New Roman" w:cs="Times New Roman"/>
          <w:sz w:val="28"/>
          <w:szCs w:val="28"/>
        </w:rPr>
        <w:t>На приміщеннях (будівлях), невведених в експлуатацію.</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bookmarkStart w:id="2" w:name="n20"/>
      <w:bookmarkEnd w:id="2"/>
      <w:r>
        <w:rPr>
          <w:rFonts w:ascii="Times New Roman" w:eastAsia="Times New Roman" w:hAnsi="Times New Roman" w:cs="Times New Roman"/>
          <w:sz w:val="28"/>
          <w:szCs w:val="28"/>
          <w:lang w:val="ru-RU" w:eastAsia="ru-RU"/>
        </w:rPr>
        <w:lastRenderedPageBreak/>
        <w:t>Забороняється вимагати від суб’єктів господарювання будь-які документи для розміщення вивісок чи табличок, не передбачені цими правилами.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bookmarkStart w:id="3" w:name="n21"/>
      <w:bookmarkEnd w:id="3"/>
      <w:r>
        <w:rPr>
          <w:rFonts w:ascii="Times New Roman" w:eastAsia="Times New Roman" w:hAnsi="Times New Roman" w:cs="Times New Roman"/>
          <w:sz w:val="28"/>
          <w:szCs w:val="28"/>
          <w:lang w:val="ru-RU" w:eastAsia="ru-RU"/>
        </w:rPr>
        <w:t xml:space="preserve">         Демонтаж вивісок чи табличок, розміщених з порушенням вимог цих Правил, здійснюється у разі: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bookmarkStart w:id="4" w:name="n22"/>
      <w:bookmarkEnd w:id="4"/>
      <w:r>
        <w:rPr>
          <w:rFonts w:ascii="Times New Roman" w:eastAsia="Times New Roman" w:hAnsi="Times New Roman" w:cs="Times New Roman"/>
          <w:sz w:val="28"/>
          <w:szCs w:val="28"/>
          <w:lang w:val="ru-RU" w:eastAsia="ru-RU"/>
        </w:rPr>
        <w:t>- припинення юридичної особи або припинення діяльності фізичної особи - підприємця;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bookmarkStart w:id="5" w:name="n23"/>
      <w:bookmarkEnd w:id="5"/>
      <w:r>
        <w:rPr>
          <w:rFonts w:ascii="Times New Roman" w:eastAsia="Times New Roman" w:hAnsi="Times New Roman" w:cs="Times New Roman"/>
          <w:sz w:val="28"/>
          <w:szCs w:val="28"/>
          <w:lang w:val="ru-RU" w:eastAsia="ru-RU"/>
        </w:rPr>
        <w:t>- 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bookmarkStart w:id="6" w:name="n24"/>
      <w:bookmarkEnd w:id="6"/>
      <w:r>
        <w:rPr>
          <w:rFonts w:ascii="Times New Roman" w:eastAsia="Times New Roman" w:hAnsi="Times New Roman" w:cs="Times New Roman"/>
          <w:sz w:val="28"/>
          <w:szCs w:val="28"/>
          <w:lang w:val="ru-RU" w:eastAsia="ru-RU"/>
        </w:rPr>
        <w:t>- порушення благоустрою території.</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bookmarkStart w:id="7" w:name="n25"/>
      <w:bookmarkEnd w:id="7"/>
      <w:r>
        <w:rPr>
          <w:rFonts w:ascii="Times New Roman" w:eastAsia="Times New Roman" w:hAnsi="Times New Roman" w:cs="Times New Roman"/>
          <w:sz w:val="28"/>
          <w:szCs w:val="28"/>
          <w:lang w:val="ru-RU"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5.3.4.2. </w:t>
      </w:r>
      <w:r>
        <w:rPr>
          <w:rFonts w:ascii="Times New Roman" w:eastAsia="Times New Roman" w:hAnsi="Times New Roman" w:cs="Times New Roman"/>
          <w:b/>
          <w:i/>
          <w:sz w:val="28"/>
          <w:szCs w:val="28"/>
          <w:lang w:val="ru-RU" w:eastAsia="ru-RU"/>
        </w:rPr>
        <w:t>Дахові установки (конструкції)</w:t>
      </w:r>
      <w:r>
        <w:rPr>
          <w:rFonts w:ascii="Times New Roman" w:eastAsia="Times New Roman" w:hAnsi="Times New Roman" w:cs="Times New Roman"/>
          <w:sz w:val="28"/>
          <w:szCs w:val="28"/>
          <w:lang w:val="ru-RU" w:eastAsia="ru-RU"/>
        </w:rPr>
        <w:t xml:space="preserve"> – стаціонарні об’ємні або площинні рекламні конструкції, розташовувані цілком або частково вище рівня карниза будинку або на даху.</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Дахові установки складаються з елементів кріплення, несучої частини конструкції та інформаційної установки.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Якщо в результаті монтажних робіт із встановлення дахових рекламних контрукцій виявлено візуальні пошкодження покриття будівлі (споруди) або зафіксовані факти протікання даху будівлі (споруди) в районі її розміщення, власник дахових рекламних конструкцій повинен виконати ремонт даху за власні кошти не пізніше ніж в місячний термін після виявлення таких фактів.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Дахові установки повинні мати систему пожежогасіння і повинні бути обладнані системою аварійного відключення від мережі електроживлення.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Проекти дахових установок в обов’язковому порядку повинні пройти експертизу на безпеку, включаючи експертизу на вітрову стійкість з урахуванням конкретного місця розміщення.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Розташування дахових рекламних засобів забороняється без попередньої технічної експертизи спеціалізованих підприємств, установ та організацій.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Дахові конструкції, як правило, виготовляються із застосуванням газоосвітлювальних і волоконно-оптичних елементів або з внутрішнім освітленням. Можливість розміщення таких конструкцій визначається управлінням архітектури та містобудування міської ради окремо по кожному місцю розташування спеціальної конструкції.</w:t>
      </w:r>
    </w:p>
    <w:p w:rsidR="00C74A2A" w:rsidRDefault="00C74A2A" w:rsidP="00C74A2A">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t xml:space="preserve">Рекламна площа дахової установки (конструкції) при розрахунку розміру плати за користування місцем, яке перебуває у комунальній власності, </w:t>
      </w:r>
      <w:r>
        <w:rPr>
          <w:rFonts w:ascii="Times New Roman" w:eastAsia="Times New Roman" w:hAnsi="Times New Roman" w:cs="Times New Roman"/>
          <w:b/>
          <w:sz w:val="28"/>
          <w:szCs w:val="28"/>
          <w:lang w:val="ru-RU" w:eastAsia="ru-RU"/>
        </w:rPr>
        <w:t>визначається розрахунковим</w:t>
      </w:r>
      <w:r>
        <w:rPr>
          <w:rFonts w:ascii="Times New Roman" w:eastAsia="Times New Roman" w:hAnsi="Times New Roman" w:cs="Times New Roman"/>
          <w:b/>
          <w:sz w:val="28"/>
          <w:szCs w:val="28"/>
          <w:lang w:eastAsia="ru-RU"/>
        </w:rPr>
        <w:t xml:space="preserve"> шляхом як сума площ рекламних поверхонь</w:t>
      </w:r>
      <w:r>
        <w:rPr>
          <w:rFonts w:ascii="Times New Roman" w:eastAsia="Times New Roman" w:hAnsi="Times New Roman" w:cs="Times New Roman"/>
          <w:b/>
          <w:sz w:val="28"/>
          <w:szCs w:val="28"/>
          <w:lang w:val="ru-RU" w:eastAsia="ru-RU"/>
        </w:rPr>
        <w:t>.</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5.3.4.3. </w:t>
      </w:r>
      <w:r>
        <w:rPr>
          <w:rFonts w:ascii="Times New Roman" w:eastAsia="Times New Roman" w:hAnsi="Times New Roman" w:cs="Times New Roman"/>
          <w:b/>
          <w:i/>
          <w:sz w:val="28"/>
          <w:szCs w:val="28"/>
          <w:lang w:val="ru-RU" w:eastAsia="ru-RU"/>
        </w:rPr>
        <w:t>Настінні щити та панно</w:t>
      </w:r>
      <w:r>
        <w:rPr>
          <w:rFonts w:ascii="Times New Roman" w:eastAsia="Times New Roman" w:hAnsi="Times New Roman" w:cs="Times New Roman"/>
          <w:sz w:val="28"/>
          <w:szCs w:val="28"/>
          <w:lang w:val="ru-RU" w:eastAsia="ru-RU"/>
        </w:rPr>
        <w:t xml:space="preserve"> – це реклама, розташовувана на поверхнях стін будинків і споруд у вигляді: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 стаціонарних щитових спеціальних конструкцій;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 зображення (інформаційного поля), безпосередньо нанесеного на стіну (без застосування спеціальної конструкції);</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стаціонарної спеціальної конструкції, що складається з елементів кріплення, каркасу та інформаційного поля - банерне полотно (тентова тканина).</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Настінні панно виконуються за типовими або індивідуальними проектами.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Для спеціальних конструкцій, що мають елементи кріплення, в обов’язковому порядку розробляється проект кріплення конструкції з метою забезпечення безпеки при експлуатації.</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Поряд з конструкціями, що виконані за індивідуальними проектами, можливо застосування типових настінних щитів стандартних розмірів (6,0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4,0 х </w:t>
      </w:r>
      <w:smartTag w:uri="urn:schemas-microsoft-com:office:smarttags" w:element="metricconverter">
        <w:smartTagPr>
          <w:attr w:name="ProductID" w:val="3,0 м"/>
        </w:smartTagPr>
        <w:r>
          <w:rPr>
            <w:rFonts w:ascii="Times New Roman" w:eastAsia="Times New Roman" w:hAnsi="Times New Roman" w:cs="Times New Roman"/>
            <w:sz w:val="28"/>
            <w:szCs w:val="28"/>
            <w:lang w:val="ru-RU" w:eastAsia="ru-RU"/>
          </w:rPr>
          <w:t>3,0 м</w:t>
        </w:r>
      </w:smartTag>
      <w:r>
        <w:rPr>
          <w:rFonts w:ascii="Times New Roman" w:eastAsia="Times New Roman" w:hAnsi="Times New Roman" w:cs="Times New Roman"/>
          <w:sz w:val="28"/>
          <w:szCs w:val="28"/>
          <w:lang w:val="ru-RU" w:eastAsia="ru-RU"/>
        </w:rPr>
        <w:t xml:space="preserve">, 3,0 х </w:t>
      </w:r>
      <w:smartTag w:uri="urn:schemas-microsoft-com:office:smarttags" w:element="metricconverter">
        <w:smartTagPr>
          <w:attr w:name="ProductID" w:val="2,0 м"/>
        </w:smartTagPr>
        <w:r>
          <w:rPr>
            <w:rFonts w:ascii="Times New Roman" w:eastAsia="Times New Roman" w:hAnsi="Times New Roman" w:cs="Times New Roman"/>
            <w:sz w:val="28"/>
            <w:szCs w:val="28"/>
            <w:lang w:val="ru-RU" w:eastAsia="ru-RU"/>
          </w:rPr>
          <w:t>2,0 м</w:t>
        </w:r>
      </w:smartTag>
      <w:r>
        <w:rPr>
          <w:rFonts w:ascii="Times New Roman" w:eastAsia="Times New Roman" w:hAnsi="Times New Roman" w:cs="Times New Roman"/>
          <w:sz w:val="28"/>
          <w:szCs w:val="28"/>
          <w:lang w:val="ru-RU" w:eastAsia="ru-RU"/>
        </w:rPr>
        <w:t xml:space="preserve">, 1,2 х </w:t>
      </w:r>
      <w:smartTag w:uri="urn:schemas-microsoft-com:office:smarttags" w:element="metricconverter">
        <w:smartTagPr>
          <w:attr w:name="ProductID" w:val="1,8 м"/>
        </w:smartTagPr>
        <w:r>
          <w:rPr>
            <w:rFonts w:ascii="Times New Roman" w:eastAsia="Times New Roman" w:hAnsi="Times New Roman" w:cs="Times New Roman"/>
            <w:sz w:val="28"/>
            <w:szCs w:val="28"/>
            <w:lang w:val="ru-RU" w:eastAsia="ru-RU"/>
          </w:rPr>
          <w:t>1,8 м</w:t>
        </w:r>
      </w:smartTag>
      <w:r>
        <w:rPr>
          <w:rFonts w:ascii="Times New Roman" w:eastAsia="Times New Roman" w:hAnsi="Times New Roman" w:cs="Times New Roman"/>
          <w:sz w:val="28"/>
          <w:szCs w:val="28"/>
          <w:lang w:val="ru-RU" w:eastAsia="ru-RU"/>
        </w:rPr>
        <w:t>) із змінним зображенням.</w:t>
      </w:r>
    </w:p>
    <w:p w:rsidR="00C74A2A" w:rsidRPr="00C74A2A" w:rsidRDefault="00C74A2A" w:rsidP="00C74A2A">
      <w:pPr>
        <w:spacing w:after="0" w:line="240" w:lineRule="auto"/>
        <w:jc w:val="both"/>
        <w:rPr>
          <w:rFonts w:ascii="Times New Roman" w:hAnsi="Times New Roman" w:cs="Times New Roman"/>
          <w:color w:val="303030"/>
          <w:sz w:val="28"/>
          <w:szCs w:val="28"/>
        </w:rPr>
      </w:pPr>
      <w:r w:rsidRPr="00C74A2A">
        <w:rPr>
          <w:rFonts w:ascii="Times New Roman" w:eastAsia="Times New Roman" w:hAnsi="Times New Roman" w:cs="Times New Roman"/>
          <w:sz w:val="28"/>
          <w:szCs w:val="28"/>
          <w:lang w:val="ru-RU" w:eastAsia="ru-RU"/>
        </w:rPr>
        <w:t xml:space="preserve">Спеціальні конструкції типу банерів </w:t>
      </w:r>
      <w:r w:rsidRPr="00C74A2A">
        <w:rPr>
          <w:rFonts w:ascii="Times New Roman" w:hAnsi="Times New Roman" w:cs="Times New Roman"/>
          <w:color w:val="303030"/>
          <w:sz w:val="28"/>
          <w:szCs w:val="28"/>
        </w:rPr>
        <w:t>на фасадах дозволяється розміщувати без закриття віконних прорізів, тільки на торцевих фасадах, за умови обов’язкового ремонту торців фасадів будівель, до і після встановлення рекламного засобу, що підтверджується договором з власником місця. Банерні конструкції повинні кріпитись до будівель і споруд із найменшим пошкодження їх стін та не створювати вібрації, яка видавала б шумові ефекти.</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uk-UA"/>
        </w:rPr>
        <w:t xml:space="preserve">Рекламні засоби на бокових фасадах будівель дозволяється розміщувати за умови покриття не більше, </w:t>
      </w:r>
      <w:r w:rsidRPr="00C74A2A">
        <w:rPr>
          <w:rFonts w:ascii="Times New Roman" w:eastAsia="Times New Roman" w:hAnsi="Times New Roman" w:cs="Times New Roman"/>
          <w:sz w:val="28"/>
          <w:szCs w:val="28"/>
          <w:lang w:val="ru-RU" w:eastAsia="uk-UA"/>
        </w:rPr>
        <w:t>ніж 40-60 відсотків загальної площини сторони фасаду.</w:t>
      </w:r>
      <w:r w:rsidRPr="00C74A2A">
        <w:rPr>
          <w:rFonts w:ascii="Arial CYR" w:hAnsi="Arial CYR" w:cs="Arial CYR"/>
          <w:color w:val="000000"/>
          <w:sz w:val="27"/>
          <w:szCs w:val="27"/>
          <w:shd w:val="clear" w:color="auto" w:fill="FFFFFF"/>
          <w:lang w:val="ru-RU"/>
        </w:rPr>
        <w:t xml:space="preserve"> </w:t>
      </w:r>
      <w:r w:rsidRPr="00C74A2A">
        <w:rPr>
          <w:rFonts w:ascii="Times New Roman" w:hAnsi="Times New Roman" w:cs="Times New Roman"/>
          <w:color w:val="000000"/>
          <w:sz w:val="28"/>
          <w:szCs w:val="28"/>
          <w:shd w:val="clear" w:color="auto" w:fill="FFFFFF"/>
        </w:rPr>
        <w:t>На одній торцевій стіні розміщується один рекламний засіб.</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визначається габаритами настінного щита чи панно.</w:t>
      </w:r>
    </w:p>
    <w:p w:rsidR="00C74A2A" w:rsidRDefault="00C74A2A" w:rsidP="00C74A2A">
      <w:pPr>
        <w:spacing w:after="0" w:line="240" w:lineRule="auto"/>
        <w:jc w:val="both"/>
        <w:rPr>
          <w:rFonts w:ascii="Times New Roman" w:eastAsia="Times New Roman" w:hAnsi="Times New Roman" w:cs="Times New Roman"/>
          <w:b/>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u w:val="single"/>
          <w:lang w:val="ru-RU" w:eastAsia="uk-UA"/>
        </w:rPr>
      </w:pP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u w:val="single"/>
          <w:lang w:val="ru-RU" w:eastAsia="uk-UA"/>
        </w:rPr>
        <w:t>Забороняється розташовувати спеціальні конструкції типу банер:</w:t>
      </w:r>
    </w:p>
    <w:p w:rsidR="00C74A2A" w:rsidRDefault="00C74A2A" w:rsidP="00C74A2A">
      <w:pPr>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із закриттям елементів декору фасаду;</w:t>
      </w:r>
    </w:p>
    <w:p w:rsidR="00C74A2A" w:rsidRDefault="00C74A2A" w:rsidP="00C74A2A">
      <w:pPr>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встановлення рекламних контрукцій ближче </w:t>
      </w:r>
      <w:smartTag w:uri="urn:schemas-microsoft-com:office:smarttags" w:element="metricconverter">
        <w:smartTagPr>
          <w:attr w:name="ProductID" w:val="10,0 м"/>
        </w:smartTagPr>
        <w:r>
          <w:rPr>
            <w:rFonts w:ascii="Times New Roman" w:eastAsia="Times New Roman" w:hAnsi="Times New Roman" w:cs="Times New Roman"/>
            <w:sz w:val="28"/>
            <w:szCs w:val="28"/>
            <w:lang w:val="ru-RU" w:eastAsia="uk-UA"/>
          </w:rPr>
          <w:t>10,0 м</w:t>
        </w:r>
      </w:smartTag>
      <w:r>
        <w:rPr>
          <w:rFonts w:ascii="Times New Roman" w:eastAsia="Times New Roman" w:hAnsi="Times New Roman" w:cs="Times New Roman"/>
          <w:sz w:val="28"/>
          <w:szCs w:val="28"/>
          <w:lang w:val="ru-RU" w:eastAsia="uk-UA"/>
        </w:rPr>
        <w:t xml:space="preserve"> до існуючих меморіальних дощок, пам'ятних знаків, барельєфів тощо;</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r w:rsidRPr="00C74A2A">
        <w:rPr>
          <w:rFonts w:ascii="Times New Roman" w:eastAsia="Times New Roman" w:hAnsi="Times New Roman" w:cs="Times New Roman"/>
          <w:sz w:val="28"/>
          <w:szCs w:val="28"/>
          <w:lang w:val="ru-RU" w:eastAsia="uk-UA"/>
        </w:rPr>
        <w:t>на фасадах будівель та споруд із закриттям елементів декору фасаду (на поверхнях з декоративними рельєфами, на карнизах, огородженнях балконів, еркерах, колонах, пілястрах, контрфорсах);</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uk-UA"/>
        </w:rPr>
      </w:pPr>
      <w:r w:rsidRPr="00C74A2A">
        <w:rPr>
          <w:rFonts w:ascii="Times New Roman" w:eastAsia="Times New Roman" w:hAnsi="Times New Roman" w:cs="Times New Roman"/>
          <w:sz w:val="28"/>
          <w:szCs w:val="28"/>
          <w:lang w:val="ru-RU" w:eastAsia="uk-UA"/>
        </w:rPr>
        <w:t>на фасадах будівель вище першого/цокольного поверху;</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uk-UA"/>
        </w:rPr>
      </w:pPr>
      <w:r w:rsidRPr="00C74A2A">
        <w:rPr>
          <w:rFonts w:ascii="Times New Roman" w:eastAsia="Times New Roman" w:hAnsi="Times New Roman" w:cs="Times New Roman"/>
          <w:sz w:val="28"/>
          <w:szCs w:val="28"/>
          <w:lang w:val="ru-RU" w:eastAsia="uk-UA"/>
        </w:rPr>
        <w:t xml:space="preserve">закривати віконні прорізи, за винятком вікон першого (цокольного) поверху, але не більше 20% площі засклення;  </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uk-UA"/>
        </w:rPr>
      </w:pPr>
      <w:r w:rsidRPr="00C74A2A">
        <w:rPr>
          <w:rFonts w:ascii="Times New Roman" w:eastAsia="Times New Roman" w:hAnsi="Times New Roman" w:cs="Times New Roman"/>
          <w:sz w:val="28"/>
          <w:szCs w:val="28"/>
          <w:lang w:val="ru-RU" w:eastAsia="uk-UA"/>
        </w:rPr>
        <w:t>на фасадах одноповерхових будівель та тимчасових споруд;</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uk-UA"/>
        </w:rPr>
      </w:pPr>
      <w:r w:rsidRPr="00C74A2A">
        <w:rPr>
          <w:rFonts w:ascii="Times New Roman" w:eastAsia="Times New Roman" w:hAnsi="Times New Roman" w:cs="Times New Roman"/>
          <w:sz w:val="28"/>
          <w:szCs w:val="28"/>
          <w:lang w:val="ru-RU" w:eastAsia="uk-UA"/>
        </w:rPr>
        <w:t>методом фарбування та наклеювання реклами на елементах будівель: стінах, колонах, ганках, дашках, сходах та інш.;</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5.3.4.4. </w:t>
      </w:r>
      <w:r>
        <w:rPr>
          <w:rFonts w:ascii="Times New Roman" w:eastAsia="Times New Roman" w:hAnsi="Times New Roman" w:cs="Times New Roman"/>
          <w:b/>
          <w:i/>
          <w:sz w:val="28"/>
          <w:szCs w:val="28"/>
          <w:lang w:val="ru-RU" w:eastAsia="ru-RU"/>
        </w:rPr>
        <w:t xml:space="preserve">Кронштейни </w:t>
      </w:r>
      <w:r>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двосторонні консольні площинні стаціонарні рекламні конструкції, що розміщуються на будинках та окремо встановлених опорах (крім підтримуючих, опорних та інших елементах контактної мережі та засобах і обладнанні (у тому числі опорах) зовнішнього освітлення).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Кронштейни, як правило, виконуються в двосторонньому варіанті та мають внутрішнє освітлення.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Розміри кронштейнів, розташовуваних на фасадах будинків, визначаються архітектурними особливостями будинку і не повинні перевищувати 1,0 х </w:t>
      </w:r>
      <w:smartTag w:uri="urn:schemas-microsoft-com:office:smarttags" w:element="metricconverter">
        <w:smartTagPr>
          <w:attr w:name="ProductID" w:val="1,5 м"/>
        </w:smartTagPr>
        <w:r>
          <w:rPr>
            <w:rFonts w:ascii="Times New Roman" w:eastAsia="Times New Roman" w:hAnsi="Times New Roman" w:cs="Times New Roman"/>
            <w:sz w:val="28"/>
            <w:szCs w:val="28"/>
            <w:lang w:val="ru-RU" w:eastAsia="ru-RU"/>
          </w:rPr>
          <w:t>1,5 м</w:t>
        </w:r>
      </w:smartTag>
      <w:r>
        <w:rPr>
          <w:rFonts w:ascii="Times New Roman" w:eastAsia="Times New Roman" w:hAnsi="Times New Roman" w:cs="Times New Roman"/>
          <w:sz w:val="28"/>
          <w:szCs w:val="28"/>
          <w:lang w:val="ru-RU" w:eastAsia="ru-RU"/>
        </w:rPr>
        <w:t>. Можливість розміщення кронштейнів великих розмірів визначається власником місця або органом (особою), уповноваженим на надання цих місць у користування та управлінням архітектури та містобудування на підставі індивідуальних проектів.</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 будинках кронштейни розміщуються, як правило, на висоті не менш </w:t>
      </w:r>
      <w:smartTag w:uri="urn:schemas-microsoft-com:office:smarttags" w:element="metricconverter">
        <w:smartTagPr>
          <w:attr w:name="ProductID" w:val="2,5 м"/>
        </w:smartTagPr>
        <w:r>
          <w:rPr>
            <w:rFonts w:ascii="Times New Roman" w:eastAsia="Times New Roman" w:hAnsi="Times New Roman" w:cs="Times New Roman"/>
            <w:sz w:val="28"/>
            <w:szCs w:val="28"/>
            <w:lang w:val="ru-RU" w:eastAsia="ru-RU"/>
          </w:rPr>
          <w:t>2,5 м</w:t>
        </w:r>
      </w:smartTag>
      <w:r>
        <w:rPr>
          <w:rFonts w:ascii="Times New Roman" w:eastAsia="Times New Roman" w:hAnsi="Times New Roman" w:cs="Times New Roman"/>
          <w:sz w:val="28"/>
          <w:szCs w:val="28"/>
          <w:lang w:val="ru-RU" w:eastAsia="ru-RU"/>
        </w:rPr>
        <w:t xml:space="preserve"> від поверхні </w:t>
      </w:r>
      <w:r w:rsidRPr="00C74A2A">
        <w:rPr>
          <w:rFonts w:ascii="Times New Roman" w:eastAsia="Times New Roman" w:hAnsi="Times New Roman" w:cs="Times New Roman"/>
          <w:sz w:val="28"/>
          <w:szCs w:val="28"/>
          <w:lang w:val="ru-RU" w:eastAsia="ru-RU"/>
        </w:rPr>
        <w:t>мощення з максимальним відступом від стіни 1.0 м.</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Кронштейни, розміщені на будинках і спорудах у горизонтальному виконанні, не повинні виступати більш ніж на </w:t>
      </w:r>
      <w:smartTag w:uri="urn:schemas-microsoft-com:office:smarttags" w:element="metricconverter">
        <w:smartTagPr>
          <w:attr w:name="ProductID" w:val="1,5 м"/>
        </w:smartTagPr>
        <w:r>
          <w:rPr>
            <w:rFonts w:ascii="Times New Roman" w:eastAsia="Times New Roman" w:hAnsi="Times New Roman" w:cs="Times New Roman"/>
            <w:sz w:val="28"/>
            <w:szCs w:val="28"/>
            <w:lang w:val="ru-RU" w:eastAsia="ru-RU"/>
          </w:rPr>
          <w:t>1,5 м</w:t>
        </w:r>
      </w:smartTag>
      <w:r>
        <w:rPr>
          <w:rFonts w:ascii="Times New Roman" w:eastAsia="Times New Roman" w:hAnsi="Times New Roman" w:cs="Times New Roman"/>
          <w:sz w:val="28"/>
          <w:szCs w:val="28"/>
          <w:lang w:val="ru-RU" w:eastAsia="ru-RU"/>
        </w:rPr>
        <w:t xml:space="preserve"> від місця кріплення до будинку.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Використання стрілок-вказівників на фасадах споруд, будинків забороняється, окрім випадків їх розміщення на спеціальних конструкціях, як елементів рекламного сюжету.</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Рекламна площа кронштейну визначається загальною площею двох його сторін.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5.3.4.5. </w:t>
      </w:r>
      <w:r>
        <w:rPr>
          <w:rFonts w:ascii="Times New Roman" w:eastAsia="Times New Roman" w:hAnsi="Times New Roman" w:cs="Times New Roman"/>
          <w:b/>
          <w:i/>
          <w:sz w:val="28"/>
          <w:szCs w:val="28"/>
          <w:lang w:val="ru-RU" w:eastAsia="ru-RU"/>
        </w:rPr>
        <w:t>Електронні екрани (електронні табло)</w:t>
      </w:r>
      <w:r>
        <w:rPr>
          <w:rFonts w:ascii="Times New Roman" w:eastAsia="Times New Roman" w:hAnsi="Times New Roman" w:cs="Times New Roman"/>
          <w:sz w:val="28"/>
          <w:szCs w:val="28"/>
          <w:lang w:val="ru-RU" w:eastAsia="ru-RU"/>
        </w:rPr>
        <w:t xml:space="preserve"> – стаціонарні рекламні конструкції, призначені для відтворення зображення на площині екрана за рахунок світловипромінювання світлодіодів, ламп, інших джерел світла або світловідбиваючих елементів.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Рекламна площа визначається габаритами світловипромінюючої поверхні.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У випадках, коли електронні екрани орієнтовані на сприйняття реклами з проїжджої частини, їх розміщення здійснюється за погодженням із Національною поліцією. </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 xml:space="preserve">       5.4.</w:t>
      </w:r>
      <w:r>
        <w:rPr>
          <w:rFonts w:ascii="Calibri" w:eastAsia="Calibri" w:hAnsi="Calibri" w:cs="Times New Roman"/>
          <w:sz w:val="28"/>
          <w:szCs w:val="28"/>
        </w:rPr>
        <w:t xml:space="preserve"> </w:t>
      </w:r>
      <w:r>
        <w:rPr>
          <w:rFonts w:ascii="Times New Roman" w:eastAsia="Times New Roman" w:hAnsi="Times New Roman" w:cs="Times New Roman"/>
          <w:sz w:val="28"/>
          <w:szCs w:val="28"/>
          <w:lang w:eastAsia="ru-RU"/>
        </w:rPr>
        <w:t>«Тимчасові рекламні конструкції.</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тимчасових рекламних конструкцій відносяться конструкції, розташовувані на визначеній ділянці території з умовою обмежень за часом розміщення.</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Виносні щитові конструкції (штендери) - тимчасові рекламні конструкції, що розміщуються розповсюджувачами зовнішньої реклами (фізичними або юридичними особами), які рекламують свої товари, продукцію, послуги в години їх роботи. </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Штендери повинні:</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 xml:space="preserve"> бути двосторонніми;</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 xml:space="preserve"> не мати власного підсвічування;</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 xml:space="preserve"> розміщуватися не далі 1,5 м від входу до будинку, споруди, де знаходиться розповсюджувач зовнішньої реклами. </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Площа двох сторін штендера не повинна перевищувати 1,5 м2.  </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Забороняється розташування штендерів:</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що заважають руху пішоходів;</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тротуарах;</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зупинках громадського транспорту;</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орієнтованих на сприйняття з проїжджої частини.</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Забороняється кріплення штендерів до об’єктів благоустрою, зелених насаджень та до поверхні газонів.</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допускається розміщення більше двох штендерів біля одного входу в будівлю, споруду, у якій знаходиться розповсюджувач зовнішньої реклами.</w:t>
      </w:r>
    </w:p>
    <w:p w:rsidR="00C74A2A" w:rsidRDefault="00C74A2A" w:rsidP="00C74A2A">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Рекламна площа визначається сумою площ сторін виносної щитової конструкції».</w:t>
      </w: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numPr>
          <w:ilvl w:val="0"/>
          <w:numId w:val="6"/>
        </w:numPr>
        <w:spacing w:after="0" w:line="240" w:lineRule="auto"/>
        <w:contextualSpacing/>
        <w:jc w:val="both"/>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b/>
          <w:bCs/>
          <w:i/>
          <w:sz w:val="28"/>
          <w:szCs w:val="28"/>
          <w:lang w:val="ru-RU" w:eastAsia="ru-RU"/>
        </w:rPr>
        <w:t>ПОРЯДОК РОЗМІЩЕННЯ ЗОВНІШНЬОЇ РЕКЛАМИ</w:t>
      </w:r>
    </w:p>
    <w:p w:rsidR="00C74A2A" w:rsidRDefault="00C74A2A" w:rsidP="00C74A2A">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Видача (відмова у видачі, переоформлення, видача дубліката, анулювання) дозволу на розміщення зовнішньої реклами здійснюється відповідно до </w:t>
      </w:r>
      <w:hyperlink r:id="rId8" w:tgtFrame="_blank" w:history="1">
        <w:r>
          <w:rPr>
            <w:rStyle w:val="a3"/>
            <w:rFonts w:ascii="Times New Roman" w:hAnsi="Times New Roman"/>
            <w:bCs/>
            <w:sz w:val="28"/>
            <w:szCs w:val="28"/>
          </w:rPr>
          <w:t>Закону України</w:t>
        </w:r>
      </w:hyperlink>
      <w:r>
        <w:rPr>
          <w:rFonts w:ascii="Times New Roman" w:eastAsia="Times New Roman" w:hAnsi="Times New Roman"/>
          <w:bCs/>
          <w:sz w:val="28"/>
          <w:szCs w:val="28"/>
          <w:lang w:eastAsia="ru-RU"/>
        </w:rPr>
        <w:t> “Про дозвільну систему у сфері господарської діяльності”.</w:t>
      </w:r>
    </w:p>
    <w:p w:rsidR="00C74A2A" w:rsidRDefault="00C74A2A" w:rsidP="00C74A2A">
      <w:pPr>
        <w:spacing w:after="0" w:line="24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6.1. Подання документів.</w:t>
      </w:r>
    </w:p>
    <w:p w:rsidR="00C74A2A" w:rsidRDefault="00C74A2A" w:rsidP="00C74A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6.1.1. Для одержання (переоформлення, анулювання) дозволу на розміщення зовнішньої реклами суб'єкт господарювання або уповноважений ним орган чи особа) подає в</w:t>
      </w:r>
      <w:r>
        <w:rPr>
          <w:rFonts w:ascii="Times New Roman" w:eastAsia="Times New Roman" w:hAnsi="Times New Roman" w:cs="Times New Roman"/>
          <w:b/>
          <w:sz w:val="28"/>
          <w:szCs w:val="28"/>
          <w:lang w:eastAsia="ru-RU"/>
        </w:rPr>
        <w:t xml:space="preserve"> управління</w:t>
      </w:r>
      <w:r>
        <w:rPr>
          <w:rFonts w:ascii="Times New Roman" w:eastAsia="Times New Roman" w:hAnsi="Times New Roman" w:cs="Times New Roman"/>
          <w:sz w:val="28"/>
          <w:szCs w:val="28"/>
          <w:lang w:eastAsia="ru-RU"/>
        </w:rPr>
        <w:t xml:space="preserve"> «Центр надання адміністративних послуг» виконавчого комітету Калуської міської ради заяву за формою, згідно з додатком  </w:t>
      </w:r>
      <w:r>
        <w:rPr>
          <w:rFonts w:ascii="Times New Roman" w:eastAsia="Times New Roman" w:hAnsi="Times New Roman" w:cs="Times New Roman"/>
          <w:sz w:val="28"/>
          <w:szCs w:val="28"/>
          <w:lang w:eastAsia="ru-RU"/>
        </w:rPr>
        <w:lastRenderedPageBreak/>
        <w:t>до цих Правил особисто або поштовим відправленням, до якої додаються у двох примірниках:</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фотокартка або комп’ютерний макет місця (розміром не менш як 6 х </w:t>
      </w:r>
      <w:smartTag w:uri="urn:schemas-microsoft-com:office:smarttags" w:element="metricconverter">
        <w:smartTagPr>
          <w:attr w:name="ProductID" w:val="9 сантиметрів"/>
        </w:smartTagPr>
        <w:r>
          <w:rPr>
            <w:rFonts w:ascii="Times New Roman" w:eastAsia="Times New Roman" w:hAnsi="Times New Roman" w:cs="Times New Roman"/>
            <w:sz w:val="28"/>
            <w:szCs w:val="28"/>
            <w:lang w:eastAsia="ru-RU"/>
          </w:rPr>
          <w:t>9 сантиметрів</w:t>
        </w:r>
      </w:smartTag>
      <w:r>
        <w:rPr>
          <w:rFonts w:ascii="Times New Roman" w:eastAsia="Times New Roman" w:hAnsi="Times New Roman" w:cs="Times New Roman"/>
          <w:sz w:val="28"/>
          <w:szCs w:val="28"/>
          <w:lang w:eastAsia="ru-RU"/>
        </w:rPr>
        <w:t xml:space="preserve">), на якому планується розташування рекламного засобу, з прив’язкою до місцевості </w:t>
      </w:r>
      <w:r w:rsidRPr="00C74A2A">
        <w:rPr>
          <w:rFonts w:ascii="Times New Roman" w:eastAsia="Times New Roman" w:hAnsi="Times New Roman" w:cs="Times New Roman"/>
          <w:sz w:val="28"/>
          <w:szCs w:val="28"/>
          <w:lang w:eastAsia="ru-RU"/>
        </w:rPr>
        <w:t>( у разі розміщення на фасаді будівель та споруд надається фотокартка усього фасаду будівлі з усіма вже розміщеними рекламними засобами);</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б) ескіз рекламного засобу з його конструктивним рішенням (завірені підписами і печаткою розробника, які містять інформацію про основні габаритні розміри, вузли кріплення, застосовані матеріали, підключення до інженерних мереж, інші технічні характеристики щодо дотримання встановлених нормативними документами до проектування та конструювання;</w:t>
      </w:r>
    </w:p>
    <w:p w:rsidR="00C74A2A" w:rsidRPr="00C74A2A" w:rsidRDefault="00C74A2A" w:rsidP="00C74A2A">
      <w:pPr>
        <w:spacing w:after="0" w:line="240" w:lineRule="auto"/>
        <w:jc w:val="both"/>
        <w:rPr>
          <w:rFonts w:ascii="Times New Roman" w:eastAsia="Times New Roman" w:hAnsi="Times New Roman" w:cs="Times New Roman"/>
          <w:sz w:val="28"/>
          <w:szCs w:val="28"/>
          <w:lang w:eastAsia="ru-RU"/>
        </w:rPr>
      </w:pPr>
      <w:r w:rsidRPr="00C74A2A">
        <w:rPr>
          <w:rFonts w:ascii="Times New Roman" w:eastAsia="Times New Roman" w:hAnsi="Times New Roman" w:cs="Times New Roman"/>
          <w:sz w:val="28"/>
          <w:szCs w:val="28"/>
          <w:lang w:eastAsia="ru-RU"/>
        </w:rPr>
        <w:t>в) топогеодезичний знімок місцевості (М</w:t>
      </w:r>
      <w:r>
        <w:rPr>
          <w:rFonts w:ascii="Times New Roman" w:eastAsia="Times New Roman" w:hAnsi="Times New Roman" w:cs="Times New Roman"/>
          <w:sz w:val="28"/>
          <w:szCs w:val="28"/>
          <w:lang w:val="ru-RU" w:eastAsia="ru-RU"/>
        </w:rPr>
        <w:t> </w:t>
      </w:r>
      <w:r w:rsidRPr="00C74A2A">
        <w:rPr>
          <w:rFonts w:ascii="Times New Roman" w:eastAsia="Times New Roman" w:hAnsi="Times New Roman" w:cs="Times New Roman"/>
          <w:sz w:val="28"/>
          <w:szCs w:val="28"/>
          <w:lang w:eastAsia="ru-RU"/>
        </w:rPr>
        <w:t>1:500) з прив'язкою місця розташування рекламного засобу (бланк дозволу).</w:t>
      </w:r>
      <w:r>
        <w:rPr>
          <w:rFonts w:ascii="Times New Roman" w:eastAsia="Times New Roman" w:hAnsi="Times New Roman" w:cs="Times New Roman"/>
          <w:sz w:val="28"/>
          <w:szCs w:val="28"/>
          <w:lang w:val="ru-RU" w:eastAsia="ru-RU"/>
        </w:rPr>
        <w:t> </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6.1.2. За наявності документів, передбачених пунктом 6.1.1. цих Правил, відомості про заяву, </w:t>
      </w:r>
      <w:proofErr w:type="gramStart"/>
      <w:r>
        <w:rPr>
          <w:rFonts w:ascii="Times New Roman" w:eastAsia="Times New Roman" w:hAnsi="Times New Roman" w:cs="Times New Roman"/>
          <w:sz w:val="28"/>
          <w:szCs w:val="28"/>
          <w:lang w:val="ru-RU" w:eastAsia="ru-RU"/>
        </w:rPr>
        <w:t>у день</w:t>
      </w:r>
      <w:proofErr w:type="gramEnd"/>
      <w:r>
        <w:rPr>
          <w:rFonts w:ascii="Times New Roman" w:eastAsia="Times New Roman" w:hAnsi="Times New Roman" w:cs="Times New Roman"/>
          <w:sz w:val="28"/>
          <w:szCs w:val="28"/>
          <w:lang w:val="ru-RU" w:eastAsia="ru-RU"/>
        </w:rPr>
        <w:t xml:space="preserve"> отримання заяви, робочим органом вносяться до внутрішнього реєстру заяв та дозволів на розміщення зовнішньої реклами (журналу), який ведеться у довільній формі.</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8" w:name="n186"/>
      <w:bookmarkEnd w:id="8"/>
      <w:r>
        <w:rPr>
          <w:rFonts w:ascii="Times New Roman" w:eastAsia="Times New Roman" w:hAnsi="Times New Roman" w:cs="Times New Roman"/>
          <w:sz w:val="28"/>
          <w:szCs w:val="28"/>
          <w:lang w:val="ru-RU" w:eastAsia="ru-RU"/>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9" w:name="n187"/>
      <w:bookmarkEnd w:id="9"/>
      <w:r>
        <w:rPr>
          <w:rFonts w:ascii="Times New Roman" w:eastAsia="Times New Roman" w:hAnsi="Times New Roman" w:cs="Times New Roman"/>
          <w:sz w:val="28"/>
          <w:szCs w:val="28"/>
          <w:lang w:val="ru-RU" w:eastAsia="ru-RU"/>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6.1.3. Строк видачі дозволу або надання письмового повідомлення про відмову у його видачі становить 10 робочих днів. </w:t>
      </w:r>
    </w:p>
    <w:p w:rsidR="00C74A2A" w:rsidRDefault="00C74A2A" w:rsidP="00C74A2A">
      <w:pPr>
        <w:spacing w:after="0" w:line="240" w:lineRule="auto"/>
        <w:jc w:val="both"/>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            6.2. Погодження дозволу.</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6.2.1 Видача дозволу погоджується робочим органом КП «Міський інформаційний центр», а також з:</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0" w:name="n190"/>
      <w:bookmarkEnd w:id="10"/>
      <w:r>
        <w:rPr>
          <w:rFonts w:ascii="Times New Roman" w:eastAsia="Times New Roman" w:hAnsi="Times New Roman" w:cs="Times New Roman"/>
          <w:sz w:val="28"/>
          <w:szCs w:val="28"/>
          <w:lang w:val="ru-RU" w:eastAsia="ru-RU"/>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1" w:name="n191"/>
      <w:bookmarkEnd w:id="11"/>
      <w:r>
        <w:rPr>
          <w:rFonts w:ascii="Times New Roman" w:eastAsia="Times New Roman" w:hAnsi="Times New Roman" w:cs="Times New Roman"/>
          <w:sz w:val="28"/>
          <w:szCs w:val="28"/>
          <w:lang w:val="ru-RU" w:eastAsia="ru-RU"/>
        </w:rPr>
        <w:t>Управлінням культури, національностей та релігії Івано-Франківської облдержаадміністрації - у разі розміщення зовнішньої реклами на пам’ятках місцевого значення, а також в межах зон охорони цих пам’яток;</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2" w:name="n192"/>
      <w:bookmarkEnd w:id="12"/>
      <w:r>
        <w:rPr>
          <w:rFonts w:ascii="Times New Roman" w:eastAsia="Times New Roman" w:hAnsi="Times New Roman" w:cs="Times New Roman"/>
          <w:sz w:val="28"/>
          <w:szCs w:val="28"/>
          <w:lang w:val="ru-RU" w:eastAsia="ru-RU"/>
        </w:rPr>
        <w:t>Утримувачем інженерних комунікацій - у разі розміщення зовнішньої реклами в межах охоронних зон цих комунікацій;</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3" w:name="n193"/>
      <w:bookmarkEnd w:id="13"/>
      <w:r w:rsidRPr="00C74A2A">
        <w:rPr>
          <w:rFonts w:ascii="Times New Roman" w:eastAsia="Times New Roman" w:hAnsi="Times New Roman" w:cs="Times New Roman"/>
          <w:sz w:val="28"/>
          <w:szCs w:val="28"/>
          <w:lang w:val="ru-RU" w:eastAsia="ru-RU"/>
        </w:rPr>
        <w:t xml:space="preserve">Агентством відновлення або власниками автомобільних доріг та Національною поліцією - у разі розміщення зовнішньої реклами </w:t>
      </w:r>
      <w:proofErr w:type="gramStart"/>
      <w:r w:rsidRPr="00C74A2A">
        <w:rPr>
          <w:rFonts w:ascii="Times New Roman" w:eastAsia="Times New Roman" w:hAnsi="Times New Roman" w:cs="Times New Roman"/>
          <w:sz w:val="28"/>
          <w:szCs w:val="28"/>
          <w:lang w:val="ru-RU" w:eastAsia="ru-RU"/>
        </w:rPr>
        <w:t>у межах</w:t>
      </w:r>
      <w:proofErr w:type="gramEnd"/>
      <w:r w:rsidRPr="00C74A2A">
        <w:rPr>
          <w:rFonts w:ascii="Times New Roman" w:eastAsia="Times New Roman" w:hAnsi="Times New Roman" w:cs="Times New Roman"/>
          <w:sz w:val="28"/>
          <w:szCs w:val="28"/>
          <w:lang w:val="ru-RU" w:eastAsia="ru-RU"/>
        </w:rPr>
        <w:t xml:space="preserve"> смуги відведення автомобільних доріг.</w:t>
      </w:r>
      <w:r>
        <w:rPr>
          <w:rFonts w:ascii="Times New Roman" w:eastAsia="Times New Roman" w:hAnsi="Times New Roman" w:cs="Times New Roman"/>
          <w:sz w:val="28"/>
          <w:szCs w:val="28"/>
          <w:lang w:val="ru-RU" w:eastAsia="ru-RU"/>
        </w:rPr>
        <w:t xml:space="preserve"> Перелік органів та осіб, з якими погоджується видача дозволу, є вичерпним.</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4" w:name="n195"/>
      <w:bookmarkEnd w:id="14"/>
      <w:r>
        <w:rPr>
          <w:rFonts w:ascii="Times New Roman" w:eastAsia="Times New Roman" w:hAnsi="Times New Roman" w:cs="Times New Roman"/>
          <w:sz w:val="28"/>
          <w:szCs w:val="28"/>
          <w:lang w:val="ru-RU" w:eastAsia="ru-RU"/>
        </w:rPr>
        <w:t>6.2.2. 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5" w:name="n196"/>
      <w:bookmarkEnd w:id="15"/>
      <w:r>
        <w:rPr>
          <w:rFonts w:ascii="Times New Roman" w:eastAsia="Times New Roman" w:hAnsi="Times New Roman" w:cs="Times New Roman"/>
          <w:sz w:val="28"/>
          <w:szCs w:val="28"/>
          <w:lang w:val="ru-RU" w:eastAsia="ru-RU"/>
        </w:rPr>
        <w:t xml:space="preserve">6.2.3. 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(сканованому) вигляді органам, зазначеним в пункті 6.2.1. Термін розгляду зазначених документів становить 3 робочі дні. </w:t>
      </w:r>
      <w:bookmarkStart w:id="16" w:name="n197"/>
      <w:bookmarkEnd w:id="16"/>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6.2.4. За результатами дозвільної (погоджувальної) процедури органи, зазначені в п.6.2.1, розглядають та надають в триденний термін погодження, які у паперовому або електронному (сканованому) вигляді надсилаються робочому органу.</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val="ru-RU" w:eastAsia="ru-RU"/>
        </w:rPr>
      </w:pPr>
      <w:bookmarkStart w:id="17" w:name="n198"/>
      <w:bookmarkEnd w:id="17"/>
      <w:r>
        <w:rPr>
          <w:rFonts w:ascii="Times New Roman" w:eastAsia="Times New Roman" w:hAnsi="Times New Roman" w:cs="Times New Roman"/>
          <w:sz w:val="28"/>
          <w:szCs w:val="28"/>
          <w:lang w:val="ru-RU" w:eastAsia="ru-RU"/>
        </w:rPr>
        <w:t>6.2.5. У разі ненадання органами, зазначеними в пункті 6.2.1. протягом встановленого строку погоджень вважається, що видачу дозволу погоджено.</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6.2.6. Під час надання дозволу, втручання </w:t>
      </w:r>
      <w:proofErr w:type="gramStart"/>
      <w:r>
        <w:rPr>
          <w:rFonts w:ascii="Times New Roman" w:eastAsia="Times New Roman" w:hAnsi="Times New Roman" w:cs="Times New Roman"/>
          <w:color w:val="000000"/>
          <w:sz w:val="28"/>
          <w:szCs w:val="28"/>
          <w:lang w:val="ru-RU" w:eastAsia="ru-RU"/>
        </w:rPr>
        <w:t>у форму</w:t>
      </w:r>
      <w:proofErr w:type="gramEnd"/>
      <w:r>
        <w:rPr>
          <w:rFonts w:ascii="Times New Roman" w:eastAsia="Times New Roman" w:hAnsi="Times New Roman" w:cs="Times New Roman"/>
          <w:color w:val="000000"/>
          <w:sz w:val="28"/>
          <w:szCs w:val="28"/>
          <w:lang w:val="ru-RU" w:eastAsia="ru-RU"/>
        </w:rPr>
        <w:t xml:space="preserve"> рекламного засобу та зміст реклами забороняється.</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bCs/>
          <w:iCs/>
          <w:sz w:val="28"/>
          <w:szCs w:val="28"/>
          <w:lang w:val="ru-RU" w:eastAsia="ru-RU"/>
        </w:rPr>
        <w:t xml:space="preserve">        6.3. Прийняття рішення про надання дозволу виконавчим комітетом Калуської міської ради та відмова у його наданні.</w:t>
      </w:r>
    </w:p>
    <w:p w:rsidR="00C74A2A" w:rsidRDefault="00C74A2A" w:rsidP="00C74A2A">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6.3.1. Робочий орган протягом не більш як двох робочих днів з дати одержання </w:t>
      </w:r>
      <w:r>
        <w:rPr>
          <w:rFonts w:ascii="Times New Roman" w:eastAsia="Times New Roman" w:hAnsi="Times New Roman" w:cs="Times New Roman"/>
          <w:color w:val="000000"/>
          <w:sz w:val="28"/>
          <w:szCs w:val="28"/>
          <w:lang w:val="ru-RU" w:eastAsia="ru-RU"/>
        </w:rPr>
        <w:t>від органів та осіб, з якими погоджується видача дозволу, подає виконавчому органу ради пропозиції та проект відповідного рішення.</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val="ru-RU" w:eastAsia="ru-RU"/>
        </w:rPr>
        <w:t xml:space="preserve">6.3.2. </w:t>
      </w:r>
      <w:r>
        <w:rPr>
          <w:rFonts w:ascii="Times New Roman" w:eastAsia="Times New Roman" w:hAnsi="Times New Roman" w:cs="Times New Roman"/>
          <w:color w:val="000000"/>
          <w:sz w:val="28"/>
          <w:szCs w:val="28"/>
          <w:lang w:val="ru-RU" w:eastAsia="ru-RU"/>
        </w:rPr>
        <w:t>Виконавчий комітет Калуської міської ради протягом одного робочого дня з дати одержання зазначених пропозицій приймає рішення про надання дозволу або про відмову у його наданні.</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6.3.3. Дозвіл або відмова у його видачі видається не пізніше ніж протягом наступного робочого дня або після прийняття відповідного рішення.</w:t>
      </w:r>
      <w:bookmarkStart w:id="18" w:name="n201"/>
      <w:bookmarkStart w:id="19" w:name="o91"/>
      <w:bookmarkStart w:id="20" w:name="o92"/>
      <w:bookmarkEnd w:id="18"/>
      <w:bookmarkEnd w:id="19"/>
      <w:bookmarkEnd w:id="20"/>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val="ru-RU" w:eastAsia="ru-RU"/>
        </w:rPr>
        <w:t xml:space="preserve">6.3.4. </w:t>
      </w:r>
      <w:r>
        <w:rPr>
          <w:rFonts w:ascii="Times New Roman" w:eastAsia="Times New Roman" w:hAnsi="Times New Roman" w:cs="Times New Roman"/>
          <w:color w:val="000000"/>
          <w:sz w:val="28"/>
          <w:szCs w:val="28"/>
          <w:shd w:val="clear" w:color="auto" w:fill="FFFFFF"/>
          <w:lang w:val="ru-RU" w:eastAsia="ru-RU"/>
        </w:rPr>
        <w:t>Виданий у встановленому порядку дозвіл є підставою для розміщення конструкцій зовнішньої реклами.</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6.3.5.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w:t>
      </w:r>
      <w:smartTag w:uri="urn:schemas-microsoft-com:office:smarttags" w:element="metricconverter">
        <w:smartTagPr>
          <w:attr w:name="ProductID" w:val="9 сантиметрів"/>
        </w:smartTagPr>
        <w:r>
          <w:rPr>
            <w:rFonts w:ascii="Times New Roman" w:eastAsia="Times New Roman" w:hAnsi="Times New Roman" w:cs="Times New Roman"/>
            <w:sz w:val="28"/>
            <w:szCs w:val="28"/>
            <w:lang w:val="ru-RU" w:eastAsia="ru-RU"/>
          </w:rPr>
          <w:t>9 сантиметрів</w:t>
        </w:r>
      </w:smartTag>
      <w:r>
        <w:rPr>
          <w:rFonts w:ascii="Times New Roman" w:eastAsia="Times New Roman" w:hAnsi="Times New Roman" w:cs="Times New Roman"/>
          <w:sz w:val="28"/>
          <w:szCs w:val="28"/>
          <w:lang w:val="ru-RU" w:eastAsia="ru-RU"/>
        </w:rPr>
        <w:t>).</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6.3.6.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w:t>
      </w:r>
      <w:r>
        <w:rPr>
          <w:rFonts w:ascii="Times New Roman" w:eastAsia="Times New Roman" w:hAnsi="Times New Roman" w:cs="Times New Roman"/>
          <w:sz w:val="28"/>
          <w:szCs w:val="28"/>
          <w:lang w:val="ru-RU" w:eastAsia="ru-RU"/>
        </w:rPr>
        <w:t>У разі досягнення згоди щодо нового місця розташування рекламного засобу вносяться зміни у дозвіл.</w:t>
      </w:r>
    </w:p>
    <w:p w:rsidR="00C74A2A" w:rsidRDefault="00C74A2A" w:rsidP="00C74A2A">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Відшкодування витрат, пов’язаних з демонтажем та монтажем рекламного засобу на новому місці, здійснюється відповідно </w:t>
      </w:r>
      <w:proofErr w:type="gramStart"/>
      <w:r>
        <w:rPr>
          <w:rFonts w:ascii="Times New Roman" w:eastAsia="Times New Roman" w:hAnsi="Times New Roman" w:cs="Times New Roman"/>
          <w:sz w:val="28"/>
          <w:szCs w:val="28"/>
          <w:lang w:val="ru-RU" w:eastAsia="ru-RU"/>
        </w:rPr>
        <w:t>до договору</w:t>
      </w:r>
      <w:proofErr w:type="gramEnd"/>
      <w:r>
        <w:rPr>
          <w:rFonts w:ascii="Times New Roman" w:eastAsia="Times New Roman" w:hAnsi="Times New Roman" w:cs="Times New Roman"/>
          <w:sz w:val="28"/>
          <w:szCs w:val="28"/>
          <w:lang w:val="ru-RU" w:eastAsia="ru-RU"/>
        </w:rPr>
        <w:t xml:space="preserve"> з власником місця розташування рекламного засобу.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 разі повернення розповсюджувачем зовнішньої реклами спеціальної конструкції на попереднє місце, надане рівноцінне (нове) місце повертається власнику чи уповноваженій особі протягом 3-х днів з моменту встановлення рекламного засобу на попередньому місці.</w:t>
      </w:r>
    </w:p>
    <w:p w:rsidR="00C74A2A" w:rsidRDefault="00C74A2A" w:rsidP="00C74A2A">
      <w:pPr>
        <w:spacing w:after="0" w:line="240" w:lineRule="auto"/>
        <w:jc w:val="both"/>
        <w:rPr>
          <w:rFonts w:ascii="Times New Roman" w:eastAsia="Times New Roman" w:hAnsi="Times New Roman" w:cs="Times New Roman"/>
          <w:i/>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b/>
          <w:bCs/>
          <w:i/>
          <w:sz w:val="28"/>
          <w:szCs w:val="28"/>
          <w:lang w:val="ru-RU" w:eastAsia="ru-RU"/>
        </w:rPr>
        <w:t>7. ПЛАТА ЗА КОРИСТУВАННЯ МІСЦЯМИ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7.1. Порядок визначення розміру плати за тимчасове користування місцем, яке перебуває у комунальній власності, для розташування рекламних засобів, встановлюється згідно з Порядком надання в тимчасове користування місць, які перебувають у комунальній власності, для розташування рекламних засобів (Додаток </w:t>
      </w:r>
      <w:r w:rsidRPr="00C74A2A">
        <w:rPr>
          <w:rFonts w:ascii="Times New Roman" w:eastAsia="Times New Roman" w:hAnsi="Times New Roman" w:cs="Times New Roman"/>
          <w:sz w:val="28"/>
          <w:szCs w:val="28"/>
          <w:lang w:val="ru-RU" w:eastAsia="ru-RU"/>
        </w:rPr>
        <w:t>3 до Правил</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sz w:val="28"/>
          <w:szCs w:val="28"/>
          <w:lang w:val="ru-RU" w:eastAsia="ru-RU"/>
        </w:rPr>
        <w:t xml:space="preserve"> а місцем, що перебуває у державній або приватній власності, - на договірних засадах з його власником або уповноваженим ним органом (особою). </w:t>
      </w:r>
    </w:p>
    <w:p w:rsidR="00C74A2A" w:rsidRDefault="00C74A2A" w:rsidP="00C74A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7.2. Плата за тимчасове користування місцем, яке перебуває у комунальній власності, для розташування спеціальної конструкції (окрім вивісок) здійснюється на договірних засадах з його власником або уповноваженим ним органом (особою).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7.3. Розмір плати за тимчасове користування місцем розташування рекламного засобу не може встановлюватися залежно від змісту реклами.</w:t>
      </w: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spacing w:after="0" w:line="240" w:lineRule="auto"/>
        <w:jc w:val="both"/>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b/>
          <w:bCs/>
          <w:i/>
          <w:sz w:val="28"/>
          <w:szCs w:val="28"/>
          <w:lang w:val="ru-RU" w:eastAsia="ru-RU"/>
        </w:rPr>
        <w:t>8. КОНТРОЛЬ ЗА ДОТРИМАННЯМ ЦЬОГО ПОРЯДКУ (ПРАВИЛ) ТА ВІДПОВІДАЛЬНІСТЬ ЗА ЙОГО ПОРУШЕННЯ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8.1. Відповідальність за технічний стан та зовнішній вигляд рекламних засобів, порушення вимог техніки безпеки під час розташування (монтажу), експлуатації та демонтажу рекламних засобів несе розповсюджувач зовнішньої реклами згідно із законодавством. Розповсюджувач зовнішньої реклами повинен за свій рахунок усувати всі дефекти, що виникають в процесі експлуатації спеціальних конструкцій.</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8.2. </w:t>
      </w:r>
      <w:r w:rsidRPr="00C74A2A">
        <w:rPr>
          <w:rFonts w:ascii="Times New Roman" w:eastAsia="Times New Roman" w:hAnsi="Times New Roman" w:cs="Times New Roman"/>
          <w:sz w:val="28"/>
          <w:szCs w:val="28"/>
          <w:lang w:val="ru-RU" w:eastAsia="ru-RU"/>
        </w:rPr>
        <w:t xml:space="preserve">Контроль за дотриманням цих Правил здійснюють робочий орган Калуської міської ради, </w:t>
      </w:r>
      <w:r w:rsidRPr="00C74A2A">
        <w:rPr>
          <w:rFonts w:ascii="Times New Roman" w:hAnsi="Times New Roman" w:cs="Times New Roman"/>
          <w:sz w:val="28"/>
          <w:szCs w:val="28"/>
        </w:rPr>
        <w:t xml:space="preserve">відділ інспекторів з благоустрою, </w:t>
      </w:r>
      <w:r w:rsidRPr="00C74A2A">
        <w:rPr>
          <w:rFonts w:ascii="Times New Roman" w:eastAsia="Times New Roman" w:hAnsi="Times New Roman" w:cs="Times New Roman"/>
          <w:sz w:val="28"/>
          <w:szCs w:val="28"/>
          <w:lang w:val="ru-RU" w:eastAsia="ru-RU"/>
        </w:rPr>
        <w:t>КП «Міський інформаційний центр»</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та </w:t>
      </w:r>
      <w:r>
        <w:rPr>
          <w:rFonts w:ascii="Times New Roman" w:hAnsi="Times New Roman" w:cs="Times New Roman"/>
          <w:b/>
          <w:sz w:val="28"/>
          <w:szCs w:val="28"/>
        </w:rPr>
        <w:t xml:space="preserve"> </w:t>
      </w:r>
      <w:r>
        <w:rPr>
          <w:rFonts w:ascii="Times New Roman" w:eastAsia="Times New Roman" w:hAnsi="Times New Roman" w:cs="Times New Roman"/>
          <w:sz w:val="28"/>
          <w:szCs w:val="28"/>
          <w:lang w:val="ru-RU" w:eastAsia="ru-RU"/>
        </w:rPr>
        <w:t>інші</w:t>
      </w:r>
      <w:proofErr w:type="gramEnd"/>
      <w:r>
        <w:rPr>
          <w:rFonts w:ascii="Times New Roman" w:eastAsia="Times New Roman" w:hAnsi="Times New Roman" w:cs="Times New Roman"/>
          <w:sz w:val="28"/>
          <w:szCs w:val="28"/>
          <w:lang w:val="ru-RU" w:eastAsia="ru-RU"/>
        </w:rPr>
        <w:t xml:space="preserve"> органи у межах своєї компетенції.</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8.3. У разі виявлення фактів встановлення спеціальних конструкцій на території Калуської міської територіальної громади без дозвільних документів, КП «Міський інформаційний центр» або інші органи, в дводенний термін повідомляють Робочий орган про виявлені ними факти.</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8.4. У разі виявлення фактів порушення порядку розповсюдження та розміщення зовнішньої реклами Робочий орган Калуської міської ради звертається до розповсюджувача зовнішньої реклами з вимогою усунення порушень у визначений строк (далі Вимога). </w:t>
      </w:r>
      <w:r w:rsidRPr="00C74A2A">
        <w:rPr>
          <w:rFonts w:ascii="Times New Roman" w:eastAsia="Times New Roman" w:hAnsi="Times New Roman" w:cs="Times New Roman"/>
          <w:sz w:val="28"/>
          <w:szCs w:val="28"/>
          <w:lang w:val="ru-RU" w:eastAsia="ru-RU"/>
        </w:rPr>
        <w:t xml:space="preserve">Термін для усунення порушень не може бути меншим ніж три робочі дні з дати отримання </w:t>
      </w:r>
      <w:r w:rsidR="007E6630">
        <w:rPr>
          <w:rFonts w:ascii="Times New Roman" w:eastAsia="Times New Roman" w:hAnsi="Times New Roman" w:cs="Times New Roman"/>
          <w:sz w:val="28"/>
          <w:szCs w:val="28"/>
          <w:lang w:val="ru-RU" w:eastAsia="ru-RU"/>
        </w:rPr>
        <w:t>в</w:t>
      </w:r>
      <w:bookmarkStart w:id="21" w:name="_GoBack"/>
      <w:bookmarkEnd w:id="21"/>
      <w:r w:rsidRPr="00C74A2A">
        <w:rPr>
          <w:rFonts w:ascii="Times New Roman" w:eastAsia="Times New Roman" w:hAnsi="Times New Roman" w:cs="Times New Roman"/>
          <w:sz w:val="28"/>
          <w:szCs w:val="28"/>
          <w:lang w:val="ru-RU" w:eastAsia="ru-RU"/>
        </w:rPr>
        <w:t>имоги.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У разі невиконання цієї вимоги Робочий орган подає інформацію до Івано-Франківського обласного управління з питань захисту прав споживачів </w:t>
      </w:r>
      <w:proofErr w:type="gramStart"/>
      <w:r>
        <w:rPr>
          <w:rFonts w:ascii="Times New Roman" w:eastAsia="Times New Roman" w:hAnsi="Times New Roman" w:cs="Times New Roman"/>
          <w:sz w:val="28"/>
          <w:szCs w:val="28"/>
          <w:lang w:val="ru-RU" w:eastAsia="ru-RU"/>
        </w:rPr>
        <w:t>у порядку</w:t>
      </w:r>
      <w:proofErr w:type="gramEnd"/>
      <w:r>
        <w:rPr>
          <w:rFonts w:ascii="Times New Roman" w:eastAsia="Times New Roman" w:hAnsi="Times New Roman" w:cs="Times New Roman"/>
          <w:sz w:val="28"/>
          <w:szCs w:val="28"/>
          <w:lang w:val="ru-RU" w:eastAsia="ru-RU"/>
        </w:rPr>
        <w:t>, встановленому Кабінетом Міністрів України.</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sidRPr="00C74A2A">
        <w:rPr>
          <w:rFonts w:ascii="Times New Roman" w:eastAsia="Times New Roman" w:hAnsi="Times New Roman" w:cs="Times New Roman"/>
          <w:sz w:val="28"/>
          <w:szCs w:val="28"/>
          <w:lang w:val="ru-RU" w:eastAsia="ru-RU"/>
        </w:rPr>
        <w:t xml:space="preserve">Відповідно </w:t>
      </w:r>
      <w:proofErr w:type="gramStart"/>
      <w:r w:rsidRPr="00C74A2A">
        <w:rPr>
          <w:rFonts w:ascii="Times New Roman" w:eastAsia="Times New Roman" w:hAnsi="Times New Roman" w:cs="Times New Roman"/>
          <w:sz w:val="28"/>
          <w:szCs w:val="28"/>
          <w:lang w:val="ru-RU" w:eastAsia="ru-RU"/>
        </w:rPr>
        <w:t>до пункту</w:t>
      </w:r>
      <w:proofErr w:type="gramEnd"/>
      <w:r w:rsidRPr="00C74A2A">
        <w:rPr>
          <w:rFonts w:ascii="Times New Roman" w:eastAsia="Times New Roman" w:hAnsi="Times New Roman" w:cs="Times New Roman"/>
          <w:sz w:val="28"/>
          <w:szCs w:val="28"/>
          <w:lang w:val="ru-RU" w:eastAsia="ru-RU"/>
        </w:rPr>
        <w:t xml:space="preserve"> 2 статті 255 Кодексу України про адміністративні правопорушення, </w:t>
      </w:r>
      <w:r w:rsidRPr="00C74A2A">
        <w:rPr>
          <w:rFonts w:ascii="Times New Roman" w:hAnsi="Times New Roman" w:cs="Times New Roman"/>
          <w:sz w:val="28"/>
          <w:szCs w:val="28"/>
        </w:rPr>
        <w:t>посадові особи відділу муніципальної інспекції</w:t>
      </w:r>
      <w:r w:rsidRPr="00C74A2A">
        <w:rPr>
          <w:rFonts w:ascii="Times New Roman" w:eastAsia="Times New Roman" w:hAnsi="Times New Roman" w:cs="Times New Roman"/>
          <w:sz w:val="28"/>
          <w:szCs w:val="28"/>
          <w:lang w:val="ru-RU" w:eastAsia="ru-RU"/>
        </w:rPr>
        <w:t xml:space="preserve"> складають протоколи про адміністративні правопорушення згідно з статтею 152 Кодексу України про адміністративні правопорушення за виявленими порушеннями.</w:t>
      </w:r>
    </w:p>
    <w:p w:rsidR="00C74A2A" w:rsidRDefault="00C74A2A" w:rsidP="00C74A2A">
      <w:pPr>
        <w:spacing w:after="0" w:line="240" w:lineRule="auto"/>
        <w:jc w:val="both"/>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sz w:val="28"/>
          <w:szCs w:val="28"/>
          <w:lang w:val="ru-RU" w:eastAsia="ru-RU"/>
        </w:rPr>
        <w:t>8.5. Відповідальність за порушення Закону України «Про рекламу», в тому числі недотримання вимог до змісту та достовірності реклами, несуть особи, зазначені в частині другій статті 27 зазначеного Закону.</w:t>
      </w:r>
    </w:p>
    <w:p w:rsidR="00C74A2A" w:rsidRDefault="00C74A2A" w:rsidP="00C74A2A">
      <w:pPr>
        <w:spacing w:after="0" w:line="240" w:lineRule="auto"/>
        <w:jc w:val="both"/>
        <w:rPr>
          <w:rFonts w:ascii="Times New Roman" w:eastAsia="Times New Roman" w:hAnsi="Times New Roman" w:cs="Times New Roman"/>
          <w:b/>
          <w:bCs/>
          <w:i/>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b/>
          <w:bCs/>
          <w:i/>
          <w:sz w:val="28"/>
          <w:szCs w:val="28"/>
          <w:lang w:val="ru-RU" w:eastAsia="ru-RU"/>
        </w:rPr>
      </w:pPr>
      <w:r>
        <w:rPr>
          <w:rFonts w:ascii="Times New Roman" w:eastAsia="Times New Roman" w:hAnsi="Times New Roman" w:cs="Times New Roman"/>
          <w:b/>
          <w:bCs/>
          <w:i/>
          <w:sz w:val="28"/>
          <w:szCs w:val="28"/>
          <w:lang w:val="ru-RU" w:eastAsia="ru-RU"/>
        </w:rPr>
        <w:t>9. ЗАКЛЮЧНІ ПОЛОЖЕННЯ</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9.1. Питання, що не врегульовані цими Правилами, вирішуються згідно з чинним законодавством України, а також відповідно до рішень Калуської міської ради та її виконавчих органів.</w:t>
      </w:r>
    </w:p>
    <w:p w:rsidR="00C74A2A" w:rsidRDefault="00C74A2A" w:rsidP="00C74A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9.2. Спори, що виникають при вирішенні питань, пов’язаних з розміщенням зовнішньої реклами, вирішуються у встановленому законом порядку.</w:t>
      </w: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Керуючий справами виконкому</w:t>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t>Олег Савка</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spacing w:after="0" w:line="240" w:lineRule="auto"/>
        <w:jc w:val="both"/>
        <w:rPr>
          <w:rFonts w:ascii="Times New Roman" w:eastAsia="Times New Roman" w:hAnsi="Times New Roman" w:cs="Times New Roman"/>
          <w:sz w:val="28"/>
          <w:szCs w:val="28"/>
          <w:lang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ab/>
        <w:t xml:space="preserve">                                                                        Додаток 1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до  Правил</w:t>
      </w:r>
      <w:proofErr w:type="gramEnd"/>
      <w:r>
        <w:rPr>
          <w:rFonts w:ascii="Times New Roman" w:eastAsia="Times New Roman" w:hAnsi="Times New Roman" w:cs="Times New Roman"/>
          <w:sz w:val="28"/>
          <w:szCs w:val="28"/>
          <w:lang w:val="ru-RU" w:eastAsia="ru-RU"/>
        </w:rPr>
        <w:t xml:space="preserve"> розміщення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зовнішньої реклами на території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Калуської </w:t>
      </w:r>
      <w:r>
        <w:rPr>
          <w:rFonts w:ascii="Times New Roman" w:eastAsia="Times New Roman" w:hAnsi="Times New Roman" w:cs="Times New Roman"/>
          <w:sz w:val="28"/>
          <w:szCs w:val="28"/>
          <w:lang w:val="ru-RU" w:eastAsia="ru-RU"/>
        </w:rPr>
        <w:tab/>
        <w:t xml:space="preserve">міської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територіальної громади</w:t>
      </w:r>
    </w:p>
    <w:p w:rsidR="00C74A2A" w:rsidRDefault="00C74A2A" w:rsidP="00C74A2A">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ДОЗВІЛ</w:t>
      </w:r>
      <w:r>
        <w:rPr>
          <w:rFonts w:ascii="Times New Roman" w:eastAsia="Times New Roman" w:hAnsi="Times New Roman" w:cs="Times New Roman"/>
          <w:b/>
          <w:bCs/>
          <w:sz w:val="28"/>
          <w:szCs w:val="28"/>
          <w:lang w:val="ru-RU" w:eastAsia="ru-RU"/>
        </w:rPr>
        <w:br/>
        <w:t>на розміщення зовнішньої реклами</w:t>
      </w:r>
    </w:p>
    <w:p w:rsidR="00C74A2A" w:rsidRDefault="00C74A2A" w:rsidP="00C74A2A">
      <w:pPr>
        <w:spacing w:after="0" w:line="240" w:lineRule="auto"/>
        <w:ind w:right="-42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Виданий____________р. на підставі рішення ________________________</w:t>
      </w:r>
      <w:r>
        <w:rPr>
          <w:rFonts w:ascii="Times New Roman" w:eastAsia="Times New Roman" w:hAnsi="Times New Roman" w:cs="Times New Roman"/>
          <w:sz w:val="28"/>
          <w:szCs w:val="28"/>
          <w:lang w:val="ru-RU" w:eastAsia="ru-RU"/>
        </w:rPr>
        <w:br/>
      </w:r>
      <w:r>
        <w:rPr>
          <w:rFonts w:ascii="Times New Roman" w:eastAsia="Times New Roman" w:hAnsi="Times New Roman" w:cs="Times New Roman"/>
          <w:sz w:val="20"/>
          <w:szCs w:val="20"/>
          <w:lang w:val="ru-RU" w:eastAsia="ru-RU"/>
        </w:rPr>
        <w:t xml:space="preserve">                                 (дата</w:t>
      </w:r>
      <w:r>
        <w:rPr>
          <w:rFonts w:ascii="Times New Roman" w:eastAsia="Times New Roman" w:hAnsi="Times New Roman" w:cs="Times New Roman"/>
          <w:sz w:val="20"/>
          <w:szCs w:val="20"/>
          <w:lang w:val="ru-RU" w:eastAsia="ru-RU"/>
        </w:rPr>
        <w:tab/>
        <w:t>видачі)</w:t>
      </w:r>
      <w:r>
        <w:rPr>
          <w:rFonts w:ascii="Times New Roman" w:eastAsia="Times New Roman" w:hAnsi="Times New Roman" w:cs="Times New Roman"/>
          <w:sz w:val="20"/>
          <w:szCs w:val="20"/>
          <w:lang w:val="ru-RU" w:eastAsia="ru-RU"/>
        </w:rPr>
        <w:br/>
      </w:r>
      <w:r>
        <w:rPr>
          <w:rFonts w:ascii="Times New Roman" w:eastAsia="Times New Roman" w:hAnsi="Times New Roman" w:cs="Times New Roman"/>
          <w:sz w:val="28"/>
          <w:szCs w:val="28"/>
          <w:lang w:val="ru-RU" w:eastAsia="ru-RU"/>
        </w:rPr>
        <w:t>___________________________________________________________________</w:t>
      </w:r>
      <w:r>
        <w:rPr>
          <w:rFonts w:ascii="Times New Roman" w:eastAsia="Times New Roman" w:hAnsi="Times New Roman" w:cs="Times New Roman"/>
          <w:sz w:val="28"/>
          <w:szCs w:val="28"/>
          <w:lang w:val="ru-RU" w:eastAsia="ru-RU"/>
        </w:rPr>
        <w:br/>
        <w:t>(</w:t>
      </w:r>
      <w:r>
        <w:rPr>
          <w:rFonts w:ascii="Times New Roman" w:eastAsia="Times New Roman" w:hAnsi="Times New Roman" w:cs="Times New Roman"/>
          <w:sz w:val="20"/>
          <w:szCs w:val="20"/>
          <w:lang w:val="ru-RU" w:eastAsia="ru-RU"/>
        </w:rPr>
        <w:t>виконавчий орган сільської, селищної, міської ради, дата і номер рішення</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br/>
        <w:t>_______________________________________________________________________</w:t>
      </w:r>
    </w:p>
    <w:p w:rsidR="00C74A2A" w:rsidRDefault="00C74A2A" w:rsidP="00C74A2A">
      <w:pPr>
        <w:spacing w:after="0" w:line="240" w:lineRule="auto"/>
        <w:ind w:right="-428"/>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(для юридичної особи - повне найменування розповсюджувача зовнішньої реклами, для фізичної особи</w:t>
      </w:r>
      <w:r>
        <w:rPr>
          <w:rFonts w:ascii="Times New Roman" w:eastAsia="Times New Roman" w:hAnsi="Times New Roman" w:cs="Times New Roman"/>
          <w:sz w:val="28"/>
          <w:szCs w:val="28"/>
          <w:lang w:val="ru-RU" w:eastAsia="ru-RU"/>
        </w:rPr>
        <w:br/>
        <w:t>_______________________________________________________________________</w:t>
      </w:r>
      <w:r>
        <w:rPr>
          <w:rFonts w:ascii="Times New Roman" w:eastAsia="Times New Roman" w:hAnsi="Times New Roman" w:cs="Times New Roman"/>
          <w:sz w:val="28"/>
          <w:szCs w:val="28"/>
          <w:lang w:val="ru-RU" w:eastAsia="ru-RU"/>
        </w:rPr>
        <w:br/>
      </w:r>
      <w:r>
        <w:rPr>
          <w:rFonts w:ascii="Times New Roman" w:eastAsia="Times New Roman" w:hAnsi="Times New Roman" w:cs="Times New Roman"/>
          <w:sz w:val="20"/>
          <w:szCs w:val="20"/>
          <w:lang w:val="ru-RU" w:eastAsia="ru-RU"/>
        </w:rPr>
        <w:t>прізвище,</w:t>
      </w:r>
      <w:r>
        <w:rPr>
          <w:rFonts w:ascii="Times New Roman" w:eastAsia="Times New Roman" w:hAnsi="Times New Roman" w:cs="Times New Roman"/>
          <w:sz w:val="20"/>
          <w:szCs w:val="20"/>
          <w:lang w:val="ru-RU" w:eastAsia="ru-RU"/>
        </w:rPr>
        <w:tab/>
        <w:t>ім'я</w:t>
      </w:r>
      <w:r>
        <w:rPr>
          <w:rFonts w:ascii="Times New Roman" w:eastAsia="Times New Roman" w:hAnsi="Times New Roman" w:cs="Times New Roman"/>
          <w:sz w:val="20"/>
          <w:szCs w:val="20"/>
          <w:lang w:val="ru-RU" w:eastAsia="ru-RU"/>
        </w:rPr>
        <w:tab/>
        <w:t>та</w:t>
      </w:r>
      <w:r>
        <w:rPr>
          <w:rFonts w:ascii="Times New Roman" w:eastAsia="Times New Roman" w:hAnsi="Times New Roman" w:cs="Times New Roman"/>
          <w:sz w:val="20"/>
          <w:szCs w:val="20"/>
          <w:lang w:val="ru-RU" w:eastAsia="ru-RU"/>
        </w:rPr>
        <w:tab/>
        <w:t>по</w:t>
      </w:r>
      <w:r>
        <w:rPr>
          <w:rFonts w:ascii="Times New Roman" w:eastAsia="Times New Roman" w:hAnsi="Times New Roman" w:cs="Times New Roman"/>
          <w:sz w:val="20"/>
          <w:szCs w:val="20"/>
          <w:lang w:val="ru-RU" w:eastAsia="ru-RU"/>
        </w:rPr>
        <w:tab/>
        <w:t>батькові)</w:t>
      </w:r>
      <w:r>
        <w:rPr>
          <w:rFonts w:ascii="Times New Roman" w:eastAsia="Times New Roman" w:hAnsi="Times New Roman" w:cs="Times New Roman"/>
          <w:sz w:val="20"/>
          <w:szCs w:val="20"/>
          <w:lang w:val="ru-RU" w:eastAsia="ru-RU"/>
        </w:rPr>
        <w:br/>
      </w:r>
      <w:r>
        <w:rPr>
          <w:rFonts w:ascii="Times New Roman" w:eastAsia="Times New Roman" w:hAnsi="Times New Roman" w:cs="Times New Roman"/>
          <w:sz w:val="28"/>
          <w:szCs w:val="28"/>
          <w:lang w:val="ru-RU" w:eastAsia="ru-RU"/>
        </w:rPr>
        <w:t>______________________________________________________________________</w:t>
      </w:r>
      <w:r>
        <w:rPr>
          <w:rFonts w:ascii="Times New Roman" w:eastAsia="Times New Roman" w:hAnsi="Times New Roman" w:cs="Times New Roman"/>
          <w:sz w:val="28"/>
          <w:szCs w:val="28"/>
          <w:lang w:val="ru-RU" w:eastAsia="ru-RU"/>
        </w:rPr>
        <w:br/>
      </w:r>
      <w:r>
        <w:rPr>
          <w:rFonts w:ascii="Times New Roman" w:eastAsia="Times New Roman" w:hAnsi="Times New Roman" w:cs="Times New Roman"/>
          <w:sz w:val="24"/>
          <w:szCs w:val="24"/>
          <w:lang w:val="ru-RU" w:eastAsia="ru-RU"/>
        </w:rPr>
        <w:t>(місцезнаходження (місце проживання), номер телефону (телефаксу), банківські реквізити,</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0"/>
          <w:szCs w:val="20"/>
          <w:lang w:val="ru-RU" w:eastAsia="ru-RU"/>
        </w:rPr>
        <w:t>ідентифікаційний код (номер)</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Адреса місця розташування рекламного засобу ________________</w:t>
      </w:r>
      <w:r>
        <w:rPr>
          <w:rFonts w:ascii="Times New Roman" w:eastAsia="Times New Roman" w:hAnsi="Times New Roman" w:cs="Times New Roman"/>
          <w:sz w:val="28"/>
          <w:szCs w:val="28"/>
          <w:lang w:val="ru-RU" w:eastAsia="ru-RU"/>
        </w:rPr>
        <w:br/>
        <w:t>____________________________________________________________________</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Характеристика (в тому числі технічна) рекламного засобу ____________________________________________________________________</w:t>
      </w:r>
      <w:r>
        <w:rPr>
          <w:rFonts w:ascii="Times New Roman" w:eastAsia="Times New Roman" w:hAnsi="Times New Roman" w:cs="Times New Roman"/>
          <w:sz w:val="28"/>
          <w:szCs w:val="28"/>
          <w:lang w:val="ru-RU" w:eastAsia="ru-RU"/>
        </w:rPr>
        <w:br/>
        <w:t>(вид, розміри, площа місця розташування рекламного засобу)</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93"/>
        <w:gridCol w:w="1626"/>
        <w:gridCol w:w="1587"/>
        <w:gridCol w:w="3232"/>
      </w:tblGrid>
      <w:tr w:rsidR="00C74A2A" w:rsidTr="00C74A2A">
        <w:trPr>
          <w:tblCellSpacing w:w="22" w:type="dxa"/>
        </w:trPr>
        <w:tc>
          <w:tcPr>
            <w:tcW w:w="2466" w:type="pct"/>
            <w:gridSpan w:val="2"/>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Ескіз з конструктивним</w:t>
            </w:r>
            <w:r>
              <w:rPr>
                <w:rFonts w:ascii="Times New Roman" w:eastAsia="Times New Roman" w:hAnsi="Times New Roman" w:cs="Times New Roman"/>
                <w:sz w:val="28"/>
                <w:szCs w:val="28"/>
                <w:lang w:val="ru-RU" w:eastAsia="ru-RU"/>
              </w:rPr>
              <w:br/>
              <w:t>рішенням рекламного засобу  </w:t>
            </w:r>
          </w:p>
        </w:tc>
        <w:tc>
          <w:tcPr>
            <w:tcW w:w="2466" w:type="pct"/>
            <w:gridSpan w:val="2"/>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Топогеодезичний знімок місцевості (М 1:500) з прив'язкою місця розташування рекламного засобу </w:t>
            </w:r>
          </w:p>
        </w:tc>
      </w:tr>
      <w:tr w:rsidR="00C74A2A" w:rsidTr="00C74A2A">
        <w:trPr>
          <w:tblCellSpacing w:w="22" w:type="dxa"/>
        </w:trPr>
        <w:tc>
          <w:tcPr>
            <w:tcW w:w="2466" w:type="pct"/>
            <w:gridSpan w:val="2"/>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Відповідальний за топогеодезичне знімання  </w:t>
            </w:r>
          </w:p>
        </w:tc>
        <w:tc>
          <w:tcPr>
            <w:tcW w:w="2466" w:type="pct"/>
            <w:gridSpan w:val="2"/>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_______ __________________ М. П.  </w:t>
            </w:r>
            <w:r>
              <w:rPr>
                <w:rFonts w:ascii="Times New Roman" w:eastAsia="Times New Roman" w:hAnsi="Times New Roman" w:cs="Times New Roman"/>
                <w:sz w:val="28"/>
                <w:szCs w:val="28"/>
                <w:lang w:val="ru-RU" w:eastAsia="ru-RU"/>
              </w:rPr>
              <w:br/>
              <w:t>  (підпис)       (ініціали та прізвище) </w:t>
            </w:r>
          </w:p>
        </w:tc>
      </w:tr>
      <w:tr w:rsidR="00C74A2A" w:rsidTr="00C74A2A">
        <w:trPr>
          <w:tblCellSpacing w:w="22" w:type="dxa"/>
        </w:trPr>
        <w:tc>
          <w:tcPr>
            <w:tcW w:w="1637" w:type="pct"/>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Керівник робочого органу</w:t>
            </w:r>
          </w:p>
        </w:tc>
        <w:tc>
          <w:tcPr>
            <w:tcW w:w="1637" w:type="pct"/>
            <w:gridSpan w:val="2"/>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w:t>
            </w:r>
            <w:r>
              <w:rPr>
                <w:rFonts w:ascii="Times New Roman" w:eastAsia="Times New Roman" w:hAnsi="Times New Roman" w:cs="Times New Roman"/>
                <w:sz w:val="28"/>
                <w:szCs w:val="28"/>
                <w:lang w:val="ru-RU" w:eastAsia="ru-RU"/>
              </w:rPr>
              <w:br/>
              <w:t>(підпис)</w:t>
            </w:r>
          </w:p>
        </w:tc>
        <w:tc>
          <w:tcPr>
            <w:tcW w:w="1637" w:type="pct"/>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____________________</w:t>
            </w:r>
            <w:r>
              <w:rPr>
                <w:rFonts w:ascii="Times New Roman" w:eastAsia="Times New Roman" w:hAnsi="Times New Roman" w:cs="Times New Roman"/>
                <w:sz w:val="28"/>
                <w:szCs w:val="28"/>
                <w:lang w:val="ru-RU" w:eastAsia="ru-RU"/>
              </w:rPr>
              <w:br/>
              <w:t>(ініціали та прізвище)</w:t>
            </w:r>
          </w:p>
        </w:tc>
      </w:tr>
    </w:tbl>
    <w:p w:rsidR="00C74A2A" w:rsidRDefault="00C74A2A" w:rsidP="00C74A2A">
      <w:pPr>
        <w:spacing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 П.</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C74A2A" w:rsidTr="00C74A2A">
        <w:trPr>
          <w:tblCellSpacing w:w="22" w:type="dxa"/>
        </w:trPr>
        <w:tc>
          <w:tcPr>
            <w:tcW w:w="1650" w:type="pct"/>
            <w:vAlign w:val="center"/>
            <w:hideMark/>
          </w:tcPr>
          <w:p w:rsidR="00C74A2A" w:rsidRDefault="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Керівник робочого органу </w:t>
            </w:r>
          </w:p>
        </w:tc>
        <w:tc>
          <w:tcPr>
            <w:tcW w:w="1650" w:type="pct"/>
            <w:vAlign w:val="center"/>
            <w:hideMark/>
          </w:tcPr>
          <w:p w:rsidR="00C74A2A" w:rsidRDefault="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w:t>
            </w:r>
            <w:r>
              <w:rPr>
                <w:rFonts w:ascii="Times New Roman" w:eastAsia="Times New Roman" w:hAnsi="Times New Roman" w:cs="Times New Roman"/>
                <w:sz w:val="28"/>
                <w:szCs w:val="28"/>
                <w:lang w:val="ru-RU" w:eastAsia="ru-RU"/>
              </w:rPr>
              <w:br/>
              <w:t>(підпис)</w:t>
            </w:r>
          </w:p>
        </w:tc>
        <w:tc>
          <w:tcPr>
            <w:tcW w:w="1650" w:type="pct"/>
            <w:vAlign w:val="center"/>
            <w:hideMark/>
          </w:tcPr>
          <w:p w:rsidR="00C74A2A" w:rsidRDefault="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____________________</w:t>
            </w:r>
            <w:r>
              <w:rPr>
                <w:rFonts w:ascii="Times New Roman" w:eastAsia="Times New Roman" w:hAnsi="Times New Roman" w:cs="Times New Roman"/>
                <w:sz w:val="28"/>
                <w:szCs w:val="28"/>
                <w:lang w:val="ru-RU" w:eastAsia="ru-RU"/>
              </w:rPr>
              <w:br/>
              <w:t>(ініціали та прізвище)</w:t>
            </w:r>
          </w:p>
        </w:tc>
      </w:tr>
    </w:tbl>
    <w:p w:rsidR="00C74A2A" w:rsidRDefault="00C74A2A" w:rsidP="00C74A2A">
      <w:pPr>
        <w:spacing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 П.</w:t>
      </w:r>
    </w:p>
    <w:p w:rsidR="00C74A2A" w:rsidRDefault="00C74A2A" w:rsidP="00C74A2A">
      <w:pPr>
        <w:spacing w:after="100" w:afterAutospacing="1" w:line="240" w:lineRule="auto"/>
        <w:jc w:val="both"/>
        <w:rPr>
          <w:rFonts w:ascii="Times New Roman" w:eastAsia="Times New Roman" w:hAnsi="Times New Roman" w:cs="Times New Roman"/>
          <w:sz w:val="28"/>
          <w:szCs w:val="28"/>
          <w:lang w:val="ru-RU" w:eastAsia="ru-RU"/>
        </w:rPr>
      </w:pPr>
    </w:p>
    <w:p w:rsidR="00C74A2A" w:rsidRDefault="00C74A2A" w:rsidP="00C74A2A">
      <w:pPr>
        <w:spacing w:after="100" w:afterAutospacing="1" w:line="240" w:lineRule="auto"/>
        <w:jc w:val="both"/>
        <w:rPr>
          <w:rFonts w:ascii="Times New Roman" w:eastAsia="Times New Roman" w:hAnsi="Times New Roman" w:cs="Times New Roman"/>
          <w:sz w:val="28"/>
          <w:szCs w:val="28"/>
          <w:lang w:val="ru-RU" w:eastAsia="ru-RU"/>
        </w:rPr>
      </w:pPr>
    </w:p>
    <w:p w:rsidR="00C74A2A" w:rsidRDefault="00C74A2A" w:rsidP="00C74A2A">
      <w:pPr>
        <w:spacing w:after="100" w:afterAutospacing="1" w:line="240" w:lineRule="auto"/>
        <w:jc w:val="both"/>
        <w:rPr>
          <w:rFonts w:ascii="Times New Roman" w:eastAsia="Times New Roman" w:hAnsi="Times New Roman" w:cs="Times New Roman"/>
          <w:sz w:val="28"/>
          <w:szCs w:val="28"/>
          <w:lang w:val="ru-RU" w:eastAsia="ru-RU"/>
        </w:rPr>
      </w:pP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Додаток 2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до  Правил</w:t>
      </w:r>
      <w:proofErr w:type="gramEnd"/>
      <w:r>
        <w:rPr>
          <w:rFonts w:ascii="Times New Roman" w:eastAsia="Times New Roman" w:hAnsi="Times New Roman" w:cs="Times New Roman"/>
          <w:sz w:val="28"/>
          <w:szCs w:val="28"/>
          <w:lang w:val="ru-RU" w:eastAsia="ru-RU"/>
        </w:rPr>
        <w:t xml:space="preserve"> розміщення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зовнішньої реклами на території </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Калуської </w:t>
      </w:r>
      <w:r>
        <w:rPr>
          <w:rFonts w:ascii="Times New Roman" w:eastAsia="Times New Roman" w:hAnsi="Times New Roman" w:cs="Times New Roman"/>
          <w:sz w:val="28"/>
          <w:szCs w:val="28"/>
          <w:lang w:val="ru-RU" w:eastAsia="ru-RU"/>
        </w:rPr>
        <w:tab/>
        <w:t xml:space="preserve">міської    </w:t>
      </w:r>
    </w:p>
    <w:p w:rsidR="00C74A2A" w:rsidRDefault="00C74A2A" w:rsidP="00C74A2A">
      <w:pPr>
        <w:spacing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територіальної громади</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p>
    <w:tbl>
      <w:tblPr>
        <w:tblpPr w:leftFromText="45" w:rightFromText="45" w:bottomFromText="160"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908"/>
      </w:tblGrid>
      <w:tr w:rsidR="00C74A2A" w:rsidTr="00C74A2A">
        <w:trPr>
          <w:tblCellSpacing w:w="22" w:type="dxa"/>
        </w:trPr>
        <w:tc>
          <w:tcPr>
            <w:tcW w:w="0" w:type="auto"/>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Керівнику робочого органу</w:t>
            </w:r>
            <w:r>
              <w:rPr>
                <w:rFonts w:ascii="Times New Roman" w:eastAsia="Times New Roman" w:hAnsi="Times New Roman" w:cs="Times New Roman"/>
                <w:sz w:val="28"/>
                <w:szCs w:val="28"/>
                <w:lang w:val="ru-RU" w:eastAsia="ru-RU"/>
              </w:rPr>
              <w:br/>
              <w:t>__________________________________</w:t>
            </w:r>
            <w:r>
              <w:rPr>
                <w:rFonts w:ascii="Times New Roman" w:eastAsia="Times New Roman" w:hAnsi="Times New Roman" w:cs="Times New Roman"/>
                <w:sz w:val="28"/>
                <w:szCs w:val="28"/>
                <w:lang w:val="ru-RU" w:eastAsia="ru-RU"/>
              </w:rPr>
              <w:br/>
              <w:t>(виконавчий орган сільської, селищної,  міської ради)</w:t>
            </w:r>
          </w:p>
        </w:tc>
      </w:tr>
    </w:tbl>
    <w:p w:rsidR="00C74A2A" w:rsidRDefault="00C74A2A" w:rsidP="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____________ р. № ____________</w:t>
      </w:r>
    </w:p>
    <w:p w:rsidR="00C74A2A" w:rsidRDefault="00C74A2A" w:rsidP="00C74A2A">
      <w:pPr>
        <w:keepNext/>
        <w:keepLines/>
        <w:spacing w:before="200" w:after="0" w:line="276" w:lineRule="auto"/>
        <w:jc w:val="both"/>
        <w:outlineLvl w:val="2"/>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ЗАЯВА</w:t>
      </w:r>
      <w:r>
        <w:rPr>
          <w:rFonts w:ascii="Times New Roman" w:eastAsia="Times New Roman" w:hAnsi="Times New Roman" w:cs="Times New Roman"/>
          <w:b/>
          <w:bCs/>
          <w:sz w:val="28"/>
          <w:szCs w:val="28"/>
          <w:lang w:val="ru-RU" w:eastAsia="ru-RU"/>
        </w:rPr>
        <w:br/>
        <w:t xml:space="preserve">про надання дозволу на розміщення зовнішньої реклами </w:t>
      </w:r>
    </w:p>
    <w:p w:rsidR="00C74A2A" w:rsidRDefault="00C74A2A" w:rsidP="00C74A2A">
      <w:pPr>
        <w:spacing w:after="0" w:line="240" w:lineRule="auto"/>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val="ru-RU" w:eastAsia="ru-RU"/>
        </w:rPr>
        <w:t>Заявник ____________________________________________________________________</w:t>
      </w:r>
      <w:r>
        <w:rPr>
          <w:rFonts w:ascii="Times New Roman" w:eastAsia="Times New Roman" w:hAnsi="Times New Roman" w:cs="Times New Roman"/>
          <w:sz w:val="18"/>
          <w:szCs w:val="18"/>
          <w:lang w:val="ru-RU" w:eastAsia="ru-RU"/>
        </w:rPr>
        <w:t xml:space="preserve">  (для</w:t>
      </w:r>
      <w:r>
        <w:rPr>
          <w:rFonts w:ascii="Times New Roman" w:eastAsia="Times New Roman" w:hAnsi="Times New Roman" w:cs="Times New Roman"/>
          <w:sz w:val="18"/>
          <w:szCs w:val="18"/>
          <w:lang w:val="ru-RU" w:eastAsia="ru-RU"/>
        </w:rPr>
        <w:tab/>
        <w:t>юридичної</w:t>
      </w:r>
      <w:r>
        <w:rPr>
          <w:rFonts w:ascii="Times New Roman" w:eastAsia="Times New Roman" w:hAnsi="Times New Roman" w:cs="Times New Roman"/>
          <w:sz w:val="18"/>
          <w:szCs w:val="18"/>
          <w:lang w:val="ru-RU" w:eastAsia="ru-RU"/>
        </w:rPr>
        <w:tab/>
        <w:t>особи - повне найменування розповсюджувача зовнішньої</w:t>
      </w:r>
      <w:r>
        <w:rPr>
          <w:rFonts w:ascii="Times New Roman" w:eastAsia="Times New Roman" w:hAnsi="Times New Roman" w:cs="Times New Roman"/>
          <w:sz w:val="28"/>
          <w:szCs w:val="28"/>
          <w:lang w:val="ru-RU" w:eastAsia="ru-RU"/>
        </w:rPr>
        <w:t xml:space="preserve"> ___________________________________________________________________</w:t>
      </w:r>
      <w:r>
        <w:rPr>
          <w:rFonts w:ascii="Times New Roman" w:eastAsia="Times New Roman" w:hAnsi="Times New Roman" w:cs="Times New Roman"/>
          <w:sz w:val="28"/>
          <w:szCs w:val="28"/>
          <w:lang w:val="ru-RU" w:eastAsia="ru-RU"/>
        </w:rPr>
        <w:br/>
        <w:t xml:space="preserve">  </w:t>
      </w:r>
      <w:r>
        <w:rPr>
          <w:rFonts w:ascii="Times New Roman" w:eastAsia="Times New Roman" w:hAnsi="Times New Roman" w:cs="Times New Roman"/>
          <w:sz w:val="20"/>
          <w:szCs w:val="20"/>
          <w:lang w:val="ru-RU" w:eastAsia="ru-RU"/>
        </w:rPr>
        <w:t>реклами, для фізичної особи - прізвище, ім'я та по батькові)</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Адреса</w:t>
      </w:r>
      <w:r>
        <w:rPr>
          <w:rFonts w:ascii="Times New Roman" w:eastAsia="Times New Roman" w:hAnsi="Times New Roman" w:cs="Times New Roman"/>
          <w:sz w:val="28"/>
          <w:szCs w:val="28"/>
          <w:lang w:val="ru-RU" w:eastAsia="ru-RU"/>
        </w:rPr>
        <w:tab/>
        <w:t>заявника ____________________________________________________________________</w:t>
      </w:r>
    </w:p>
    <w:p w:rsidR="00C74A2A" w:rsidRDefault="00C74A2A" w:rsidP="00C74A2A">
      <w:pPr>
        <w:spacing w:after="0" w:line="240" w:lineRule="auto"/>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(для юридичної особи – місце знаходження, для фізичної особи –місце проживання, паспортні дані)</w:t>
      </w:r>
    </w:p>
    <w:p w:rsidR="00C74A2A" w:rsidRDefault="00C74A2A" w:rsidP="00C74A2A">
      <w:pPr>
        <w:spacing w:before="100" w:beforeAutospacing="1" w:after="100" w:afterAutospacing="1"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Ідентифікаційний</w:t>
      </w:r>
      <w:r>
        <w:rPr>
          <w:rFonts w:ascii="Times New Roman" w:eastAsia="Times New Roman" w:hAnsi="Times New Roman" w:cs="Times New Roman"/>
          <w:sz w:val="28"/>
          <w:szCs w:val="28"/>
          <w:lang w:val="ru-RU" w:eastAsia="ru-RU"/>
        </w:rPr>
        <w:tab/>
        <w:t>кодюридичної</w:t>
      </w:r>
      <w:r>
        <w:rPr>
          <w:rFonts w:ascii="Times New Roman" w:eastAsia="Times New Roman" w:hAnsi="Times New Roman" w:cs="Times New Roman"/>
          <w:sz w:val="28"/>
          <w:szCs w:val="28"/>
          <w:lang w:val="ru-RU" w:eastAsia="ru-RU"/>
        </w:rPr>
        <w:tab/>
        <w:t>особи</w:t>
      </w:r>
      <w:r>
        <w:rPr>
          <w:rFonts w:ascii="Times New Roman" w:eastAsia="Times New Roman" w:hAnsi="Times New Roman" w:cs="Times New Roman"/>
          <w:sz w:val="28"/>
          <w:szCs w:val="28"/>
          <w:lang w:val="ru-RU" w:eastAsia="ru-RU"/>
        </w:rPr>
        <w:br/>
        <w:t xml:space="preserve">або ідентифікаційний номер фізичної особи </w:t>
      </w:r>
    </w:p>
    <w:p w:rsidR="00C74A2A" w:rsidRDefault="00C74A2A" w:rsidP="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Телефон (телефакс) _____________________________________________ </w:t>
      </w:r>
    </w:p>
    <w:p w:rsidR="00C74A2A" w:rsidRDefault="00C74A2A" w:rsidP="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Прошу надати дозвіл на розміщення зовнішньої реклами за адресою __________________________________________________________________</w:t>
      </w:r>
      <w:r>
        <w:rPr>
          <w:rFonts w:ascii="Times New Roman" w:eastAsia="Times New Roman" w:hAnsi="Times New Roman" w:cs="Times New Roman"/>
          <w:sz w:val="28"/>
          <w:szCs w:val="28"/>
          <w:lang w:val="ru-RU" w:eastAsia="ru-RU"/>
        </w:rPr>
        <w:br/>
        <w:t xml:space="preserve"> (повна адреса місця розташування рекламного засобу)</w:t>
      </w:r>
    </w:p>
    <w:p w:rsidR="00C74A2A" w:rsidRDefault="00C74A2A" w:rsidP="00C74A2A">
      <w:pPr>
        <w:spacing w:before="100" w:beforeAutospacing="1" w:after="100" w:afterAutospacing="1" w:line="240" w:lineRule="auto"/>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val="ru-RU" w:eastAsia="ru-RU"/>
        </w:rPr>
        <w:t>строком на _________________________________________________________</w:t>
      </w:r>
      <w:r>
        <w:rPr>
          <w:rFonts w:ascii="Times New Roman" w:eastAsia="Times New Roman" w:hAnsi="Times New Roman" w:cs="Times New Roman"/>
          <w:sz w:val="28"/>
          <w:szCs w:val="28"/>
          <w:lang w:val="ru-RU" w:eastAsia="ru-RU"/>
        </w:rPr>
        <w:br/>
      </w:r>
      <w:r>
        <w:rPr>
          <w:rFonts w:ascii="Times New Roman" w:eastAsia="Times New Roman" w:hAnsi="Times New Roman" w:cs="Times New Roman"/>
          <w:sz w:val="20"/>
          <w:szCs w:val="20"/>
          <w:lang w:val="ru-RU" w:eastAsia="ru-RU"/>
        </w:rPr>
        <w:t xml:space="preserve">                                                                                   (літерами)</w:t>
      </w:r>
    </w:p>
    <w:p w:rsidR="00C74A2A" w:rsidRDefault="00C74A2A" w:rsidP="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Перелік документів, що додаються ____________________________________</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C74A2A" w:rsidTr="00C74A2A">
        <w:trPr>
          <w:tblCellSpacing w:w="22" w:type="dxa"/>
        </w:trPr>
        <w:tc>
          <w:tcPr>
            <w:tcW w:w="1650" w:type="pct"/>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Заявник</w:t>
            </w:r>
            <w:r>
              <w:rPr>
                <w:rFonts w:ascii="Times New Roman" w:eastAsia="Times New Roman" w:hAnsi="Times New Roman" w:cs="Times New Roman"/>
                <w:sz w:val="28"/>
                <w:szCs w:val="28"/>
                <w:lang w:val="ru-RU" w:eastAsia="ru-RU"/>
              </w:rPr>
              <w:br/>
              <w:t>або уповноважена</w:t>
            </w:r>
            <w:r>
              <w:rPr>
                <w:rFonts w:ascii="Times New Roman" w:eastAsia="Times New Roman" w:hAnsi="Times New Roman" w:cs="Times New Roman"/>
                <w:sz w:val="28"/>
                <w:szCs w:val="28"/>
                <w:lang w:val="ru-RU" w:eastAsia="ru-RU"/>
              </w:rPr>
              <w:br/>
              <w:t>ним особа  </w:t>
            </w:r>
          </w:p>
        </w:tc>
        <w:tc>
          <w:tcPr>
            <w:tcW w:w="1650" w:type="pct"/>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br/>
              <w:t>_________________</w:t>
            </w:r>
            <w:r>
              <w:rPr>
                <w:rFonts w:ascii="Times New Roman" w:eastAsia="Times New Roman" w:hAnsi="Times New Roman" w:cs="Times New Roman"/>
                <w:sz w:val="28"/>
                <w:szCs w:val="28"/>
                <w:lang w:val="ru-RU" w:eastAsia="ru-RU"/>
              </w:rPr>
              <w:br/>
              <w:t>(підпис)  </w:t>
            </w:r>
          </w:p>
        </w:tc>
        <w:tc>
          <w:tcPr>
            <w:tcW w:w="1650" w:type="pct"/>
            <w:vAlign w:val="center"/>
            <w:hideMark/>
          </w:tcPr>
          <w:p w:rsidR="00C74A2A" w:rsidRDefault="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br/>
              <w:t>_____________________</w:t>
            </w:r>
            <w:r>
              <w:rPr>
                <w:rFonts w:ascii="Times New Roman" w:eastAsia="Times New Roman" w:hAnsi="Times New Roman" w:cs="Times New Roman"/>
                <w:sz w:val="28"/>
                <w:szCs w:val="28"/>
                <w:lang w:val="ru-RU" w:eastAsia="ru-RU"/>
              </w:rPr>
              <w:br/>
              <w:t>(ініціали та прізвище) </w:t>
            </w:r>
          </w:p>
        </w:tc>
      </w:tr>
    </w:tbl>
    <w:p w:rsidR="00C74A2A" w:rsidRDefault="00C74A2A" w:rsidP="00C74A2A">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 П. </w:t>
      </w:r>
    </w:p>
    <w:p w:rsidR="00C74A2A" w:rsidRDefault="00C74A2A" w:rsidP="00C74A2A">
      <w:pPr>
        <w:spacing w:after="0" w:line="240" w:lineRule="auto"/>
        <w:rPr>
          <w:rFonts w:ascii="Times New Roman" w:eastAsia="Times New Roman" w:hAnsi="Times New Roman" w:cs="Times New Roman"/>
          <w:sz w:val="24"/>
          <w:szCs w:val="24"/>
          <w:lang w:val="ru-RU" w:eastAsia="ru-RU"/>
        </w:rPr>
      </w:pPr>
    </w:p>
    <w:p w:rsidR="00C74A2A" w:rsidRDefault="00C74A2A" w:rsidP="00C74A2A">
      <w:pPr>
        <w:rPr>
          <w:rFonts w:ascii="Times New Roman" w:hAnsi="Times New Roman" w:cs="Times New Roman"/>
          <w:sz w:val="28"/>
          <w:szCs w:val="28"/>
        </w:rPr>
      </w:pPr>
      <w:r>
        <w:rPr>
          <w:rFonts w:ascii="Times New Roman" w:hAnsi="Times New Roman" w:cs="Times New Roman"/>
          <w:sz w:val="28"/>
          <w:szCs w:val="28"/>
        </w:rPr>
        <w:t xml:space="preserve">                                                                                </w:t>
      </w:r>
    </w:p>
    <w:p w:rsidR="00C74A2A" w:rsidRDefault="00C74A2A" w:rsidP="00C74A2A">
      <w:pPr>
        <w:rPr>
          <w:rFonts w:ascii="Times New Roman" w:hAnsi="Times New Roman" w:cs="Times New Roman"/>
          <w:sz w:val="28"/>
          <w:szCs w:val="28"/>
        </w:rPr>
      </w:pPr>
    </w:p>
    <w:p w:rsidR="00C74A2A" w:rsidRDefault="00C74A2A" w:rsidP="00C74A2A">
      <w:pPr>
        <w:rPr>
          <w:rFonts w:ascii="Times New Roman" w:hAnsi="Times New Roman" w:cs="Times New Roman"/>
          <w:sz w:val="28"/>
          <w:szCs w:val="28"/>
        </w:rPr>
      </w:pPr>
    </w:p>
    <w:p w:rsidR="00C74A2A" w:rsidRDefault="00C74A2A" w:rsidP="00C74A2A">
      <w:pPr>
        <w:rPr>
          <w:rFonts w:ascii="Times New Roman" w:hAnsi="Times New Roman" w:cs="Times New Roman"/>
          <w:sz w:val="28"/>
          <w:szCs w:val="28"/>
        </w:rPr>
      </w:pPr>
      <w:r>
        <w:rPr>
          <w:rFonts w:ascii="Times New Roman" w:hAnsi="Times New Roman" w:cs="Times New Roman"/>
          <w:sz w:val="28"/>
          <w:szCs w:val="28"/>
        </w:rPr>
        <w:t xml:space="preserve"> </w:t>
      </w:r>
    </w:p>
    <w:p w:rsidR="00C74A2A" w:rsidRDefault="00C74A2A" w:rsidP="00C74A2A">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Додаток 3</w:t>
      </w:r>
    </w:p>
    <w:p w:rsidR="00C74A2A" w:rsidRDefault="00C74A2A" w:rsidP="00C74A2A">
      <w:pPr>
        <w:spacing w:after="0"/>
        <w:jc w:val="right"/>
        <w:rPr>
          <w:rFonts w:ascii="Times New Roman" w:hAnsi="Times New Roman" w:cs="Times New Roman"/>
          <w:sz w:val="28"/>
          <w:szCs w:val="28"/>
        </w:rPr>
      </w:pPr>
      <w:r>
        <w:rPr>
          <w:rFonts w:ascii="Times New Roman" w:hAnsi="Times New Roman" w:cs="Times New Roman"/>
          <w:sz w:val="28"/>
          <w:szCs w:val="28"/>
        </w:rPr>
        <w:t xml:space="preserve">                                                                              до Правил розміщення зовнішньої </w:t>
      </w:r>
    </w:p>
    <w:p w:rsidR="00C74A2A" w:rsidRDefault="00C74A2A" w:rsidP="00C74A2A">
      <w:pPr>
        <w:spacing w:after="0"/>
        <w:jc w:val="center"/>
        <w:rPr>
          <w:rFonts w:ascii="Times New Roman" w:hAnsi="Times New Roman" w:cs="Times New Roman"/>
          <w:bCs/>
          <w:color w:val="000000"/>
          <w:sz w:val="28"/>
          <w:szCs w:val="28"/>
        </w:rPr>
      </w:pPr>
      <w:r>
        <w:rPr>
          <w:rFonts w:ascii="Times New Roman" w:hAnsi="Times New Roman" w:cs="Times New Roman"/>
          <w:sz w:val="28"/>
          <w:szCs w:val="28"/>
        </w:rPr>
        <w:t xml:space="preserve">                                                                          реклами на </w:t>
      </w:r>
      <w:r>
        <w:rPr>
          <w:rFonts w:ascii="Times New Roman" w:hAnsi="Times New Roman" w:cs="Times New Roman"/>
          <w:bCs/>
          <w:sz w:val="28"/>
          <w:szCs w:val="28"/>
        </w:rPr>
        <w:t>території</w:t>
      </w:r>
      <w:r>
        <w:rPr>
          <w:rFonts w:ascii="Times New Roman" w:hAnsi="Times New Roman" w:cs="Times New Roman"/>
          <w:sz w:val="28"/>
          <w:szCs w:val="28"/>
        </w:rPr>
        <w:t xml:space="preserve"> </w:t>
      </w:r>
      <w:r>
        <w:rPr>
          <w:rFonts w:ascii="Times New Roman" w:hAnsi="Times New Roman" w:cs="Times New Roman"/>
          <w:bCs/>
          <w:color w:val="000000"/>
          <w:sz w:val="28"/>
          <w:szCs w:val="28"/>
        </w:rPr>
        <w:t xml:space="preserve">Калуської </w:t>
      </w:r>
    </w:p>
    <w:p w:rsidR="00C74A2A" w:rsidRDefault="00C74A2A" w:rsidP="00C74A2A">
      <w:pPr>
        <w:spacing w:after="0"/>
        <w:jc w:val="center"/>
        <w:rPr>
          <w:rFonts w:ascii="Times New Roman" w:hAnsi="Times New Roman" w:cs="Times New Roman"/>
          <w:sz w:val="28"/>
          <w:szCs w:val="28"/>
        </w:rPr>
      </w:pPr>
      <w:r>
        <w:rPr>
          <w:rFonts w:ascii="Times New Roman" w:hAnsi="Times New Roman" w:cs="Times New Roman"/>
          <w:bCs/>
          <w:color w:val="000000"/>
          <w:sz w:val="28"/>
          <w:szCs w:val="28"/>
        </w:rPr>
        <w:t xml:space="preserve">                                                                          міської територіальної громади</w:t>
      </w:r>
    </w:p>
    <w:p w:rsidR="00C74A2A" w:rsidRDefault="00C74A2A" w:rsidP="00C74A2A">
      <w:pPr>
        <w:ind w:left="2820" w:firstLine="720"/>
        <w:rPr>
          <w:rFonts w:ascii="Times New Roman" w:hAnsi="Times New Roman" w:cs="Times New Roman"/>
          <w:b/>
          <w:bCs/>
          <w:sz w:val="28"/>
          <w:szCs w:val="28"/>
        </w:rPr>
      </w:pPr>
    </w:p>
    <w:p w:rsidR="00C74A2A" w:rsidRDefault="00C74A2A" w:rsidP="00C74A2A">
      <w:pPr>
        <w:spacing w:after="0"/>
        <w:ind w:firstLine="720"/>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C74A2A" w:rsidRDefault="00C74A2A" w:rsidP="00C74A2A">
      <w:pPr>
        <w:spacing w:after="0"/>
        <w:jc w:val="center"/>
        <w:rPr>
          <w:rFonts w:ascii="Times New Roman" w:hAnsi="Times New Roman" w:cs="Times New Roman"/>
          <w:bCs/>
          <w:sz w:val="28"/>
          <w:szCs w:val="28"/>
        </w:rPr>
      </w:pPr>
      <w:r>
        <w:rPr>
          <w:rFonts w:ascii="Times New Roman" w:hAnsi="Times New Roman" w:cs="Times New Roman"/>
          <w:bCs/>
          <w:sz w:val="28"/>
          <w:szCs w:val="28"/>
        </w:rPr>
        <w:t>надання в тимчасове користування місця, яке перебуває у комунальній власності, для розташування рекламного засобу</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           1. Місце розташування рекламного засобу, якеперебуває у комунальній власності і не передане у повне господарське відання, оперативне управління, користування (оренду) іншим комунальним підприємствам, установам, організаціям, окрім місця, на якому розповсюджувачі зовнішньої реклами розміщують вивіски (надалі - місце розташування рекламної конструкції), надаються розповсюджувачам зовнішньої реклами в користування на підставі дозволу, виданого Робочим органом, та договору про надання в тимчасове користування місця, яке перебуває у комунальній власності, для розташування рекламного засобу, що укладається між комунальним підприємством «Міський інформаційний центр» (надалі за текстом – КП «МІЦ») та розповсюджувачем зовнішньої реклами</w:t>
      </w:r>
      <w:r>
        <w:rPr>
          <w:rFonts w:ascii="Times New Roman" w:hAnsi="Times New Roman" w:cs="Times New Roman"/>
          <w:b/>
          <w:sz w:val="28"/>
          <w:szCs w:val="28"/>
        </w:rPr>
        <w:t>.</w:t>
      </w:r>
    </w:p>
    <w:p w:rsidR="00C74A2A" w:rsidRDefault="00C74A2A" w:rsidP="00C74A2A">
      <w:pPr>
        <w:spacing w:after="0"/>
        <w:ind w:firstLine="708"/>
        <w:jc w:val="both"/>
        <w:rPr>
          <w:rFonts w:ascii="Times New Roman" w:hAnsi="Times New Roman" w:cs="Times New Roman"/>
          <w:sz w:val="28"/>
          <w:szCs w:val="28"/>
        </w:rPr>
      </w:pPr>
      <w:r>
        <w:rPr>
          <w:rFonts w:ascii="Times New Roman" w:hAnsi="Times New Roman" w:cs="Times New Roman"/>
          <w:sz w:val="28"/>
          <w:szCs w:val="28"/>
        </w:rPr>
        <w:t>Місце розташування рекламного засобу, на якому розповсюджувачі зовнішньої реклами розміщують вивіски, використовуються без укладення зазначеного договору.</w:t>
      </w:r>
    </w:p>
    <w:p w:rsidR="00C74A2A" w:rsidRDefault="00C74A2A" w:rsidP="00C74A2A">
      <w:pPr>
        <w:spacing w:after="0"/>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«Міський інформаційний центр» - комунальне підприємство, уповноважене Калуською міською радою на здійснення функцій, наданих Правилами розміщення зовнішньої реклами на </w:t>
      </w:r>
      <w:r>
        <w:rPr>
          <w:rFonts w:ascii="Times New Roman" w:hAnsi="Times New Roman" w:cs="Times New Roman"/>
          <w:bCs/>
          <w:color w:val="000000" w:themeColor="text1"/>
          <w:sz w:val="28"/>
          <w:szCs w:val="28"/>
        </w:rPr>
        <w:t xml:space="preserve">території </w:t>
      </w:r>
      <w:r>
        <w:rPr>
          <w:rFonts w:ascii="Times New Roman" w:hAnsi="Times New Roman" w:cs="Times New Roman"/>
          <w:color w:val="000000" w:themeColor="text1"/>
          <w:sz w:val="28"/>
          <w:szCs w:val="28"/>
        </w:rPr>
        <w:t>Калуської міської територіальної громади та Статутом підприємства, відповідно до законодавства у сфері розміщення зовнішньої реклами на території Калуської міської територіальної громади.</w:t>
      </w:r>
    </w:p>
    <w:p w:rsidR="00C74A2A" w:rsidRDefault="00C74A2A" w:rsidP="00C7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 повноважень КП «МІЦ» належить:</w:t>
      </w:r>
    </w:p>
    <w:p w:rsidR="00C74A2A" w:rsidRDefault="00C74A2A" w:rsidP="00C7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укладання договорів про надання в тимчасове користування місцем, яке перебуває у комунальній власності, для розташування рекламної конструкції.</w:t>
      </w:r>
    </w:p>
    <w:p w:rsidR="00C74A2A" w:rsidRDefault="00C74A2A" w:rsidP="00C74A2A">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здійснення контролю за своєчасним надходженням платні за укладеними договорами;</w:t>
      </w:r>
    </w:p>
    <w:p w:rsidR="00C74A2A" w:rsidRDefault="00C74A2A" w:rsidP="00C74A2A">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ведення бази даних рекламних конструкцій, згідно з укладеними договорами про надання в тимчасове користування місць, які перебувають у комунальній власності;</w:t>
      </w:r>
    </w:p>
    <w:p w:rsidR="00C74A2A" w:rsidRDefault="00C74A2A" w:rsidP="00C74A2A">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організація розміщення сюжетів соціального спрямування на території Калуської міської територіальної громади;</w:t>
      </w:r>
    </w:p>
    <w:p w:rsidR="00C74A2A" w:rsidRDefault="00C74A2A" w:rsidP="00C74A2A">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можливість встановлення спеціальних конструкцій для розміщення зовнішньої реклами та надання суб’єктам господарювання і фізичним особам площин для розміщення зовнішньої реклами.</w:t>
      </w:r>
    </w:p>
    <w:p w:rsidR="00C74A2A" w:rsidRDefault="00C74A2A" w:rsidP="00C74A2A">
      <w:pPr>
        <w:spacing w:after="0"/>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3. </w:t>
      </w:r>
      <w:r>
        <w:rPr>
          <w:rFonts w:ascii="Times New Roman" w:hAnsi="Times New Roman" w:cs="Times New Roman"/>
          <w:sz w:val="28"/>
          <w:szCs w:val="28"/>
        </w:rPr>
        <w:t>Для укладення договору про надання в тимчасове користування місць, які перебувають у комунальній власності, для розташування спеціальних конструкцій розповсюджувач зовнішньої реклами подає до КП «МІЦ»:</w:t>
      </w:r>
    </w:p>
    <w:p w:rsidR="00C74A2A" w:rsidRDefault="00C74A2A" w:rsidP="00C74A2A">
      <w:pPr>
        <w:spacing w:after="0"/>
        <w:ind w:firstLine="142"/>
        <w:jc w:val="both"/>
        <w:rPr>
          <w:rFonts w:ascii="Times New Roman" w:hAnsi="Times New Roman" w:cs="Times New Roman"/>
          <w:sz w:val="28"/>
          <w:szCs w:val="28"/>
        </w:rPr>
      </w:pPr>
      <w:r>
        <w:rPr>
          <w:rFonts w:ascii="Times New Roman" w:hAnsi="Times New Roman" w:cs="Times New Roman"/>
          <w:sz w:val="28"/>
          <w:szCs w:val="28"/>
        </w:rPr>
        <w:t>а) копію виписки з Єдиного державного реєстру юридичних та фізичних осіб-підприємців;</w:t>
      </w:r>
    </w:p>
    <w:p w:rsidR="00C74A2A" w:rsidRDefault="00C74A2A" w:rsidP="00C74A2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б) копію дозволу  на розташування об’єкта зовнішньої реклами, </w:t>
      </w:r>
      <w:r>
        <w:rPr>
          <w:rFonts w:ascii="Times New Roman" w:hAnsi="Times New Roman" w:cs="Times New Roman"/>
          <w:color w:val="000000"/>
          <w:sz w:val="28"/>
          <w:szCs w:val="28"/>
        </w:rPr>
        <w:t>виданого на підставі рішення виконавчого комітету Калуської міської ради.</w:t>
      </w:r>
    </w:p>
    <w:p w:rsidR="00C74A2A" w:rsidRDefault="00C74A2A" w:rsidP="00C74A2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         4. У випадку виявлення використання розповсюджувачами зовнішньої реклами місць, передбачених п.1 цього Порядку без отримання дозволу, КП «МІЦ» повинен в дводенний термін поінформувати Робочий орган про такий факт. </w:t>
      </w:r>
    </w:p>
    <w:p w:rsidR="00C74A2A" w:rsidRDefault="00C74A2A" w:rsidP="00C74A2A">
      <w:pPr>
        <w:pStyle w:val="a6"/>
        <w:rPr>
          <w:rFonts w:ascii="Times New Roman" w:hAnsi="Times New Roman"/>
          <w:color w:val="000000" w:themeColor="text1"/>
          <w:sz w:val="28"/>
          <w:szCs w:val="28"/>
        </w:rPr>
      </w:pPr>
      <w:r>
        <w:rPr>
          <w:rFonts w:ascii="Times New Roman" w:hAnsi="Times New Roman"/>
          <w:color w:val="000000" w:themeColor="text1"/>
          <w:sz w:val="28"/>
          <w:szCs w:val="28"/>
        </w:rPr>
        <w:t>4.1</w:t>
      </w:r>
      <w:r>
        <w:rPr>
          <w:rFonts w:ascii="Times New Roman" w:hAnsi="Times New Roman"/>
          <w:color w:val="000000" w:themeColor="text1"/>
        </w:rPr>
        <w:t xml:space="preserve"> </w:t>
      </w:r>
      <w:r>
        <w:rPr>
          <w:rFonts w:ascii="Times New Roman" w:hAnsi="Times New Roman"/>
          <w:color w:val="000000" w:themeColor="text1"/>
          <w:sz w:val="28"/>
          <w:szCs w:val="28"/>
        </w:rPr>
        <w:t>У випадку виявлення використання розповсюджувачами зовнішньої реклами місць, без укладених договорів та наявних дозволів  КП «МІЦ» має право отримати плату за фактичне користування такими місцями за весь час їх використання.</w:t>
      </w:r>
    </w:p>
    <w:p w:rsidR="00C74A2A" w:rsidRDefault="00C74A2A" w:rsidP="00C74A2A">
      <w:pPr>
        <w:pStyle w:val="a6"/>
        <w:rPr>
          <w:rFonts w:ascii="Times New Roman" w:hAnsi="Times New Roman"/>
          <w:color w:val="000000" w:themeColor="text1"/>
          <w:sz w:val="28"/>
          <w:szCs w:val="28"/>
        </w:rPr>
      </w:pPr>
      <w:r>
        <w:rPr>
          <w:rFonts w:ascii="Times New Roman" w:hAnsi="Times New Roman"/>
          <w:color w:val="000000" w:themeColor="text1"/>
          <w:sz w:val="28"/>
          <w:szCs w:val="28"/>
        </w:rPr>
        <w:t>У випадку відмови від оплати за фактичне користування місцями, укладення договору про надання в тимчасове користування місць, які перебувають у комунальній власності, для розташування спеціальних конструкцій та/або отримання дозволу розповсюджувач зовнішньої реклами зобов’язаний самостійно демонтувати спеціальну конструкцію.</w:t>
      </w:r>
    </w:p>
    <w:p w:rsidR="00C74A2A" w:rsidRDefault="00C74A2A" w:rsidP="00C74A2A">
      <w:pPr>
        <w:spacing w:after="0"/>
        <w:ind w:firstLine="142"/>
        <w:jc w:val="both"/>
        <w:rPr>
          <w:rFonts w:ascii="Times New Roman" w:hAnsi="Times New Roman" w:cs="Times New Roman"/>
          <w:color w:val="000000" w:themeColor="text1"/>
          <w:sz w:val="28"/>
          <w:szCs w:val="28"/>
        </w:rPr>
      </w:pPr>
    </w:p>
    <w:p w:rsidR="00C74A2A" w:rsidRDefault="00C74A2A" w:rsidP="00C74A2A">
      <w:pPr>
        <w:spacing w:after="0"/>
        <w:ind w:firstLine="142"/>
        <w:jc w:val="both"/>
        <w:rPr>
          <w:rFonts w:ascii="Times New Roman" w:hAnsi="Times New Roman" w:cs="Times New Roman"/>
          <w:color w:val="000000"/>
          <w:sz w:val="28"/>
          <w:szCs w:val="28"/>
        </w:rPr>
      </w:pPr>
      <w:r>
        <w:rPr>
          <w:rFonts w:ascii="Times New Roman" w:hAnsi="Times New Roman" w:cs="Times New Roman"/>
          <w:sz w:val="28"/>
          <w:szCs w:val="28"/>
        </w:rPr>
        <w:t xml:space="preserve">        5. Місце розташування спеціальної конструкції, яке перебуває у повному господарському віданні, оперативному управлінні, користуванні (оренді) інших комунальних підприємств, установ, організацій (надалі — балансоутримувачі), надаються в користування на підставі договору про надання в тимчасове користування місцем, яке перебуває у комунальній власності, для розташування рекламної конструкції, що укладається КП «МІЦ» з розповсюджувачем зовнішньої реклами за згодою балансоутримувача, що підтверджується його погодженням </w:t>
      </w:r>
      <w:r>
        <w:rPr>
          <w:rFonts w:ascii="Times New Roman" w:hAnsi="Times New Roman" w:cs="Times New Roman"/>
          <w:color w:val="000000"/>
          <w:sz w:val="28"/>
          <w:szCs w:val="28"/>
        </w:rPr>
        <w:t>у погоджувальній частині дозволу на розміщення зовнішньої реклами.</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Відносини між балансоутримувачем та КП «МІЦ» регулюються відповідним договором.</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          6. У випадку наявності змонтованої для розміщення зовнішньої реклами спеціальної конструкції, яка знаходиться на балансі КП «МІЦ», між розповсюджувачем зовнішньої реклами та КП «МІЦ» укладається договір на розміщення зовнішньої реклами. </w:t>
      </w: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rFonts w:ascii="Times New Roman" w:hAnsi="Times New Roman" w:cs="Times New Roman"/>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jc w:val="both"/>
        <w:rPr>
          <w:sz w:val="28"/>
          <w:szCs w:val="28"/>
        </w:rPr>
      </w:pPr>
    </w:p>
    <w:p w:rsidR="00C74A2A" w:rsidRDefault="00C74A2A" w:rsidP="00C74A2A">
      <w:pPr>
        <w:spacing w:after="0"/>
        <w:jc w:val="both"/>
        <w:rPr>
          <w:rFonts w:ascii="Times New Roman" w:hAnsi="Times New Roman" w:cs="Times New Roman"/>
          <w:sz w:val="28"/>
          <w:szCs w:val="28"/>
        </w:rPr>
      </w:pPr>
      <w:r>
        <w:rPr>
          <w:sz w:val="28"/>
          <w:szCs w:val="28"/>
        </w:rPr>
        <w:lastRenderedPageBreak/>
        <w:t xml:space="preserve">                                                                                                          </w:t>
      </w:r>
      <w:r>
        <w:rPr>
          <w:rFonts w:ascii="Times New Roman" w:hAnsi="Times New Roman" w:cs="Times New Roman"/>
          <w:sz w:val="28"/>
          <w:szCs w:val="28"/>
        </w:rPr>
        <w:t>Додаток 4</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                                                                                               до Правил розміщення </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                                                                                               зовнішньої реклами </w:t>
      </w:r>
    </w:p>
    <w:p w:rsidR="00C74A2A" w:rsidRDefault="00C74A2A" w:rsidP="00C74A2A">
      <w:pPr>
        <w:spacing w:after="0"/>
        <w:jc w:val="both"/>
        <w:rPr>
          <w:rFonts w:ascii="Times New Roman" w:hAnsi="Times New Roman" w:cs="Times New Roman"/>
          <w:bCs/>
          <w:color w:val="000000"/>
          <w:sz w:val="28"/>
          <w:szCs w:val="28"/>
        </w:rPr>
      </w:pPr>
      <w:r>
        <w:rPr>
          <w:rFonts w:ascii="Times New Roman" w:hAnsi="Times New Roman" w:cs="Times New Roman"/>
          <w:sz w:val="28"/>
          <w:szCs w:val="28"/>
        </w:rPr>
        <w:t xml:space="preserve">                                                                                               на </w:t>
      </w:r>
      <w:r>
        <w:rPr>
          <w:rFonts w:ascii="Times New Roman" w:hAnsi="Times New Roman" w:cs="Times New Roman"/>
          <w:bCs/>
          <w:sz w:val="28"/>
          <w:szCs w:val="28"/>
        </w:rPr>
        <w:t xml:space="preserve">території </w:t>
      </w:r>
      <w:r>
        <w:rPr>
          <w:rFonts w:ascii="Times New Roman" w:hAnsi="Times New Roman" w:cs="Times New Roman"/>
          <w:bCs/>
          <w:color w:val="000000"/>
          <w:sz w:val="28"/>
          <w:szCs w:val="28"/>
        </w:rPr>
        <w:t xml:space="preserve">Калуської                               </w:t>
      </w:r>
    </w:p>
    <w:p w:rsidR="00C74A2A" w:rsidRDefault="00C74A2A" w:rsidP="00C74A2A">
      <w:pPr>
        <w:spacing w:after="0"/>
        <w:jc w:val="both"/>
        <w:rPr>
          <w:rFonts w:ascii="Times New Roman" w:hAnsi="Times New Roman" w:cs="Times New Roman"/>
          <w:bCs/>
          <w:sz w:val="28"/>
          <w:szCs w:val="28"/>
        </w:rPr>
      </w:pPr>
      <w:r>
        <w:rPr>
          <w:rFonts w:ascii="Times New Roman" w:hAnsi="Times New Roman" w:cs="Times New Roman"/>
          <w:bCs/>
          <w:color w:val="000000"/>
          <w:sz w:val="28"/>
          <w:szCs w:val="28"/>
        </w:rPr>
        <w:t xml:space="preserve">                                                                                               міської територіальної</w:t>
      </w:r>
    </w:p>
    <w:p w:rsidR="00C74A2A" w:rsidRDefault="00C74A2A" w:rsidP="00C74A2A">
      <w:pPr>
        <w:spacing w:after="0"/>
        <w:jc w:val="center"/>
        <w:rPr>
          <w:rFonts w:ascii="Times New Roman" w:hAnsi="Times New Roman" w:cs="Times New Roman"/>
          <w:sz w:val="28"/>
          <w:szCs w:val="28"/>
        </w:rPr>
      </w:pPr>
      <w:r>
        <w:rPr>
          <w:rFonts w:ascii="Times New Roman" w:hAnsi="Times New Roman" w:cs="Times New Roman"/>
          <w:bCs/>
          <w:color w:val="000000"/>
          <w:sz w:val="28"/>
          <w:szCs w:val="28"/>
        </w:rPr>
        <w:t xml:space="preserve">                                                                  громади</w:t>
      </w: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center"/>
        <w:rPr>
          <w:rFonts w:ascii="Times New Roman" w:hAnsi="Times New Roman" w:cs="Times New Roman"/>
          <w:b/>
          <w:sz w:val="28"/>
          <w:szCs w:val="28"/>
        </w:rPr>
      </w:pPr>
      <w:r>
        <w:rPr>
          <w:rFonts w:ascii="Times New Roman" w:hAnsi="Times New Roman" w:cs="Times New Roman"/>
          <w:b/>
          <w:sz w:val="28"/>
          <w:szCs w:val="28"/>
        </w:rPr>
        <w:t>МЕТОДИКА</w:t>
      </w:r>
    </w:p>
    <w:p w:rsidR="00C74A2A" w:rsidRDefault="00C74A2A" w:rsidP="00C74A2A">
      <w:pPr>
        <w:spacing w:after="0"/>
        <w:jc w:val="center"/>
        <w:rPr>
          <w:rFonts w:ascii="Times New Roman" w:hAnsi="Times New Roman" w:cs="Times New Roman"/>
          <w:sz w:val="28"/>
          <w:szCs w:val="28"/>
        </w:rPr>
      </w:pPr>
      <w:r>
        <w:rPr>
          <w:rFonts w:ascii="Times New Roman" w:hAnsi="Times New Roman" w:cs="Times New Roman"/>
          <w:sz w:val="28"/>
          <w:szCs w:val="28"/>
        </w:rPr>
        <w:t xml:space="preserve">розрахунку плати за тимчасове користування місцем розташування </w:t>
      </w:r>
    </w:p>
    <w:p w:rsidR="00C74A2A" w:rsidRDefault="00C74A2A" w:rsidP="00C74A2A">
      <w:pPr>
        <w:spacing w:after="0"/>
        <w:jc w:val="center"/>
        <w:rPr>
          <w:rFonts w:ascii="Times New Roman" w:hAnsi="Times New Roman" w:cs="Times New Roman"/>
          <w:sz w:val="28"/>
          <w:szCs w:val="28"/>
        </w:rPr>
      </w:pPr>
      <w:r>
        <w:rPr>
          <w:rFonts w:ascii="Times New Roman" w:hAnsi="Times New Roman" w:cs="Times New Roman"/>
          <w:sz w:val="28"/>
          <w:szCs w:val="28"/>
        </w:rPr>
        <w:t>рекламного засобу для розміщення зовнішньої реклами</w:t>
      </w:r>
    </w:p>
    <w:p w:rsidR="00C74A2A" w:rsidRDefault="00C74A2A" w:rsidP="00C74A2A">
      <w:pPr>
        <w:spacing w:after="0"/>
        <w:jc w:val="center"/>
        <w:rPr>
          <w:rFonts w:ascii="Times New Roman" w:hAnsi="Times New Roman" w:cs="Times New Roman"/>
          <w:b/>
          <w:sz w:val="28"/>
          <w:szCs w:val="28"/>
        </w:rPr>
      </w:pPr>
    </w:p>
    <w:p w:rsidR="00C74A2A" w:rsidRDefault="00C74A2A" w:rsidP="00C74A2A">
      <w:pPr>
        <w:spacing w:after="0"/>
        <w:jc w:val="both"/>
        <w:rPr>
          <w:rFonts w:ascii="Times New Roman" w:hAnsi="Times New Roman" w:cs="Times New Roman"/>
          <w:color w:val="000000"/>
          <w:sz w:val="28"/>
          <w:szCs w:val="28"/>
        </w:rPr>
      </w:pPr>
      <w:r>
        <w:rPr>
          <w:rFonts w:ascii="Times New Roman" w:hAnsi="Times New Roman" w:cs="Times New Roman"/>
          <w:sz w:val="28"/>
          <w:szCs w:val="28"/>
        </w:rPr>
        <w:tab/>
        <w:t xml:space="preserve">1. Методика розроблена з метою створення єдиного організаційно-економічного механізму щодо оплати за тимчасове користування місцем, яке перебуває в комунальній власності, для розташування рекламної конструкції на території </w:t>
      </w:r>
      <w:r>
        <w:rPr>
          <w:rFonts w:ascii="Times New Roman" w:hAnsi="Times New Roman" w:cs="Times New Roman"/>
          <w:color w:val="000000"/>
          <w:sz w:val="28"/>
          <w:szCs w:val="28"/>
        </w:rPr>
        <w:t>Калуської міської територіальної громади.</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ab/>
        <w:t>2. Методика встановлює порядок визначення місячної плати за тимчасове користування місцем розташування рекламної конструкції (РК) для розміщення зовнішньої реклами. Базова ставка для визначення плати за користування місцем розташування РК, що перебуває у комунальній власності, становить від 1-го до 4-х неоподатковуваних мінімумів доходів громадян (17,00 грн.) за 1м</w:t>
      </w:r>
      <w:r>
        <w:rPr>
          <w:rFonts w:ascii="Times New Roman" w:hAnsi="Times New Roman" w:cs="Times New Roman"/>
          <w:sz w:val="28"/>
          <w:szCs w:val="28"/>
          <w:vertAlign w:val="superscript"/>
        </w:rPr>
        <w:t xml:space="preserve">2 </w:t>
      </w:r>
      <w:r>
        <w:rPr>
          <w:rFonts w:ascii="Times New Roman" w:hAnsi="Times New Roman" w:cs="Times New Roman"/>
          <w:sz w:val="28"/>
          <w:szCs w:val="28"/>
        </w:rPr>
        <w:t>площі, залежно від виду РК і місця її розташування.</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ab/>
        <w:t xml:space="preserve">3. Розмір плати за тимчасове користування місцем розташування РК визначається при укладанні договору між КП «МІЦ» та розповсюджувачем зовнішньої реклами і складається з базової ставки, помноженої на площу місця розташування рекламного засобу та корегуючих коефіцієнтів, на які послідовно перемножується базова ставка. </w:t>
      </w:r>
      <w:r>
        <w:rPr>
          <w:rFonts w:ascii="Times New Roman" w:hAnsi="Times New Roman" w:cs="Times New Roman"/>
          <w:color w:val="000000" w:themeColor="text1"/>
          <w:sz w:val="28"/>
          <w:szCs w:val="28"/>
          <w:shd w:val="clear" w:color="auto" w:fill="FFFFFF"/>
        </w:rPr>
        <w:t>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w:t>
      </w:r>
      <w:r>
        <w:rPr>
          <w:rFonts w:ascii="Times New Roman" w:hAnsi="Times New Roman" w:cs="Times New Roman"/>
          <w:sz w:val="28"/>
          <w:szCs w:val="28"/>
        </w:rPr>
        <w:t xml:space="preserve"> (для наземних і дахових рекламних засобів) або вертикальної </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проекції цього засобу на уявну паралельну їй площину </w:t>
      </w:r>
      <w:r>
        <w:rPr>
          <w:rFonts w:ascii="Times New Roman" w:hAnsi="Times New Roman" w:cs="Times New Roman"/>
          <w:color w:val="000000" w:themeColor="text1"/>
          <w:sz w:val="28"/>
          <w:szCs w:val="28"/>
        </w:rPr>
        <w:t xml:space="preserve">(для неназмних і недахових рекламних засобів )  та  площі бетонної подушки на якій розміщена рекламна конструкція. </w:t>
      </w:r>
      <w:r>
        <w:rPr>
          <w:rFonts w:ascii="Times New Roman" w:hAnsi="Times New Roman" w:cs="Times New Roman"/>
          <w:sz w:val="28"/>
          <w:szCs w:val="28"/>
        </w:rPr>
        <w:t>Податок на додану вартість обчислюється додатково відповідно до вимог чинного законодавства.</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            4. Формула визначення щомісячної плати за користування місцем розташування РК має такий вигляд:</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П(міс.) = Бс х Sмр </w:t>
      </w:r>
      <w:r>
        <w:rPr>
          <w:rFonts w:ascii="Times New Roman" w:hAnsi="Times New Roman" w:cs="Times New Roman"/>
          <w:color w:val="000000"/>
          <w:sz w:val="28"/>
          <w:szCs w:val="28"/>
        </w:rPr>
        <w:t xml:space="preserve">х Кк, </w:t>
      </w:r>
      <w:r>
        <w:rPr>
          <w:rFonts w:ascii="Times New Roman" w:hAnsi="Times New Roman" w:cs="Times New Roman"/>
          <w:sz w:val="28"/>
          <w:szCs w:val="28"/>
        </w:rPr>
        <w:t>де:</w:t>
      </w: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П (міс.) – розмір місячної плати;</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Бс – базова ставка;</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мр- площа місця розташування РК;</w:t>
      </w:r>
    </w:p>
    <w:p w:rsidR="00C74A2A" w:rsidRDefault="00C74A2A" w:rsidP="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Кк – корегуючі коефіцієнти. </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При цьому площа місця розташування рекламної конструкції  </w:t>
      </w:r>
      <w:r>
        <w:rPr>
          <w:rFonts w:ascii="Times New Roman" w:hAnsi="Times New Roman" w:cs="Times New Roman"/>
          <w:sz w:val="28"/>
          <w:szCs w:val="28"/>
          <w:lang w:val="en-US"/>
        </w:rPr>
        <w:t>S</w:t>
      </w:r>
      <w:r>
        <w:rPr>
          <w:rFonts w:ascii="Times New Roman" w:hAnsi="Times New Roman" w:cs="Times New Roman"/>
          <w:sz w:val="28"/>
          <w:szCs w:val="28"/>
        </w:rPr>
        <w:t>мр (для наземних і дахових рекламних засобів) обчислюється за формулою:</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мр= Sг+</w:t>
      </w:r>
      <w:r>
        <w:rPr>
          <w:rFonts w:ascii="Times New Roman" w:hAnsi="Times New Roman" w:cs="Times New Roman"/>
          <w:sz w:val="28"/>
          <w:szCs w:val="28"/>
          <w:lang w:val="en-US"/>
        </w:rPr>
        <w:t>S</w:t>
      </w:r>
      <w:r>
        <w:rPr>
          <w:rFonts w:ascii="Times New Roman" w:hAnsi="Times New Roman" w:cs="Times New Roman"/>
          <w:sz w:val="28"/>
          <w:szCs w:val="28"/>
        </w:rPr>
        <w:t>п +0,5м*4, де:</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Sг – площа горизонтальної проекції РЗ;</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п- площа бетонної подушки на якій розміщений РЗ;</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0,5м*4-  </w:t>
      </w:r>
      <w:r>
        <w:rPr>
          <w:rFonts w:ascii="Times New Roman" w:hAnsi="Times New Roman" w:cs="Times New Roman"/>
          <w:color w:val="000000" w:themeColor="text1"/>
          <w:sz w:val="28"/>
          <w:szCs w:val="28"/>
          <w:shd w:val="clear" w:color="auto" w:fill="FFFFFF"/>
        </w:rPr>
        <w:t>прилегла ділянка  завширшки 0,5 метра за периметром горизонтальної проекції.</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Площа місця розташування рекламної конструкції  </w:t>
      </w:r>
      <w:r>
        <w:rPr>
          <w:rFonts w:ascii="Times New Roman" w:hAnsi="Times New Roman" w:cs="Times New Roman"/>
          <w:sz w:val="28"/>
          <w:szCs w:val="28"/>
          <w:lang w:val="en-US"/>
        </w:rPr>
        <w:t>S</w:t>
      </w:r>
      <w:r>
        <w:rPr>
          <w:rFonts w:ascii="Times New Roman" w:hAnsi="Times New Roman" w:cs="Times New Roman"/>
          <w:sz w:val="28"/>
          <w:szCs w:val="28"/>
        </w:rPr>
        <w:t>мр  (для неназмних і недахових рекламних засобів ) обчислюється за формулою:</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 xml:space="preserve">мр= </w:t>
      </w:r>
      <w:r>
        <w:rPr>
          <w:rFonts w:ascii="Times New Roman" w:hAnsi="Times New Roman" w:cs="Times New Roman"/>
          <w:sz w:val="28"/>
          <w:szCs w:val="28"/>
          <w:lang w:val="en-US"/>
        </w:rPr>
        <w:t>S</w:t>
      </w:r>
      <w:r>
        <w:rPr>
          <w:rFonts w:ascii="Times New Roman" w:hAnsi="Times New Roman" w:cs="Times New Roman"/>
          <w:sz w:val="28"/>
          <w:szCs w:val="28"/>
        </w:rPr>
        <w:t>в+0,5м*2, де:</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Sв – площа вертикальної проекції РЗ на уявну паралельну їй площину;</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0.5 м*2 –прилегла ділянка завширшки 0,5 метра по обидві сторони рекламної конструкції.</w:t>
      </w:r>
    </w:p>
    <w:p w:rsidR="00C74A2A" w:rsidRDefault="00C74A2A" w:rsidP="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 xml:space="preserve">5. Мінімальною шириною горизонтальної проекції спеціальної конструкції для розташування зовнішньої реклами визначається </w:t>
      </w:r>
      <w:smartTag w:uri="urn:schemas-microsoft-com:office:smarttags" w:element="metricconverter">
        <w:smartTagPr>
          <w:attr w:name="ProductID" w:val="0,5 м"/>
        </w:smartTagPr>
        <w:r>
          <w:rPr>
            <w:rFonts w:ascii="Times New Roman" w:hAnsi="Times New Roman" w:cs="Times New Roman"/>
            <w:color w:val="000000"/>
            <w:sz w:val="28"/>
            <w:szCs w:val="28"/>
          </w:rPr>
          <w:t>0,5 м</w:t>
        </w:r>
      </w:smartTag>
      <w:r>
        <w:rPr>
          <w:rFonts w:ascii="Times New Roman" w:hAnsi="Times New Roman" w:cs="Times New Roman"/>
          <w:color w:val="000000"/>
          <w:sz w:val="28"/>
          <w:szCs w:val="28"/>
        </w:rPr>
        <w:t>.</w:t>
      </w:r>
    </w:p>
    <w:p w:rsidR="00C74A2A" w:rsidRDefault="00C74A2A" w:rsidP="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5.1. Мінімальною шириної вертикальної проекції спеціальної конструкції для розташування зовнішньої реклами типу сіті-лайт визначається 0,2 м.</w:t>
      </w:r>
    </w:p>
    <w:p w:rsidR="00C74A2A" w:rsidRDefault="00C74A2A" w:rsidP="00C74A2A">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hAnsi="Times New Roman" w:cs="Times New Roman"/>
          <w:sz w:val="28"/>
          <w:szCs w:val="28"/>
        </w:rPr>
        <w:tab/>
        <w:t xml:space="preserve">6. Плата за тимчасове користування місцем розташування РК перераховується розповсюджувачем зовнішньої реклами за кожен місяць окремо на розрахунковий рахунок КП «МІЦ» </w:t>
      </w:r>
      <w:r>
        <w:rPr>
          <w:rFonts w:ascii="Times New Roman" w:eastAsia="Times New Roman" w:hAnsi="Times New Roman" w:cs="Times New Roman"/>
          <w:sz w:val="28"/>
          <w:szCs w:val="28"/>
          <w:lang w:eastAsia="ru-RU"/>
        </w:rPr>
        <w:t>і розподіляється таким чином:</w:t>
      </w:r>
    </w:p>
    <w:p w:rsid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- 10 відсотків перераховується до місцевого бюджету;</w:t>
      </w:r>
    </w:p>
    <w:p w:rsidR="00C74A2A" w:rsidRPr="00C74A2A" w:rsidRDefault="00C74A2A" w:rsidP="00C74A2A">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  90 відсотків залишається у розпорядженні КП «МІЦ» та використовується ним для виконання статутних завдань.</w:t>
      </w:r>
    </w:p>
    <w:p w:rsidR="00C74A2A" w:rsidRDefault="00C74A2A" w:rsidP="00C74A2A">
      <w:pPr>
        <w:spacing w:after="0"/>
        <w:ind w:firstLine="708"/>
        <w:jc w:val="both"/>
        <w:rPr>
          <w:rFonts w:ascii="Times New Roman" w:hAnsi="Times New Roman" w:cs="Times New Roman"/>
          <w:sz w:val="28"/>
          <w:szCs w:val="28"/>
        </w:rPr>
      </w:pPr>
      <w:r>
        <w:rPr>
          <w:rFonts w:ascii="Times New Roman" w:hAnsi="Times New Roman" w:cs="Times New Roman"/>
          <w:sz w:val="28"/>
          <w:szCs w:val="28"/>
        </w:rPr>
        <w:t>7. Розповсюджувач зовнішньої реклами, який отримав дозвіл на розміщення об'єкта зовнішньої реклами,  не звільняється від плати за тимчасове користування місцем розташування спеціальних конструкцій для розміщення зовнішньої реклами при відсутності об’єкта зовнішньої реклами.</w:t>
      </w:r>
    </w:p>
    <w:p w:rsidR="00C74A2A" w:rsidRDefault="00C74A2A" w:rsidP="00C74A2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За тимчасове користування місцем розташування РК, що розміщуються терміном до одного місяця, розрахунок плати здійснюється шляхом корегування розміру місячної плати відповідно до кількості днів </w:t>
      </w:r>
      <w:r>
        <w:rPr>
          <w:rFonts w:ascii="Times New Roman" w:hAnsi="Times New Roman" w:cs="Times New Roman"/>
          <w:color w:val="000000"/>
          <w:sz w:val="28"/>
          <w:szCs w:val="28"/>
        </w:rPr>
        <w:t>розташування РК.</w:t>
      </w:r>
    </w:p>
    <w:p w:rsidR="00C74A2A" w:rsidRDefault="00C74A2A" w:rsidP="00C74A2A">
      <w:pPr>
        <w:spacing w:after="0"/>
        <w:ind w:firstLine="708"/>
        <w:jc w:val="both"/>
        <w:rPr>
          <w:rFonts w:ascii="Times New Roman" w:hAnsi="Times New Roman" w:cs="Times New Roman"/>
          <w:sz w:val="28"/>
          <w:szCs w:val="28"/>
        </w:rPr>
      </w:pPr>
      <w:r>
        <w:rPr>
          <w:rFonts w:ascii="Times New Roman" w:hAnsi="Times New Roman" w:cs="Times New Roman"/>
          <w:sz w:val="28"/>
          <w:szCs w:val="28"/>
        </w:rPr>
        <w:t>9. За тимчасове користування місцем, на якому розташована вивіска, плата не встановлюється та не стягується.</w:t>
      </w: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ab/>
        <w:t xml:space="preserve">10. КП «МІЦ» плату за тимчасове користування місцем, яке перебуває у комунальній власності, при розташуванні рекламної конструкції, що перебуваєна балансі чи в користуванні КП «МІЦ», перераховує до загального фонду </w:t>
      </w:r>
      <w:r>
        <w:rPr>
          <w:rFonts w:ascii="Times New Roman" w:hAnsi="Times New Roman" w:cs="Times New Roman"/>
          <w:color w:val="000000"/>
          <w:sz w:val="28"/>
          <w:szCs w:val="28"/>
        </w:rPr>
        <w:t>місцевого</w:t>
      </w:r>
      <w:r>
        <w:rPr>
          <w:rFonts w:ascii="Times New Roman" w:hAnsi="Times New Roman" w:cs="Times New Roman"/>
          <w:sz w:val="28"/>
          <w:szCs w:val="28"/>
        </w:rPr>
        <w:t>бюджету.</w:t>
      </w:r>
    </w:p>
    <w:p w:rsidR="00C74A2A" w:rsidRDefault="00C74A2A" w:rsidP="00C74A2A">
      <w:pPr>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Кількість, тип спеціальних конструкцій, місця розташування, площа, яка надається у тимчасове користування, і розмір плати визначаються у договорі про надання у тимчасове користування місця, яке перебуває у комунальній власності, для розташування рекламної конструкції, укладеному між КП «МІЦ» та </w:t>
      </w:r>
      <w:r>
        <w:rPr>
          <w:rFonts w:ascii="Times New Roman" w:hAnsi="Times New Roman" w:cs="Times New Roman"/>
          <w:color w:val="000000"/>
          <w:sz w:val="28"/>
          <w:szCs w:val="28"/>
        </w:rPr>
        <w:t>Калуською міською територіальною громадою.</w:t>
      </w:r>
    </w:p>
    <w:p w:rsidR="00C74A2A" w:rsidRDefault="00C74A2A" w:rsidP="00C74A2A">
      <w:pPr>
        <w:spacing w:after="0"/>
        <w:ind w:firstLine="708"/>
        <w:jc w:val="both"/>
        <w:rPr>
          <w:rFonts w:ascii="Times New Roman" w:hAnsi="Times New Roman" w:cs="Times New Roman"/>
          <w:sz w:val="28"/>
          <w:szCs w:val="28"/>
        </w:rPr>
      </w:pPr>
      <w:r>
        <w:rPr>
          <w:rFonts w:ascii="Times New Roman" w:hAnsi="Times New Roman" w:cs="Times New Roman"/>
          <w:sz w:val="28"/>
          <w:szCs w:val="28"/>
        </w:rPr>
        <w:t>11. Корегуючі коефіцієнти відносно зони розташування рекламних конструкцій на території Калуської МТГ</w:t>
      </w:r>
    </w:p>
    <w:p w:rsidR="00C74A2A" w:rsidRDefault="00C74A2A" w:rsidP="00C74A2A">
      <w:pPr>
        <w:spacing w:after="0"/>
        <w:ind w:firstLine="708"/>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7251"/>
        <w:gridCol w:w="1572"/>
      </w:tblGrid>
      <w:tr w:rsidR="00C74A2A" w:rsidTr="00C74A2A">
        <w:tc>
          <w:tcPr>
            <w:tcW w:w="709" w:type="dxa"/>
            <w:tcBorders>
              <w:top w:val="single" w:sz="4" w:space="0" w:color="auto"/>
              <w:left w:val="single" w:sz="4" w:space="0" w:color="auto"/>
              <w:bottom w:val="single" w:sz="4" w:space="0" w:color="auto"/>
              <w:right w:val="single" w:sz="4" w:space="0" w:color="auto"/>
            </w:tcBorders>
          </w:tcPr>
          <w:p w:rsidR="00C74A2A" w:rsidRDefault="00C74A2A">
            <w:pPr>
              <w:spacing w:after="0"/>
              <w:jc w:val="both"/>
              <w:rPr>
                <w:rFonts w:ascii="Times New Roman" w:hAnsi="Times New Roman" w:cs="Times New Roman"/>
                <w:sz w:val="28"/>
                <w:szCs w:val="28"/>
              </w:rPr>
            </w:pPr>
          </w:p>
        </w:tc>
        <w:tc>
          <w:tcPr>
            <w:tcW w:w="7464"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Район  розташування</w:t>
            </w:r>
          </w:p>
        </w:tc>
        <w:tc>
          <w:tcPr>
            <w:tcW w:w="1573"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Коефіцієнт</w:t>
            </w:r>
          </w:p>
        </w:tc>
      </w:tr>
      <w:tr w:rsidR="00C74A2A" w:rsidTr="00C74A2A">
        <w:trPr>
          <w:trHeight w:val="2928"/>
        </w:trPr>
        <w:tc>
          <w:tcPr>
            <w:tcW w:w="709"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7464"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color w:val="2E74B5"/>
                <w:sz w:val="28"/>
                <w:szCs w:val="28"/>
              </w:rPr>
            </w:pPr>
            <w:r>
              <w:rPr>
                <w:rFonts w:ascii="Times New Roman" w:hAnsi="Times New Roman" w:cs="Times New Roman"/>
                <w:b/>
                <w:sz w:val="28"/>
                <w:szCs w:val="28"/>
              </w:rPr>
              <w:t xml:space="preserve">Зона 1 </w:t>
            </w:r>
          </w:p>
          <w:p w:rsidR="00C74A2A" w:rsidRDefault="00C74A2A">
            <w:pPr>
              <w:spacing w:after="0"/>
              <w:jc w:val="both"/>
              <w:rPr>
                <w:rFonts w:ascii="Times New Roman" w:hAnsi="Times New Roman" w:cs="Times New Roman"/>
                <w:b/>
                <w:color w:val="000000"/>
                <w:sz w:val="28"/>
                <w:szCs w:val="28"/>
              </w:rPr>
            </w:pPr>
            <w:r>
              <w:rPr>
                <w:rFonts w:ascii="Times New Roman" w:hAnsi="Times New Roman" w:cs="Times New Roman"/>
                <w:color w:val="000000"/>
                <w:sz w:val="28"/>
                <w:szCs w:val="28"/>
              </w:rPr>
              <w:t>Територія міста Калуша:</w:t>
            </w:r>
          </w:p>
          <w:p w:rsidR="00C74A2A" w:rsidRDefault="00C74A2A">
            <w:pPr>
              <w:numPr>
                <w:ilvl w:val="0"/>
                <w:numId w:val="8"/>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площі: </w:t>
            </w:r>
            <w:r>
              <w:rPr>
                <w:rFonts w:ascii="Times New Roman" w:hAnsi="Times New Roman" w:cs="Times New Roman"/>
                <w:color w:val="000000"/>
                <w:sz w:val="28"/>
                <w:szCs w:val="28"/>
              </w:rPr>
              <w:t xml:space="preserve">Привокзальна, </w:t>
            </w:r>
            <w:r>
              <w:rPr>
                <w:rFonts w:ascii="Times New Roman" w:hAnsi="Times New Roman" w:cs="Times New Roman"/>
                <w:sz w:val="28"/>
                <w:szCs w:val="28"/>
              </w:rPr>
              <w:t>Героїв;</w:t>
            </w:r>
          </w:p>
          <w:p w:rsidR="00C74A2A" w:rsidRDefault="00C74A2A">
            <w:pPr>
              <w:numPr>
                <w:ilvl w:val="0"/>
                <w:numId w:val="8"/>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майдан Шептицького;</w:t>
            </w:r>
          </w:p>
          <w:p w:rsidR="00C74A2A" w:rsidRDefault="00C74A2A">
            <w:pPr>
              <w:numPr>
                <w:ilvl w:val="0"/>
                <w:numId w:val="8"/>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проспет ЛесіУкраїнки;</w:t>
            </w:r>
          </w:p>
          <w:p w:rsidR="00C74A2A" w:rsidRDefault="00C74A2A">
            <w:pPr>
              <w:numPr>
                <w:ilvl w:val="0"/>
                <w:numId w:val="8"/>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бульвар Незалежності;</w:t>
            </w:r>
          </w:p>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вулиці (по обидва боки): С.Бандери, Винниченка, Грушевського, Дзвонарська, Івано-Франківська, Євшана, Підвальна, Пушкіна, Б.Хмельницького, В.Чорновола, Шевченка, Ринкова, Василя Стуса, Січових Стрільців, Сівецька, Європейська, Тихого, Каракая, Ковжуна, Козоріса, Львівська, Долинська, Олени Пчілки, Хіміків, Пекарська, Височанка, Помаранчевої революції.</w:t>
            </w:r>
          </w:p>
        </w:tc>
        <w:tc>
          <w:tcPr>
            <w:tcW w:w="1573"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2,0</w:t>
            </w:r>
          </w:p>
        </w:tc>
      </w:tr>
      <w:tr w:rsidR="00C74A2A" w:rsidTr="00C74A2A">
        <w:tc>
          <w:tcPr>
            <w:tcW w:w="709"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2.</w:t>
            </w:r>
          </w:p>
        </w:tc>
        <w:tc>
          <w:tcPr>
            <w:tcW w:w="7464"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Зона 2</w:t>
            </w:r>
          </w:p>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Територія міста Калуша за межами Зони 1.</w:t>
            </w:r>
          </w:p>
        </w:tc>
        <w:tc>
          <w:tcPr>
            <w:tcW w:w="1573"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C74A2A" w:rsidTr="00C74A2A">
        <w:tc>
          <w:tcPr>
            <w:tcW w:w="709"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7464"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Зона 3</w:t>
            </w:r>
          </w:p>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Територія Калуської МТГ.</w:t>
            </w:r>
          </w:p>
          <w:p w:rsidR="00C74A2A" w:rsidRDefault="00C74A2A">
            <w:pPr>
              <w:spacing w:after="0"/>
              <w:jc w:val="both"/>
              <w:rPr>
                <w:rFonts w:ascii="Times New Roman" w:hAnsi="Times New Roman" w:cs="Times New Roman"/>
                <w:b/>
                <w:color w:val="000000"/>
                <w:sz w:val="28"/>
                <w:szCs w:val="28"/>
              </w:rPr>
            </w:pPr>
            <w:r>
              <w:rPr>
                <w:rFonts w:ascii="Times New Roman" w:hAnsi="Times New Roman" w:cs="Times New Roman"/>
                <w:bCs/>
                <w:color w:val="000000"/>
                <w:sz w:val="28"/>
                <w:szCs w:val="28"/>
              </w:rPr>
              <w:t xml:space="preserve">Вздовж автошляху </w:t>
            </w:r>
            <w:r>
              <w:rPr>
                <w:rFonts w:ascii="Times New Roman" w:hAnsi="Times New Roman" w:cs="Times New Roman"/>
                <w:color w:val="000000"/>
                <w:sz w:val="28"/>
                <w:szCs w:val="28"/>
              </w:rPr>
              <w:t xml:space="preserve">національного значення </w:t>
            </w:r>
            <w:r>
              <w:rPr>
                <w:rFonts w:ascii="Times New Roman" w:hAnsi="Times New Roman" w:cs="Times New Roman"/>
                <w:b/>
                <w:bCs/>
                <w:color w:val="000000"/>
                <w:sz w:val="28"/>
                <w:szCs w:val="28"/>
              </w:rPr>
              <w:t>Н-10</w:t>
            </w:r>
            <w:r>
              <w:rPr>
                <w:rFonts w:ascii="Times New Roman" w:hAnsi="Times New Roman" w:cs="Times New Roman"/>
                <w:color w:val="000000"/>
                <w:sz w:val="28"/>
                <w:szCs w:val="28"/>
              </w:rPr>
              <w:t xml:space="preserve">  </w:t>
            </w:r>
            <w:hyperlink r:id="rId9" w:tooltip="Стрий" w:history="1">
              <w:r>
                <w:rPr>
                  <w:rStyle w:val="a3"/>
                  <w:rFonts w:ascii="Times New Roman" w:hAnsi="Times New Roman" w:cs="Times New Roman"/>
                  <w:color w:val="000000"/>
                  <w:sz w:val="28"/>
                  <w:szCs w:val="28"/>
                </w:rPr>
                <w:t>Стрий</w:t>
              </w:r>
            </w:hyperlink>
            <w:r>
              <w:rPr>
                <w:rFonts w:ascii="Times New Roman" w:hAnsi="Times New Roman" w:cs="Times New Roman"/>
                <w:color w:val="000000"/>
                <w:sz w:val="28"/>
                <w:szCs w:val="28"/>
              </w:rPr>
              <w:t>-</w:t>
            </w:r>
            <w:hyperlink r:id="rId10" w:tooltip="Мамалига (пункт контролю)" w:history="1">
              <w:r>
                <w:rPr>
                  <w:rStyle w:val="a3"/>
                  <w:rFonts w:ascii="Times New Roman" w:hAnsi="Times New Roman" w:cs="Times New Roman"/>
                  <w:color w:val="000000"/>
                  <w:sz w:val="28"/>
                  <w:szCs w:val="28"/>
                </w:rPr>
                <w:t>Мамалига</w:t>
              </w:r>
            </w:hyperlink>
            <w:r>
              <w:rPr>
                <w:rFonts w:ascii="Times New Roman" w:hAnsi="Times New Roman" w:cs="Times New Roman"/>
                <w:color w:val="000000"/>
                <w:sz w:val="28"/>
                <w:szCs w:val="28"/>
              </w:rPr>
              <w:t xml:space="preserve"> по обидва боки (села Голинь, Пійло, Вістова, Боднарів).</w:t>
            </w:r>
          </w:p>
        </w:tc>
        <w:tc>
          <w:tcPr>
            <w:tcW w:w="1573"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2,0</w:t>
            </w:r>
          </w:p>
        </w:tc>
      </w:tr>
      <w:tr w:rsidR="00C74A2A" w:rsidTr="00C74A2A">
        <w:tc>
          <w:tcPr>
            <w:tcW w:w="709"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7464" w:type="dxa"/>
            <w:tcBorders>
              <w:top w:val="single" w:sz="4" w:space="0" w:color="auto"/>
              <w:left w:val="single" w:sz="4" w:space="0" w:color="auto"/>
              <w:bottom w:val="single" w:sz="4" w:space="0" w:color="auto"/>
              <w:right w:val="single" w:sz="4" w:space="0" w:color="auto"/>
            </w:tcBorders>
          </w:tcPr>
          <w:p w:rsidR="00C74A2A" w:rsidRDefault="00C74A2A">
            <w:pPr>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Зона 4</w:t>
            </w:r>
          </w:p>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Територія сіл Калуської МТГ за межами Зони 3.</w:t>
            </w:r>
          </w:p>
          <w:p w:rsidR="00C74A2A" w:rsidRDefault="00C74A2A">
            <w:pPr>
              <w:spacing w:after="0"/>
              <w:jc w:val="both"/>
              <w:rPr>
                <w:rFonts w:ascii="Times New Roman" w:hAnsi="Times New Roman" w:cs="Times New Roman"/>
                <w:color w:val="000000"/>
                <w:sz w:val="28"/>
                <w:szCs w:val="28"/>
              </w:rPr>
            </w:pPr>
          </w:p>
        </w:tc>
        <w:tc>
          <w:tcPr>
            <w:tcW w:w="1573" w:type="dxa"/>
            <w:tcBorders>
              <w:top w:val="single" w:sz="4" w:space="0" w:color="auto"/>
              <w:left w:val="single" w:sz="4" w:space="0" w:color="auto"/>
              <w:bottom w:val="single" w:sz="4" w:space="0" w:color="auto"/>
              <w:right w:val="single" w:sz="4"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1,5</w:t>
            </w:r>
          </w:p>
        </w:tc>
      </w:tr>
    </w:tbl>
    <w:p w:rsidR="00C74A2A" w:rsidRDefault="00C74A2A" w:rsidP="00C74A2A">
      <w:pPr>
        <w:spacing w:after="0"/>
        <w:jc w:val="both"/>
        <w:rPr>
          <w:rFonts w:ascii="Times New Roman" w:hAnsi="Times New Roman" w:cs="Times New Roman"/>
          <w:b/>
          <w:sz w:val="28"/>
          <w:szCs w:val="28"/>
        </w:rPr>
      </w:pPr>
    </w:p>
    <w:p w:rsidR="00C74A2A" w:rsidRDefault="00C74A2A" w:rsidP="00C74A2A">
      <w:pPr>
        <w:spacing w:after="0"/>
        <w:jc w:val="center"/>
        <w:rPr>
          <w:rFonts w:ascii="Times New Roman" w:hAnsi="Times New Roman" w:cs="Times New Roman"/>
          <w:sz w:val="28"/>
          <w:szCs w:val="28"/>
        </w:rPr>
      </w:pPr>
      <w:r>
        <w:rPr>
          <w:rFonts w:ascii="Times New Roman" w:hAnsi="Times New Roman" w:cs="Times New Roman"/>
          <w:b/>
          <w:sz w:val="28"/>
          <w:szCs w:val="28"/>
        </w:rPr>
        <w:t>Базові ставки відносно типу РК і місця розташування</w:t>
      </w:r>
    </w:p>
    <w:p w:rsidR="00C74A2A" w:rsidRDefault="00C74A2A" w:rsidP="00C74A2A">
      <w:pPr>
        <w:spacing w:after="0"/>
        <w:jc w:val="both"/>
        <w:rPr>
          <w:rFonts w:ascii="Times New Roman" w:hAnsi="Times New Roman" w:cs="Times New Roman"/>
          <w:b/>
          <w:sz w:val="28"/>
          <w:szCs w:val="28"/>
        </w:rPr>
      </w:pPr>
    </w:p>
    <w:tbl>
      <w:tblPr>
        <w:tblW w:w="48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24"/>
        <w:gridCol w:w="5802"/>
        <w:gridCol w:w="2413"/>
      </w:tblGrid>
      <w:tr w:rsidR="00C74A2A" w:rsidTr="00C74A2A">
        <w:trPr>
          <w:trHeight w:val="685"/>
          <w:jc w:val="center"/>
        </w:trPr>
        <w:tc>
          <w:tcPr>
            <w:tcW w:w="554"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п/п</w:t>
            </w:r>
          </w:p>
        </w:tc>
        <w:tc>
          <w:tcPr>
            <w:tcW w:w="3140"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Тип рекламної конструкції</w:t>
            </w:r>
          </w:p>
        </w:tc>
        <w:tc>
          <w:tcPr>
            <w:tcW w:w="1307" w:type="pct"/>
            <w:tcBorders>
              <w:top w:val="single" w:sz="8" w:space="0" w:color="auto"/>
              <w:left w:val="single" w:sz="8" w:space="0" w:color="auto"/>
              <w:bottom w:val="single" w:sz="8" w:space="0" w:color="auto"/>
              <w:right w:val="single" w:sz="8" w:space="0" w:color="auto"/>
            </w:tcBorders>
            <w:vAlign w:val="bottom"/>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Базовий тариф</w:t>
            </w:r>
          </w:p>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(грн/м</w:t>
            </w:r>
            <w:r>
              <w:rPr>
                <w:rFonts w:ascii="Times New Roman" w:hAnsi="Times New Roman" w:cs="Times New Roman"/>
                <w:b/>
                <w:bCs/>
                <w:color w:val="000000"/>
                <w:sz w:val="28"/>
                <w:szCs w:val="28"/>
                <w:vertAlign w:val="superscript"/>
              </w:rPr>
              <w:t>2</w:t>
            </w:r>
            <w:r>
              <w:rPr>
                <w:rFonts w:ascii="Times New Roman" w:hAnsi="Times New Roman" w:cs="Times New Roman"/>
                <w:b/>
                <w:bCs/>
                <w:color w:val="000000"/>
                <w:sz w:val="28"/>
                <w:szCs w:val="28"/>
              </w:rPr>
              <w:t>)</w:t>
            </w:r>
          </w:p>
        </w:tc>
      </w:tr>
      <w:tr w:rsidR="00C74A2A" w:rsidTr="00C74A2A">
        <w:trPr>
          <w:trHeight w:val="35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Щитові установки (окремо встановлені) типу «біг-борд»</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Односторонні на один щит</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554" w:type="pct"/>
            <w:vMerge w:val="restar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3140" w:type="pct"/>
            <w:tcBorders>
              <w:top w:val="single" w:sz="8" w:space="0" w:color="auto"/>
              <w:left w:val="single" w:sz="8" w:space="0" w:color="auto"/>
              <w:bottom w:val="nil"/>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Односторонні на два щити:</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rPr>
                <w:rFonts w:ascii="Times New Roman" w:hAnsi="Times New Roman" w:cs="Times New Roman"/>
                <w:color w:val="000000"/>
                <w:sz w:val="28"/>
                <w:szCs w:val="28"/>
              </w:rPr>
            </w:pPr>
          </w:p>
        </w:tc>
        <w:tc>
          <w:tcPr>
            <w:tcW w:w="3140" w:type="pct"/>
            <w:tcBorders>
              <w:top w:val="nil"/>
              <w:left w:val="single" w:sz="8" w:space="0" w:color="auto"/>
              <w:bottom w:val="nil"/>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розташовані в один ярус </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rPr>
                <w:rFonts w:ascii="Times New Roman" w:hAnsi="Times New Roman" w:cs="Times New Roman"/>
                <w:color w:val="000000"/>
                <w:sz w:val="28"/>
                <w:szCs w:val="28"/>
              </w:rPr>
            </w:pPr>
          </w:p>
        </w:tc>
        <w:tc>
          <w:tcPr>
            <w:tcW w:w="3140" w:type="pct"/>
            <w:tcBorders>
              <w:top w:val="nil"/>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i/>
                <w:iCs/>
                <w:color w:val="000000"/>
                <w:sz w:val="28"/>
                <w:szCs w:val="28"/>
              </w:rPr>
              <w:t>розташовані в два яруси (один над другим)</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554" w:type="pct"/>
            <w:vMerge w:val="restar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3140" w:type="pct"/>
            <w:tcBorders>
              <w:top w:val="single" w:sz="8" w:space="0" w:color="auto"/>
              <w:left w:val="single" w:sz="8" w:space="0" w:color="auto"/>
              <w:bottom w:val="nil"/>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Двосторонні, розташовані в один ярус:</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rPr>
                <w:rFonts w:ascii="Times New Roman" w:hAnsi="Times New Roman" w:cs="Times New Roman"/>
                <w:color w:val="000000"/>
                <w:sz w:val="28"/>
                <w:szCs w:val="28"/>
              </w:rPr>
            </w:pPr>
          </w:p>
        </w:tc>
        <w:tc>
          <w:tcPr>
            <w:tcW w:w="3140" w:type="pct"/>
            <w:tcBorders>
              <w:top w:val="nil"/>
              <w:left w:val="single" w:sz="8" w:space="0" w:color="auto"/>
              <w:bottom w:val="nil"/>
              <w:right w:val="single" w:sz="8" w:space="0" w:color="auto"/>
            </w:tcBorders>
            <w:hideMark/>
          </w:tcPr>
          <w:p w:rsidR="00C74A2A" w:rsidRDefault="00C74A2A">
            <w:pPr>
              <w:spacing w:after="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паралельне розміщення щитів</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rPr>
                <w:rFonts w:ascii="Times New Roman" w:hAnsi="Times New Roman" w:cs="Times New Roman"/>
                <w:color w:val="000000"/>
                <w:sz w:val="28"/>
                <w:szCs w:val="28"/>
              </w:rPr>
            </w:pPr>
          </w:p>
        </w:tc>
        <w:tc>
          <w:tcPr>
            <w:tcW w:w="3140" w:type="pct"/>
            <w:tcBorders>
              <w:top w:val="nil"/>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кутове розміщення щитів</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Двосторонні, розташовані в два яруси</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sz w:val="28"/>
                <w:szCs w:val="28"/>
              </w:rPr>
            </w:pPr>
            <w:r>
              <w:rPr>
                <w:rFonts w:ascii="Times New Roman" w:hAnsi="Times New Roman" w:cs="Times New Roman"/>
                <w:b/>
                <w:bCs/>
                <w:sz w:val="28"/>
                <w:szCs w:val="28"/>
              </w:rPr>
              <w:t>51,00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З трьома щитами (трикутник у плані)</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1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1.6.</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Інформаційний щит</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1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Настінні щити та панно</w:t>
            </w:r>
          </w:p>
        </w:tc>
        <w:tc>
          <w:tcPr>
            <w:tcW w:w="1307"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17,00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Щит типу «бігборд», банери, </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17,00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2.2.</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Інформаційне поле, нанесене безпосередньо на стіну</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17,00</w:t>
            </w:r>
          </w:p>
        </w:tc>
      </w:tr>
      <w:tr w:rsidR="00C74A2A" w:rsidTr="00C74A2A">
        <w:trPr>
          <w:trHeight w:val="31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Об’ємно-просторові конструкції</w:t>
            </w:r>
          </w:p>
        </w:tc>
        <w:tc>
          <w:tcPr>
            <w:tcW w:w="1307"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Сіті-лайт (сіті-формат)</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sz w:val="28"/>
                <w:szCs w:val="28"/>
              </w:rPr>
            </w:pPr>
            <w:r>
              <w:rPr>
                <w:rFonts w:ascii="Times New Roman" w:hAnsi="Times New Roman" w:cs="Times New Roman"/>
                <w:b/>
                <w:bCs/>
                <w:sz w:val="28"/>
                <w:szCs w:val="28"/>
              </w:rPr>
              <w:t>51,00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3.2.</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Нестандартні (аеростати, повітряні кулі, стела)</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sz w:val="28"/>
                <w:szCs w:val="28"/>
              </w:rPr>
            </w:pPr>
            <w:r>
              <w:rPr>
                <w:rFonts w:ascii="Times New Roman" w:hAnsi="Times New Roman" w:cs="Times New Roman"/>
                <w:b/>
                <w:bCs/>
                <w:sz w:val="28"/>
                <w:szCs w:val="28"/>
              </w:rPr>
              <w:t>51,00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Лайтпостери на зупинках громадського транспорту, павільйонах</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Динамічна реклама (з поворотними елементами)</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34,00</w:t>
            </w:r>
          </w:p>
        </w:tc>
      </w:tr>
      <w:tr w:rsidR="00C74A2A" w:rsidTr="00C74A2A">
        <w:trPr>
          <w:trHeight w:val="315"/>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w:t>
            </w:r>
          </w:p>
        </w:tc>
        <w:tc>
          <w:tcPr>
            <w:tcW w:w="3140"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Кронштейни </w:t>
            </w:r>
            <w:r>
              <w:rPr>
                <w:rFonts w:ascii="Times New Roman" w:hAnsi="Times New Roman" w:cs="Times New Roman"/>
                <w:sz w:val="28"/>
                <w:szCs w:val="28"/>
              </w:rPr>
              <w:t>на фасадах будинків, окремо встановлених опорах, вказівники на окремо встановлених опорах</w:t>
            </w:r>
          </w:p>
        </w:tc>
        <w:tc>
          <w:tcPr>
            <w:tcW w:w="1307"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
                <w:bCs/>
                <w:sz w:val="28"/>
                <w:szCs w:val="28"/>
              </w:rPr>
            </w:pPr>
            <w:r>
              <w:rPr>
                <w:rFonts w:ascii="Times New Roman" w:hAnsi="Times New Roman" w:cs="Times New Roman"/>
                <w:b/>
                <w:bCs/>
                <w:sz w:val="28"/>
                <w:szCs w:val="28"/>
              </w:rPr>
              <w:t>51,00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sz w:val="28"/>
                <w:szCs w:val="28"/>
              </w:rPr>
            </w:pPr>
            <w:r>
              <w:rPr>
                <w:rFonts w:ascii="Times New Roman" w:hAnsi="Times New Roman" w:cs="Times New Roman"/>
                <w:bCs/>
                <w:sz w:val="28"/>
                <w:szCs w:val="28"/>
              </w:rPr>
              <w:t>7.</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Cs/>
                <w:sz w:val="28"/>
                <w:szCs w:val="28"/>
              </w:rPr>
            </w:pPr>
            <w:r>
              <w:rPr>
                <w:rFonts w:ascii="Times New Roman" w:hAnsi="Times New Roman" w:cs="Times New Roman"/>
                <w:bCs/>
                <w:sz w:val="28"/>
                <w:szCs w:val="28"/>
              </w:rPr>
              <w:t>Прапорові композиції</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sz w:val="28"/>
                <w:szCs w:val="28"/>
              </w:rPr>
            </w:pPr>
            <w:r>
              <w:rPr>
                <w:rFonts w:ascii="Times New Roman" w:hAnsi="Times New Roman" w:cs="Times New Roman"/>
                <w:b/>
                <w:bCs/>
                <w:sz w:val="28"/>
                <w:szCs w:val="28"/>
              </w:rPr>
              <w:t>17,00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sz w:val="28"/>
                <w:szCs w:val="28"/>
              </w:rPr>
            </w:pPr>
            <w:r>
              <w:rPr>
                <w:rFonts w:ascii="Times New Roman" w:hAnsi="Times New Roman" w:cs="Times New Roman"/>
                <w:bCs/>
                <w:sz w:val="28"/>
                <w:szCs w:val="28"/>
              </w:rPr>
              <w:t>8.</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bCs/>
                <w:sz w:val="28"/>
                <w:szCs w:val="28"/>
              </w:rPr>
            </w:pPr>
            <w:r>
              <w:rPr>
                <w:rFonts w:ascii="Times New Roman" w:hAnsi="Times New Roman" w:cs="Times New Roman"/>
                <w:sz w:val="28"/>
                <w:szCs w:val="28"/>
              </w:rPr>
              <w:t>Виносні щитові конструкції (штендери)</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sz w:val="28"/>
                <w:szCs w:val="28"/>
              </w:rPr>
            </w:pPr>
            <w:r>
              <w:rPr>
                <w:rFonts w:ascii="Times New Roman" w:hAnsi="Times New Roman" w:cs="Times New Roman"/>
                <w:b/>
                <w:bCs/>
                <w:sz w:val="28"/>
                <w:szCs w:val="28"/>
              </w:rPr>
              <w:t>34,00</w:t>
            </w:r>
          </w:p>
        </w:tc>
      </w:tr>
      <w:tr w:rsidR="00C74A2A" w:rsidTr="00C74A2A">
        <w:trPr>
          <w:trHeight w:val="390"/>
          <w:jc w:val="center"/>
        </w:trPr>
        <w:tc>
          <w:tcPr>
            <w:tcW w:w="3693" w:type="pct"/>
            <w:gridSpan w:val="2"/>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Інші засоби реклами</w:t>
            </w:r>
          </w:p>
        </w:tc>
        <w:tc>
          <w:tcPr>
            <w:tcW w:w="1307" w:type="pct"/>
            <w:tcBorders>
              <w:top w:val="single" w:sz="8" w:space="0" w:color="auto"/>
              <w:left w:val="single" w:sz="8" w:space="0" w:color="auto"/>
              <w:bottom w:val="single" w:sz="8" w:space="0" w:color="auto"/>
              <w:right w:val="single" w:sz="8" w:space="0" w:color="auto"/>
            </w:tcBorders>
            <w:noWrap/>
            <w:vAlign w:val="center"/>
            <w:hideMark/>
          </w:tcPr>
          <w:p w:rsidR="00C74A2A" w:rsidRDefault="00C74A2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c>
      </w:tr>
      <w:tr w:rsidR="00C74A2A" w:rsidTr="00C74A2A">
        <w:trPr>
          <w:trHeight w:val="6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Дахові установки </w:t>
            </w:r>
          </w:p>
        </w:tc>
        <w:tc>
          <w:tcPr>
            <w:tcW w:w="1307" w:type="pct"/>
            <w:tcBorders>
              <w:top w:val="single" w:sz="8" w:space="0" w:color="auto"/>
              <w:left w:val="single" w:sz="8" w:space="0" w:color="auto"/>
              <w:bottom w:val="single" w:sz="8" w:space="0" w:color="auto"/>
              <w:right w:val="single" w:sz="8" w:space="0" w:color="auto"/>
            </w:tcBorders>
            <w:noWrap/>
            <w:vAlign w:val="bottom"/>
            <w:hideMark/>
          </w:tcPr>
          <w:p w:rsidR="00C74A2A" w:rsidRDefault="00C74A2A">
            <w:pPr>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 </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1.1.</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Світлові</w:t>
            </w:r>
          </w:p>
        </w:tc>
        <w:tc>
          <w:tcPr>
            <w:tcW w:w="1307" w:type="pct"/>
            <w:tcBorders>
              <w:top w:val="single" w:sz="8" w:space="0" w:color="auto"/>
              <w:left w:val="single" w:sz="8" w:space="0" w:color="auto"/>
              <w:bottom w:val="single" w:sz="8" w:space="0" w:color="auto"/>
              <w:right w:val="single" w:sz="8" w:space="0" w:color="auto"/>
            </w:tcBorders>
            <w:noWrap/>
            <w:vAlign w:val="bottom"/>
            <w:hideMark/>
          </w:tcPr>
          <w:p w:rsidR="00C74A2A" w:rsidRDefault="00C74A2A">
            <w:pPr>
              <w:spacing w:after="0"/>
              <w:jc w:val="both"/>
              <w:rPr>
                <w:rFonts w:ascii="Times New Roman" w:hAnsi="Times New Roman" w:cs="Times New Roman"/>
                <w:b/>
                <w:sz w:val="28"/>
                <w:szCs w:val="28"/>
              </w:rPr>
            </w:pPr>
            <w:r>
              <w:rPr>
                <w:rFonts w:ascii="Times New Roman" w:hAnsi="Times New Roman" w:cs="Times New Roman"/>
                <w:b/>
                <w:sz w:val="28"/>
                <w:szCs w:val="28"/>
              </w:rPr>
              <w:t>68,00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1.2.</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Несвітлові</w:t>
            </w:r>
          </w:p>
        </w:tc>
        <w:tc>
          <w:tcPr>
            <w:tcW w:w="1307" w:type="pct"/>
            <w:tcBorders>
              <w:top w:val="single" w:sz="8" w:space="0" w:color="auto"/>
              <w:left w:val="single" w:sz="8" w:space="0" w:color="auto"/>
              <w:bottom w:val="single" w:sz="8" w:space="0" w:color="auto"/>
              <w:right w:val="single" w:sz="8" w:space="0" w:color="auto"/>
            </w:tcBorders>
            <w:noWrap/>
            <w:vAlign w:val="bottom"/>
            <w:hideMark/>
          </w:tcPr>
          <w:p w:rsidR="00C74A2A" w:rsidRDefault="00C74A2A">
            <w:pPr>
              <w:spacing w:after="0"/>
              <w:jc w:val="both"/>
              <w:rPr>
                <w:rFonts w:ascii="Times New Roman" w:hAnsi="Times New Roman" w:cs="Times New Roman"/>
                <w:b/>
                <w:sz w:val="28"/>
                <w:szCs w:val="28"/>
              </w:rPr>
            </w:pPr>
            <w:r>
              <w:rPr>
                <w:rFonts w:ascii="Times New Roman" w:hAnsi="Times New Roman" w:cs="Times New Roman"/>
                <w:b/>
                <w:sz w:val="28"/>
                <w:szCs w:val="28"/>
              </w:rPr>
              <w:t>68,00</w:t>
            </w:r>
          </w:p>
        </w:tc>
      </w:tr>
      <w:tr w:rsidR="00C74A2A" w:rsidTr="00C74A2A">
        <w:trPr>
          <w:trHeight w:val="300"/>
          <w:jc w:val="center"/>
        </w:trPr>
        <w:tc>
          <w:tcPr>
            <w:tcW w:w="554" w:type="pct"/>
            <w:tcBorders>
              <w:top w:val="single" w:sz="8" w:space="0" w:color="auto"/>
              <w:left w:val="single" w:sz="8" w:space="0" w:color="auto"/>
              <w:bottom w:val="single" w:sz="8" w:space="0" w:color="auto"/>
              <w:right w:val="single" w:sz="8" w:space="0" w:color="auto"/>
            </w:tcBorders>
            <w:vAlign w:val="center"/>
            <w:hideMark/>
          </w:tcPr>
          <w:p w:rsidR="00C74A2A" w:rsidRDefault="00C74A2A">
            <w:pPr>
              <w:spacing w:after="0"/>
              <w:jc w:val="both"/>
              <w:rPr>
                <w:rFonts w:ascii="Times New Roman" w:hAnsi="Times New Roman" w:cs="Times New Roman"/>
                <w:bCs/>
                <w:sz w:val="28"/>
                <w:szCs w:val="28"/>
              </w:rPr>
            </w:pPr>
            <w:r>
              <w:rPr>
                <w:rFonts w:ascii="Times New Roman" w:hAnsi="Times New Roman" w:cs="Times New Roman"/>
                <w:bCs/>
                <w:sz w:val="28"/>
                <w:szCs w:val="28"/>
              </w:rPr>
              <w:t>2.</w:t>
            </w:r>
          </w:p>
        </w:tc>
        <w:tc>
          <w:tcPr>
            <w:tcW w:w="3140" w:type="pct"/>
            <w:tcBorders>
              <w:top w:val="single" w:sz="8" w:space="0" w:color="auto"/>
              <w:left w:val="single" w:sz="8" w:space="0" w:color="auto"/>
              <w:bottom w:val="single" w:sz="8" w:space="0" w:color="auto"/>
              <w:right w:val="single" w:sz="8" w:space="0" w:color="auto"/>
            </w:tcBorders>
            <w:hideMark/>
          </w:tcPr>
          <w:p w:rsidR="00C74A2A" w:rsidRDefault="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Відеопанель (відеоборд), телевізійний екран, електронні табло. </w:t>
            </w:r>
          </w:p>
        </w:tc>
        <w:tc>
          <w:tcPr>
            <w:tcW w:w="1307" w:type="pct"/>
            <w:tcBorders>
              <w:top w:val="single" w:sz="8" w:space="0" w:color="auto"/>
              <w:left w:val="single" w:sz="8" w:space="0" w:color="auto"/>
              <w:bottom w:val="single" w:sz="8" w:space="0" w:color="auto"/>
              <w:right w:val="single" w:sz="8" w:space="0" w:color="auto"/>
            </w:tcBorders>
            <w:noWrap/>
            <w:vAlign w:val="bottom"/>
            <w:hideMark/>
          </w:tcPr>
          <w:p w:rsidR="00C74A2A" w:rsidRDefault="00C74A2A">
            <w:pPr>
              <w:spacing w:after="0"/>
              <w:jc w:val="both"/>
              <w:rPr>
                <w:rFonts w:ascii="Times New Roman" w:hAnsi="Times New Roman" w:cs="Times New Roman"/>
                <w:b/>
                <w:sz w:val="28"/>
                <w:szCs w:val="28"/>
              </w:rPr>
            </w:pPr>
            <w:r>
              <w:rPr>
                <w:rFonts w:ascii="Times New Roman" w:hAnsi="Times New Roman" w:cs="Times New Roman"/>
                <w:b/>
                <w:sz w:val="28"/>
                <w:szCs w:val="28"/>
              </w:rPr>
              <w:t>68,00</w:t>
            </w:r>
          </w:p>
        </w:tc>
      </w:tr>
    </w:tbl>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both"/>
        <w:rPr>
          <w:rFonts w:ascii="Times New Roman" w:hAnsi="Times New Roman" w:cs="Times New Roman"/>
          <w:sz w:val="28"/>
          <w:szCs w:val="28"/>
        </w:rPr>
      </w:pPr>
    </w:p>
    <w:p w:rsidR="00C74A2A" w:rsidRDefault="00C74A2A" w:rsidP="00C74A2A">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jc w:val="right"/>
        <w:rPr>
          <w:rFonts w:ascii="Times New Roman" w:hAnsi="Times New Roman" w:cs="Times New Roman"/>
          <w:sz w:val="28"/>
          <w:szCs w:val="28"/>
          <w:lang w:val="en-US"/>
        </w:rPr>
      </w:pPr>
    </w:p>
    <w:p w:rsidR="00C74A2A" w:rsidRDefault="00C74A2A" w:rsidP="00C74A2A">
      <w:pPr>
        <w:spacing w:after="0"/>
        <w:rPr>
          <w:rFonts w:ascii="Times New Roman" w:hAnsi="Times New Roman" w:cs="Times New Roman"/>
          <w:sz w:val="28"/>
          <w:szCs w:val="28"/>
        </w:rPr>
      </w:pPr>
    </w:p>
    <w:p w:rsidR="00C74A2A" w:rsidRDefault="00C74A2A" w:rsidP="00C74A2A">
      <w:pPr>
        <w:spacing w:after="0"/>
        <w:rPr>
          <w:rFonts w:ascii="Times New Roman" w:hAnsi="Times New Roman" w:cs="Times New Roman"/>
          <w:sz w:val="28"/>
          <w:szCs w:val="28"/>
        </w:rPr>
      </w:pPr>
    </w:p>
    <w:p w:rsidR="00C74A2A" w:rsidRDefault="00C74A2A"/>
    <w:sectPr w:rsidR="00C74A2A" w:rsidSect="00C64D41">
      <w:pgSz w:w="11906" w:h="16838"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san-serif">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708F"/>
    <w:multiLevelType w:val="hybridMultilevel"/>
    <w:tmpl w:val="80A26118"/>
    <w:lvl w:ilvl="0" w:tplc="1B36537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40512A71"/>
    <w:multiLevelType w:val="multilevel"/>
    <w:tmpl w:val="3C865B04"/>
    <w:lvl w:ilvl="0">
      <w:start w:val="1"/>
      <w:numFmt w:val="decimal"/>
      <w:lvlText w:val="%1."/>
      <w:lvlJc w:val="left"/>
      <w:pPr>
        <w:ind w:left="927" w:hanging="360"/>
      </w:pPr>
    </w:lvl>
    <w:lvl w:ilvl="1">
      <w:start w:val="1"/>
      <w:numFmt w:val="decimal"/>
      <w:isLgl/>
      <w:lvlText w:val="%1.%2."/>
      <w:lvlJc w:val="left"/>
      <w:pPr>
        <w:ind w:left="1140" w:hanging="42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2" w15:restartNumberingAfterBreak="0">
    <w:nsid w:val="4C9E1E46"/>
    <w:multiLevelType w:val="hybridMultilevel"/>
    <w:tmpl w:val="46825E44"/>
    <w:lvl w:ilvl="0" w:tplc="A948DC34">
      <w:start w:val="4"/>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15:restartNumberingAfterBreak="0">
    <w:nsid w:val="747153B3"/>
    <w:multiLevelType w:val="hybridMultilevel"/>
    <w:tmpl w:val="DAC6A07E"/>
    <w:lvl w:ilvl="0" w:tplc="CC1E530E">
      <w:start w:val="6"/>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2A"/>
    <w:rsid w:val="00340559"/>
    <w:rsid w:val="003B7210"/>
    <w:rsid w:val="00501065"/>
    <w:rsid w:val="005929FE"/>
    <w:rsid w:val="00673AA7"/>
    <w:rsid w:val="006A22DC"/>
    <w:rsid w:val="006D23EA"/>
    <w:rsid w:val="007E6630"/>
    <w:rsid w:val="00C64D41"/>
    <w:rsid w:val="00C74A2A"/>
    <w:rsid w:val="00C834CE"/>
    <w:rsid w:val="00D54C4C"/>
    <w:rsid w:val="00EB1CBE"/>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F8495A"/>
  <w15:chartTrackingRefBased/>
  <w15:docId w15:val="{8891ED5F-72BF-4CC0-94B9-763B9081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A2A"/>
    <w:pPr>
      <w:spacing w:line="256" w:lineRule="auto"/>
    </w:pPr>
  </w:style>
  <w:style w:type="paragraph" w:styleId="3">
    <w:name w:val="heading 3"/>
    <w:basedOn w:val="a"/>
    <w:next w:val="a"/>
    <w:link w:val="30"/>
    <w:semiHidden/>
    <w:unhideWhenUsed/>
    <w:qFormat/>
    <w:rsid w:val="00C74A2A"/>
    <w:pPr>
      <w:keepNext/>
      <w:spacing w:after="0" w:line="240" w:lineRule="auto"/>
      <w:jc w:val="both"/>
      <w:outlineLvl w:val="2"/>
    </w:pPr>
    <w:rPr>
      <w:rFonts w:ascii="Arial" w:eastAsia="Times New Roman" w:hAnsi="Arial" w:cs="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74A2A"/>
    <w:rPr>
      <w:rFonts w:ascii="Arial" w:eastAsia="Times New Roman" w:hAnsi="Arial" w:cs="Arial"/>
      <w:sz w:val="24"/>
      <w:szCs w:val="20"/>
      <w:lang w:eastAsia="ru-RU"/>
    </w:rPr>
  </w:style>
  <w:style w:type="character" w:styleId="a3">
    <w:name w:val="Hyperlink"/>
    <w:basedOn w:val="a0"/>
    <w:uiPriority w:val="99"/>
    <w:semiHidden/>
    <w:unhideWhenUsed/>
    <w:rsid w:val="00C74A2A"/>
    <w:rPr>
      <w:color w:val="0000FF"/>
      <w:u w:val="single"/>
    </w:rPr>
  </w:style>
  <w:style w:type="paragraph" w:customStyle="1" w:styleId="msonormal0">
    <w:name w:val="msonormal"/>
    <w:basedOn w:val="a"/>
    <w:rsid w:val="00C74A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Верхний колонтитул Знак"/>
    <w:basedOn w:val="a0"/>
    <w:link w:val="a5"/>
    <w:uiPriority w:val="99"/>
    <w:semiHidden/>
    <w:rsid w:val="00C74A2A"/>
    <w:rPr>
      <w:rFonts w:ascii="Times New Roman" w:eastAsia="Times New Roman" w:hAnsi="Times New Roman" w:cs="Times New Roman"/>
      <w:sz w:val="24"/>
      <w:szCs w:val="24"/>
      <w:lang w:val="ru-RU" w:eastAsia="ru-RU"/>
    </w:rPr>
  </w:style>
  <w:style w:type="paragraph" w:styleId="a5">
    <w:name w:val="header"/>
    <w:basedOn w:val="a"/>
    <w:link w:val="a4"/>
    <w:uiPriority w:val="99"/>
    <w:semiHidden/>
    <w:unhideWhenUsed/>
    <w:rsid w:val="00C74A2A"/>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paragraph" w:styleId="a6">
    <w:name w:val="Body Text Indent"/>
    <w:basedOn w:val="a"/>
    <w:link w:val="a7"/>
    <w:semiHidden/>
    <w:unhideWhenUsed/>
    <w:rsid w:val="00C74A2A"/>
    <w:pPr>
      <w:spacing w:after="0" w:line="240" w:lineRule="auto"/>
      <w:ind w:firstLine="720"/>
      <w:jc w:val="both"/>
    </w:pPr>
    <w:rPr>
      <w:rFonts w:ascii="Pragmatica" w:eastAsia="Times New Roman" w:hAnsi="Pragmatica" w:cs="Times New Roman"/>
      <w:sz w:val="24"/>
      <w:szCs w:val="20"/>
      <w:lang w:eastAsia="ru-RU"/>
    </w:rPr>
  </w:style>
  <w:style w:type="character" w:customStyle="1" w:styleId="a7">
    <w:name w:val="Основной текст с отступом Знак"/>
    <w:basedOn w:val="a0"/>
    <w:link w:val="a6"/>
    <w:semiHidden/>
    <w:rsid w:val="00C74A2A"/>
    <w:rPr>
      <w:rFonts w:ascii="Pragmatica" w:eastAsia="Times New Roman" w:hAnsi="Pragmatica" w:cs="Times New Roman"/>
      <w:sz w:val="24"/>
      <w:szCs w:val="20"/>
      <w:lang w:eastAsia="ru-RU"/>
    </w:rPr>
  </w:style>
  <w:style w:type="character" w:customStyle="1" w:styleId="a8">
    <w:name w:val="Текст выноски Знак"/>
    <w:basedOn w:val="a0"/>
    <w:link w:val="a9"/>
    <w:uiPriority w:val="99"/>
    <w:semiHidden/>
    <w:rsid w:val="00C74A2A"/>
    <w:rPr>
      <w:rFonts w:ascii="Segoe UI" w:hAnsi="Segoe UI" w:cs="Segoe UI"/>
      <w:sz w:val="18"/>
      <w:szCs w:val="18"/>
    </w:rPr>
  </w:style>
  <w:style w:type="paragraph" w:styleId="a9">
    <w:name w:val="Balloon Text"/>
    <w:basedOn w:val="a"/>
    <w:link w:val="a8"/>
    <w:uiPriority w:val="99"/>
    <w:semiHidden/>
    <w:unhideWhenUsed/>
    <w:rsid w:val="00C74A2A"/>
    <w:pPr>
      <w:spacing w:after="0" w:line="240" w:lineRule="auto"/>
    </w:pPr>
    <w:rPr>
      <w:rFonts w:ascii="Segoe UI" w:hAnsi="Segoe UI" w:cs="Segoe UI"/>
      <w:sz w:val="18"/>
      <w:szCs w:val="18"/>
    </w:rPr>
  </w:style>
  <w:style w:type="paragraph" w:styleId="aa">
    <w:name w:val="No Spacing"/>
    <w:uiPriority w:val="1"/>
    <w:qFormat/>
    <w:rsid w:val="00C74A2A"/>
    <w:pPr>
      <w:spacing w:after="0" w:line="240" w:lineRule="auto"/>
    </w:pPr>
    <w:rPr>
      <w:rFonts w:ascii="Calibri" w:eastAsia="Times New Roman" w:hAnsi="Calibri" w:cs="Times New Roman"/>
      <w:lang w:eastAsia="uk-UA"/>
    </w:rPr>
  </w:style>
  <w:style w:type="paragraph" w:styleId="ab">
    <w:name w:val="List Paragraph"/>
    <w:basedOn w:val="a"/>
    <w:uiPriority w:val="34"/>
    <w:qFormat/>
    <w:rsid w:val="00C74A2A"/>
    <w:pPr>
      <w:ind w:left="720"/>
      <w:contextualSpacing/>
    </w:pPr>
    <w:rPr>
      <w:rFonts w:ascii="Calibri" w:eastAsia="Calibri" w:hAnsi="Calibri" w:cs="Times New Roman"/>
    </w:rPr>
  </w:style>
  <w:style w:type="paragraph" w:customStyle="1" w:styleId="rvps21">
    <w:name w:val="rvps21"/>
    <w:basedOn w:val="a"/>
    <w:rsid w:val="00C74A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C74A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C74A2A"/>
  </w:style>
  <w:style w:type="character" w:customStyle="1" w:styleId="rvts8">
    <w:name w:val="rvts8"/>
    <w:basedOn w:val="a0"/>
    <w:rsid w:val="00C74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3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6-15" TargetMode="External"/><Relationship Id="rId3" Type="http://schemas.openxmlformats.org/officeDocument/2006/relationships/styles" Target="styles.xml"/><Relationship Id="rId7" Type="http://schemas.openxmlformats.org/officeDocument/2006/relationships/hyperlink" Target="http://zakon3.rada.gov.ua/laws/show/2806-1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2806-15/ed201201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k.wikipedia.org/wiki/%D0%9C%D0%B0%D0%BC%D0%B0%D0%BB%D0%B8%D0%B3%D0%B0_(%D0%BF%D1%83%D0%BD%D0%BA%D1%82_%D0%BA%D0%BE%D0%BD%D1%82%D1%80%D0%BE%D0%BB%D1%8E)" TargetMode="External"/><Relationship Id="rId4" Type="http://schemas.openxmlformats.org/officeDocument/2006/relationships/settings" Target="settings.xml"/><Relationship Id="rId9" Type="http://schemas.openxmlformats.org/officeDocument/2006/relationships/hyperlink" Target="https://uk.wikipedia.org/wiki/%D0%A1%D1%82%D1%80%D0%B8%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F73F-4E89-4B94-AEB9-48D14098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42656</Words>
  <Characters>24314</Characters>
  <Application>Microsoft Office Word</Application>
  <DocSecurity>0</DocSecurity>
  <Lines>202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1</cp:revision>
  <dcterms:created xsi:type="dcterms:W3CDTF">2024-06-03T09:05:00Z</dcterms:created>
  <dcterms:modified xsi:type="dcterms:W3CDTF">2024-06-03T09:16:00Z</dcterms:modified>
</cp:coreProperties>
</file>