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3E40DA">
        <w:rPr>
          <w:b/>
          <w:color w:val="000000"/>
          <w:spacing w:val="-10"/>
          <w:sz w:val="28"/>
          <w:szCs w:val="28"/>
          <w:lang w:val="uk-UA"/>
        </w:rPr>
        <w:t>третьої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C43C77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3E40DA">
        <w:rPr>
          <w:b/>
          <w:color w:val="000000"/>
          <w:spacing w:val="-10"/>
          <w:sz w:val="28"/>
          <w:szCs w:val="28"/>
          <w:lang w:val="uk-UA"/>
        </w:rPr>
        <w:t>8</w:t>
      </w:r>
      <w:r w:rsidR="00DA3A4A"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 w:rsidR="003E40DA">
        <w:rPr>
          <w:b/>
          <w:color w:val="000000"/>
          <w:spacing w:val="-10"/>
          <w:sz w:val="28"/>
          <w:szCs w:val="28"/>
          <w:lang w:val="uk-UA"/>
        </w:rPr>
        <w:t>березня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залу </w:t>
      </w:r>
      <w:r w:rsidR="00C43C77">
        <w:rPr>
          <w:sz w:val="22"/>
          <w:szCs w:val="22"/>
          <w:lang w:val="uk-UA"/>
        </w:rPr>
        <w:t xml:space="preserve">      </w:t>
      </w:r>
      <w:r w:rsidR="00C43C77" w:rsidRPr="00C43C77">
        <w:rPr>
          <w:sz w:val="22"/>
          <w:szCs w:val="22"/>
          <w:lang w:val="uk-UA"/>
        </w:rPr>
        <w:t>(</w:t>
      </w:r>
      <w:proofErr w:type="spellStart"/>
      <w:r w:rsidR="00C43C77" w:rsidRPr="00C43C77">
        <w:rPr>
          <w:sz w:val="22"/>
          <w:szCs w:val="22"/>
          <w:lang w:val="uk-UA"/>
        </w:rPr>
        <w:t>вул.Шевченка</w:t>
      </w:r>
      <w:proofErr w:type="spellEnd"/>
      <w:r w:rsidR="00C43C77" w:rsidRPr="00C43C77">
        <w:rPr>
          <w:sz w:val="22"/>
          <w:szCs w:val="22"/>
          <w:lang w:val="uk-UA"/>
        </w:rPr>
        <w:t>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485DCF" w:rsidRDefault="00C43C77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 РІЗНЕ</w:t>
            </w:r>
          </w:p>
          <w:p w:rsidR="003B326F" w:rsidRPr="00485DCF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485DCF" w:rsidRDefault="0047338D" w:rsidP="00C30C6E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eastAsia="en-US"/>
              </w:rPr>
              <w:t>розгляд</w:t>
            </w:r>
            <w:proofErr w:type="spellEnd"/>
            <w:r w:rsidRPr="00485DC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eastAsia="en-US"/>
              </w:rPr>
              <w:t>звернень</w:t>
            </w:r>
            <w:proofErr w:type="spellEnd"/>
            <w:r w:rsidRPr="00485DC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eastAsia="en-US"/>
              </w:rPr>
              <w:t>громадян</w:t>
            </w:r>
            <w:proofErr w:type="spellEnd"/>
            <w:r w:rsidRPr="00485DC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» (</w:t>
            </w:r>
            <w:r w:rsidR="009F6105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додаток 1, додаток </w:t>
            </w:r>
            <w:r w:rsidRPr="00485DCF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 2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47338D" w:rsidRPr="00485DCF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85DCF" w:rsidRDefault="0047338D" w:rsidP="00C30C6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B1B58" w:rsidRPr="0047338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Pr="00321444" w:rsidRDefault="002B1B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Pr="00485DCF" w:rsidRDefault="002B1B58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 з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атвердження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документації  із землеустрою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земельної ділянки в натурі (на місцевості) у власність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для товарного сільськогосподарського виробництва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Гопайнич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 В.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». (площею 0,1900 га, с. Кропивник,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ур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. «Станція Кропивник»)</w:t>
            </w:r>
          </w:p>
          <w:p w:rsidR="009D7143" w:rsidRPr="00485DCF" w:rsidRDefault="009D7143" w:rsidP="009D7143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2B1B58" w:rsidRPr="00485DCF" w:rsidRDefault="002B1B58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485DCF" w:rsidRDefault="0047338D" w:rsidP="00C30C6E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з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атвердження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485D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земельних ділянок в натурі (на місцевості) у власність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для ведення особистого селянського господарства» 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(</w:t>
            </w:r>
            <w:r w:rsidRPr="00485DCF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додаток  1)</w:t>
            </w:r>
          </w:p>
          <w:p w:rsidR="0047338D" w:rsidRPr="00485DCF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85DCF" w:rsidRDefault="0047338D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485DCF" w:rsidRDefault="0047338D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М.І.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485DCF">
              <w:rPr>
                <w:sz w:val="26"/>
                <w:szCs w:val="26"/>
                <w:lang w:val="uk-UA"/>
              </w:rPr>
              <w:t xml:space="preserve"> </w:t>
            </w:r>
          </w:p>
          <w:p w:rsidR="0047338D" w:rsidRPr="00485DCF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485DCF" w:rsidRDefault="0047338D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A602E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321444" w:rsidRDefault="00CA60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CA602E" w:rsidRDefault="00CA602E" w:rsidP="00CA602E">
            <w:pPr>
              <w:jc w:val="both"/>
              <w:rPr>
                <w:b/>
                <w:sz w:val="26"/>
                <w:szCs w:val="26"/>
              </w:rPr>
            </w:pPr>
            <w:r w:rsidRPr="00CA602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A602E">
              <w:rPr>
                <w:b/>
                <w:sz w:val="26"/>
                <w:szCs w:val="26"/>
              </w:rPr>
              <w:t>внесення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змін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A602E">
              <w:rPr>
                <w:b/>
                <w:sz w:val="26"/>
                <w:szCs w:val="26"/>
              </w:rPr>
              <w:t>Програми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CA602E">
              <w:rPr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робіт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CA602E">
              <w:rPr>
                <w:b/>
                <w:sz w:val="26"/>
                <w:szCs w:val="26"/>
              </w:rPr>
              <w:t>сфері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                  </w:t>
            </w:r>
            <w:proofErr w:type="spellStart"/>
            <w:r w:rsidRPr="00CA602E">
              <w:rPr>
                <w:b/>
                <w:sz w:val="26"/>
                <w:szCs w:val="26"/>
              </w:rPr>
              <w:t>відносин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міської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602E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A602E">
              <w:rPr>
                <w:b/>
                <w:sz w:val="26"/>
                <w:szCs w:val="26"/>
              </w:rPr>
              <w:t>громади</w:t>
            </w:r>
            <w:proofErr w:type="spellEnd"/>
            <w:r w:rsidRPr="00CA602E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CA602E">
              <w:rPr>
                <w:b/>
                <w:sz w:val="26"/>
                <w:szCs w:val="26"/>
              </w:rPr>
              <w:t xml:space="preserve"> 2024-2026 роки</w:t>
            </w:r>
          </w:p>
          <w:p w:rsidR="00CA602E" w:rsidRPr="00485DCF" w:rsidRDefault="00CA602E" w:rsidP="00CA602E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CA602E" w:rsidRPr="00CA602E" w:rsidRDefault="00CA602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5369B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321444" w:rsidRDefault="0005369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485DCF" w:rsidRDefault="0005369B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 комунального некомерційного  підприємства "Калуська центральна лікарня Калуської міської ради"</w:t>
            </w:r>
          </w:p>
          <w:p w:rsidR="0005369B" w:rsidRPr="00485DCF" w:rsidRDefault="0005369B" w:rsidP="0005369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 </w:t>
            </w:r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>Ярослав Мороз</w:t>
            </w:r>
            <w:r w:rsidR="00676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</w:t>
            </w:r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 КНП «ЦРЛ»</w:t>
            </w:r>
          </w:p>
          <w:p w:rsidR="0005369B" w:rsidRPr="00485DCF" w:rsidRDefault="0005369B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5369B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321444" w:rsidRDefault="0005369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485DCF" w:rsidRDefault="0005369B" w:rsidP="00C30C6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 комунального некомерційного  підприємства "Калуський міський центр ПМСД Калуської міської ради"</w:t>
            </w:r>
          </w:p>
          <w:p w:rsidR="0005369B" w:rsidRPr="00485DCF" w:rsidRDefault="0005369B" w:rsidP="0005369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 </w:t>
            </w:r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>Михайло Гаврилишин – директор КНП «ПМСД»</w:t>
            </w:r>
          </w:p>
          <w:p w:rsidR="0005369B" w:rsidRPr="00485DCF" w:rsidRDefault="0005369B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5369B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321444" w:rsidRDefault="0005369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485DCF" w:rsidRDefault="0005369B" w:rsidP="002C26D1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некомерційного підприємства «Калуська міська лікарня Калуської міської ради» за 2023 рік</w:t>
            </w:r>
          </w:p>
          <w:p w:rsidR="0005369B" w:rsidRPr="00485DCF" w:rsidRDefault="0005369B" w:rsidP="002C26D1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Микола </w:t>
            </w:r>
            <w:proofErr w:type="spellStart"/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>Гудим</w:t>
            </w:r>
            <w:proofErr w:type="spellEnd"/>
            <w:r w:rsidR="00610308"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директор КНП «Калуська міська лікарня»</w:t>
            </w: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05369B" w:rsidRPr="00485DCF" w:rsidRDefault="0005369B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1B76E5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5" w:rsidRPr="00321444" w:rsidRDefault="001B76E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E5" w:rsidRPr="00485DCF" w:rsidRDefault="001B76E5" w:rsidP="001B76E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некомерційного підприємства «Калуська стоматологічна поліклініка Калуської міської ради» за 2023 рік</w:t>
            </w:r>
          </w:p>
          <w:p w:rsidR="001B76E5" w:rsidRPr="00485DCF" w:rsidRDefault="001B76E5" w:rsidP="001B76E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Олег Шкляр – директор КНП «Калуська </w:t>
            </w:r>
            <w:proofErr w:type="spellStart"/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>стоматполіклініка</w:t>
            </w:r>
            <w:proofErr w:type="spellEnd"/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</w:p>
          <w:p w:rsidR="001B76E5" w:rsidRPr="00485DCF" w:rsidRDefault="001B76E5" w:rsidP="002C26D1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05369B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321444" w:rsidRDefault="0005369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485DCF" w:rsidRDefault="0005369B" w:rsidP="008D21F1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</w:rPr>
              <w:t xml:space="preserve">Про роботу </w:t>
            </w:r>
            <w:proofErr w:type="spellStart"/>
            <w:r w:rsidRPr="00485DCF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485DCF">
              <w:rPr>
                <w:b/>
                <w:sz w:val="26"/>
                <w:szCs w:val="26"/>
              </w:rPr>
              <w:t>п</w:t>
            </w:r>
            <w:proofErr w:type="gramEnd"/>
            <w:r w:rsidRPr="00485DCF">
              <w:rPr>
                <w:b/>
                <w:sz w:val="26"/>
                <w:szCs w:val="26"/>
              </w:rPr>
              <w:t>ідприємства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485DCF">
              <w:rPr>
                <w:b/>
                <w:sz w:val="26"/>
                <w:szCs w:val="26"/>
              </w:rPr>
              <w:t>Міський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парк 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культури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і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r w:rsidRPr="00485DCF">
              <w:rPr>
                <w:b/>
                <w:sz w:val="26"/>
                <w:szCs w:val="26"/>
                <w:lang w:val="uk-UA"/>
              </w:rPr>
              <w:t>відпочинку ім. Івана Франка</w:t>
            </w:r>
            <w:r w:rsidRPr="00485DCF">
              <w:rPr>
                <w:b/>
                <w:sz w:val="26"/>
                <w:szCs w:val="26"/>
              </w:rPr>
              <w:t>»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 за 2023 рік</w:t>
            </w:r>
          </w:p>
          <w:p w:rsidR="0005369B" w:rsidRPr="00485DCF" w:rsidRDefault="00610308" w:rsidP="00C30C6E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Доповідає  Наталія Паламар – директор парку</w:t>
            </w:r>
          </w:p>
          <w:p w:rsidR="00610308" w:rsidRPr="00485DCF" w:rsidRDefault="00610308" w:rsidP="00C30C6E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5369B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321444" w:rsidRDefault="0005369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9B" w:rsidRPr="00485DCF" w:rsidRDefault="0005369B" w:rsidP="00C27F17">
            <w:pPr>
              <w:rPr>
                <w:b/>
                <w:bCs/>
                <w:sz w:val="26"/>
                <w:szCs w:val="26"/>
                <w:lang w:val="uk-UA" w:eastAsia="uk-UA"/>
              </w:rPr>
            </w:pPr>
            <w:r w:rsidRPr="00485DCF">
              <w:rPr>
                <w:rStyle w:val="2915"/>
                <w:b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485DCF">
              <w:rPr>
                <w:b/>
                <w:sz w:val="26"/>
                <w:szCs w:val="26"/>
              </w:rPr>
              <w:t>КП «</w:t>
            </w:r>
            <w:proofErr w:type="spellStart"/>
            <w:r w:rsidRPr="00485DCF">
              <w:rPr>
                <w:b/>
                <w:sz w:val="26"/>
                <w:szCs w:val="26"/>
              </w:rPr>
              <w:t>Міський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інформаційний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центр»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b/>
                <w:bCs/>
                <w:sz w:val="26"/>
                <w:szCs w:val="26"/>
                <w:lang w:eastAsia="uk-UA"/>
              </w:rPr>
              <w:t xml:space="preserve">за 2023 </w:t>
            </w:r>
            <w:proofErr w:type="spellStart"/>
            <w:r w:rsidRPr="00485DCF">
              <w:rPr>
                <w:b/>
                <w:bCs/>
                <w:sz w:val="26"/>
                <w:szCs w:val="26"/>
                <w:lang w:eastAsia="uk-UA"/>
              </w:rPr>
              <w:t>рік</w:t>
            </w:r>
            <w:proofErr w:type="spellEnd"/>
            <w:r w:rsidRPr="00485DCF">
              <w:rPr>
                <w:b/>
                <w:bCs/>
                <w:sz w:val="26"/>
                <w:szCs w:val="26"/>
                <w:lang w:val="uk-UA" w:eastAsia="uk-UA"/>
              </w:rPr>
              <w:t>.</w:t>
            </w:r>
          </w:p>
          <w:p w:rsidR="0005369B" w:rsidRPr="00485DCF" w:rsidRDefault="0005369B" w:rsidP="00C30C6E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85DCF">
              <w:rPr>
                <w:sz w:val="26"/>
                <w:szCs w:val="26"/>
              </w:rPr>
              <w:t>Доповідає</w:t>
            </w:r>
            <w:proofErr w:type="spellEnd"/>
            <w:r w:rsidRPr="00485DCF">
              <w:rPr>
                <w:sz w:val="26"/>
                <w:szCs w:val="26"/>
              </w:rPr>
              <w:t xml:space="preserve">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="00610308"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Надія Білозі</w:t>
            </w:r>
            <w:proofErr w:type="gramStart"/>
            <w:r w:rsidR="00610308"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</w:t>
            </w:r>
            <w:proofErr w:type="gramEnd"/>
            <w:r w:rsidR="00610308"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="00610308"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="00610308"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«МІЦ»</w:t>
            </w:r>
          </w:p>
          <w:p w:rsidR="0005369B" w:rsidRPr="00485DCF" w:rsidRDefault="0005369B" w:rsidP="00C30C6E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B1791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321444" w:rsidRDefault="00FB17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485DCF" w:rsidRDefault="00FB1791" w:rsidP="00C27F17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 підприємства  «Муніципальний ринок»</w:t>
            </w:r>
          </w:p>
          <w:p w:rsidR="00FB1791" w:rsidRPr="00485DCF" w:rsidRDefault="00FB1791" w:rsidP="00C27F17">
            <w:pPr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Любомир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Онуфрик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«Муніципальний ринок»</w:t>
            </w:r>
          </w:p>
          <w:p w:rsidR="00FB1791" w:rsidRPr="00485DCF" w:rsidRDefault="00FB1791" w:rsidP="00C27F17">
            <w:pPr>
              <w:rPr>
                <w:rStyle w:val="2915"/>
                <w:color w:val="000000"/>
                <w:sz w:val="26"/>
                <w:szCs w:val="26"/>
                <w:lang w:val="uk-UA"/>
              </w:rPr>
            </w:pPr>
          </w:p>
        </w:tc>
      </w:tr>
      <w:tr w:rsidR="00FB1791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321444" w:rsidRDefault="00FB17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485DCF" w:rsidRDefault="00FB1791" w:rsidP="00FB1791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 підприємства «</w:t>
            </w:r>
            <w:proofErr w:type="spellStart"/>
            <w:r w:rsidRPr="00485DCF">
              <w:rPr>
                <w:b/>
                <w:sz w:val="26"/>
                <w:szCs w:val="26"/>
                <w:lang w:val="uk-UA"/>
              </w:rPr>
              <w:t>Міськсвітло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FB1791">
            <w:pPr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Іван Кохан – директор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Міськсвітло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FB1791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B1791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321444" w:rsidRDefault="00FB17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485DCF" w:rsidRDefault="00FB1791" w:rsidP="00C27F17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 Про роботу комунального  підприємства «</w:t>
            </w:r>
            <w:proofErr w:type="spellStart"/>
            <w:r w:rsidRPr="00485DCF">
              <w:rPr>
                <w:b/>
                <w:sz w:val="26"/>
                <w:szCs w:val="26"/>
                <w:lang w:val="uk-UA"/>
              </w:rPr>
              <w:t>Екоресурс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FB1791">
            <w:pPr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Олександр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Смолянський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Екоресурс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C27F17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B1791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321444" w:rsidRDefault="00FB17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485DCF" w:rsidRDefault="00FB1791" w:rsidP="00C27F17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 підприємства «Ритуальна служба»</w:t>
            </w:r>
          </w:p>
          <w:p w:rsidR="00FB1791" w:rsidRPr="00485DCF" w:rsidRDefault="00C6137C" w:rsidP="00FB179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="00FB1791" w:rsidRPr="00485DCF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начальник УЖКГ</w:t>
            </w:r>
          </w:p>
          <w:p w:rsidR="00FB1791" w:rsidRPr="00485DCF" w:rsidRDefault="00FB1791" w:rsidP="00C27F17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B1791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321444" w:rsidRDefault="00FB179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91" w:rsidRPr="00485DCF" w:rsidRDefault="00FB1791" w:rsidP="00C27F17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роботу комунального  підприємства «</w:t>
            </w:r>
            <w:proofErr w:type="spellStart"/>
            <w:r w:rsidRPr="00485DCF"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FB1791">
            <w:pPr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Роман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Скибіцький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 – директор 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485DCF"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>»</w:t>
            </w:r>
          </w:p>
          <w:p w:rsidR="00FB1791" w:rsidRPr="00485DCF" w:rsidRDefault="00FB1791" w:rsidP="00C27F17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13319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9" w:rsidRPr="00321444" w:rsidRDefault="0031331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9" w:rsidRPr="00313319" w:rsidRDefault="00313319" w:rsidP="00313319">
            <w:pPr>
              <w:rPr>
                <w:b/>
                <w:sz w:val="26"/>
                <w:szCs w:val="26"/>
                <w:lang w:val="uk-UA"/>
              </w:rPr>
            </w:pPr>
            <w:r w:rsidRPr="00313319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313319" w:rsidRPr="00485DCF" w:rsidRDefault="00313319" w:rsidP="00313319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313319" w:rsidRPr="00485DCF" w:rsidRDefault="00313319" w:rsidP="00C27F1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FA38F5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rStyle w:val="2576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485DCF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485DCF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485DCF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485D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485DCF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485DCF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485DC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485DCF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B20A2F" w:rsidRPr="00485DCF" w:rsidRDefault="00B20A2F" w:rsidP="00FA38F5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B20A2F" w:rsidRPr="00485DCF" w:rsidRDefault="00B20A2F" w:rsidP="00FA38F5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F1296" w:rsidRPr="001F129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6" w:rsidRPr="00321444" w:rsidRDefault="001F129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6" w:rsidRPr="001F1296" w:rsidRDefault="001F1296" w:rsidP="001F129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F1296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1F12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1F1296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1F1296" w:rsidRPr="00485DCF" w:rsidRDefault="001F1296" w:rsidP="001F129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1F1296" w:rsidRPr="001F1296" w:rsidRDefault="001F1296" w:rsidP="00FA38F5">
            <w:pPr>
              <w:jc w:val="both"/>
              <w:rPr>
                <w:rStyle w:val="2576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40408E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</w:rPr>
              <w:t xml:space="preserve">Про </w:t>
            </w:r>
            <w:r w:rsidR="00403C67" w:rsidRPr="00485DCF">
              <w:rPr>
                <w:b/>
                <w:sz w:val="26"/>
                <w:szCs w:val="26"/>
                <w:lang w:val="uk-UA"/>
              </w:rPr>
              <w:t xml:space="preserve">внесення змін в </w:t>
            </w:r>
            <w:proofErr w:type="gramStart"/>
            <w:r w:rsidR="00403C67" w:rsidRPr="00485DCF">
              <w:rPr>
                <w:b/>
                <w:sz w:val="26"/>
                <w:szCs w:val="26"/>
                <w:lang w:val="uk-UA"/>
              </w:rPr>
              <w:t>р</w:t>
            </w:r>
            <w:proofErr w:type="gramEnd"/>
            <w:r w:rsidR="00403C67" w:rsidRPr="00485DCF">
              <w:rPr>
                <w:b/>
                <w:sz w:val="26"/>
                <w:szCs w:val="26"/>
                <w:lang w:val="uk-UA"/>
              </w:rPr>
              <w:t xml:space="preserve">ішення міської ради від 25.01.2024 № 2876 «Про </w:t>
            </w:r>
            <w:proofErr w:type="spellStart"/>
            <w:r w:rsidRPr="00485DCF">
              <w:rPr>
                <w:b/>
                <w:sz w:val="26"/>
                <w:szCs w:val="26"/>
              </w:rPr>
              <w:t>ведення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погосподарського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обліку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485DCF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міської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                                                                                 </w:t>
            </w:r>
            <w:proofErr w:type="spellStart"/>
            <w:r w:rsidRPr="00485DCF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громади</w:t>
            </w:r>
            <w:proofErr w:type="spellEnd"/>
            <w:r w:rsidR="00403C67" w:rsidRPr="00485DCF">
              <w:rPr>
                <w:b/>
                <w:sz w:val="26"/>
                <w:szCs w:val="26"/>
                <w:lang w:val="uk-UA"/>
              </w:rPr>
              <w:t>»</w:t>
            </w:r>
          </w:p>
          <w:p w:rsidR="0040408E" w:rsidRPr="00485DCF" w:rsidRDefault="0040408E" w:rsidP="0040408E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40408E" w:rsidRPr="00485DCF" w:rsidRDefault="0040408E" w:rsidP="0040408E">
            <w:pPr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A602E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321444" w:rsidRDefault="00CA60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091228" w:rsidRDefault="00CA602E" w:rsidP="00CA60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912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</w:t>
            </w:r>
            <w:r w:rsidR="00091228" w:rsidRPr="000912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0912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гро</w:t>
            </w:r>
            <w:r w:rsidR="00091228" w:rsidRPr="000912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мади на 2003-2025 роки»</w:t>
            </w:r>
          </w:p>
          <w:p w:rsidR="00CA602E" w:rsidRDefault="00CA602E" w:rsidP="00CA60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</w:t>
            </w: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міста</w:t>
            </w:r>
          </w:p>
          <w:p w:rsidR="00CA602E" w:rsidRPr="00CA602E" w:rsidRDefault="00CA602E" w:rsidP="0040408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85DCF">
              <w:rPr>
                <w:b/>
                <w:sz w:val="26"/>
                <w:szCs w:val="26"/>
              </w:rPr>
              <w:t>внесення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змін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485DCF">
              <w:rPr>
                <w:b/>
                <w:sz w:val="26"/>
                <w:szCs w:val="26"/>
              </w:rPr>
              <w:t>Програми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85DCF">
              <w:rPr>
                <w:b/>
                <w:sz w:val="26"/>
                <w:szCs w:val="26"/>
              </w:rPr>
              <w:t>соц</w:t>
            </w:r>
            <w:proofErr w:type="gramEnd"/>
            <w:r w:rsidRPr="00485DCF">
              <w:rPr>
                <w:b/>
                <w:sz w:val="26"/>
                <w:szCs w:val="26"/>
              </w:rPr>
              <w:t>іального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захисту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b/>
                <w:sz w:val="26"/>
                <w:szCs w:val="26"/>
              </w:rPr>
              <w:t>на 2023-2025 роки</w:t>
            </w:r>
          </w:p>
          <w:p w:rsidR="00B20A2F" w:rsidRPr="00485DCF" w:rsidRDefault="00B20A2F" w:rsidP="00430BC0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B20A2F" w:rsidRPr="00485DCF" w:rsidRDefault="00B20A2F" w:rsidP="00430BC0">
            <w:pPr>
              <w:jc w:val="both"/>
              <w:rPr>
                <w:rStyle w:val="2915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77" w:rsidRPr="00E76277" w:rsidRDefault="00E76277" w:rsidP="00E76277">
            <w:pPr>
              <w:spacing w:line="20" w:lineRule="atLeast"/>
              <w:rPr>
                <w:b/>
                <w:sz w:val="26"/>
                <w:szCs w:val="26"/>
                <w:lang w:val="uk-UA"/>
              </w:rPr>
            </w:pPr>
            <w:r w:rsidRPr="00E76277">
              <w:rPr>
                <w:b/>
                <w:sz w:val="26"/>
                <w:szCs w:val="26"/>
                <w:lang w:val="uk-UA"/>
              </w:rPr>
              <w:t xml:space="preserve">Про внесення змін до рішення Калуської міської ради від 28.09.2023 №2510 «Про раду з питань внутрішньо переміщених осіб при Калуській міській раді» </w:t>
            </w:r>
          </w:p>
          <w:p w:rsidR="00B20A2F" w:rsidRPr="00485DCF" w:rsidRDefault="00B20A2F" w:rsidP="00E76277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B20A2F" w:rsidRPr="00485DCF" w:rsidRDefault="00B20A2F" w:rsidP="00C30C6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05369B">
            <w:pPr>
              <w:rPr>
                <w:b/>
                <w:sz w:val="26"/>
                <w:szCs w:val="26"/>
              </w:rPr>
            </w:pPr>
            <w:r w:rsidRPr="00485DC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85DCF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тарифів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на  </w:t>
            </w:r>
            <w:proofErr w:type="spellStart"/>
            <w:r w:rsidRPr="00485DCF">
              <w:rPr>
                <w:b/>
                <w:sz w:val="26"/>
                <w:szCs w:val="26"/>
              </w:rPr>
              <w:t>платні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соціальні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послуги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85DCF">
              <w:rPr>
                <w:b/>
                <w:sz w:val="26"/>
                <w:szCs w:val="26"/>
              </w:rPr>
              <w:t>які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можуть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надаватися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485DCF">
              <w:rPr>
                <w:b/>
                <w:sz w:val="26"/>
                <w:szCs w:val="26"/>
              </w:rPr>
              <w:t>територіальним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центром </w:t>
            </w:r>
            <w:proofErr w:type="spellStart"/>
            <w:r w:rsidRPr="00485DCF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485DCF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485DCF">
              <w:rPr>
                <w:b/>
                <w:sz w:val="26"/>
                <w:szCs w:val="26"/>
              </w:rPr>
              <w:t>.К</w:t>
            </w:r>
            <w:proofErr w:type="gramEnd"/>
            <w:r w:rsidRPr="00485DCF">
              <w:rPr>
                <w:b/>
                <w:sz w:val="26"/>
                <w:szCs w:val="26"/>
              </w:rPr>
              <w:t xml:space="preserve">алуша   на 2024 </w:t>
            </w:r>
            <w:proofErr w:type="spellStart"/>
            <w:r w:rsidRPr="00485DCF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B20A2F" w:rsidRPr="00485DCF" w:rsidRDefault="00B20A2F" w:rsidP="00EE38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Надія Рим – директор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терцентру</w:t>
            </w:r>
            <w:proofErr w:type="spellEnd"/>
          </w:p>
          <w:p w:rsidR="00B20A2F" w:rsidRPr="00485DCF" w:rsidRDefault="00B20A2F" w:rsidP="00C30C6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5523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321444" w:rsidRDefault="00F552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F55230" w:rsidRDefault="00F55230" w:rsidP="0005369B">
            <w:pPr>
              <w:rPr>
                <w:b/>
                <w:sz w:val="26"/>
                <w:szCs w:val="26"/>
                <w:lang w:val="uk-UA"/>
              </w:rPr>
            </w:pPr>
            <w:r w:rsidRPr="00F5523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55230">
              <w:rPr>
                <w:b/>
                <w:sz w:val="26"/>
                <w:szCs w:val="26"/>
              </w:rPr>
              <w:t>внесення</w:t>
            </w:r>
            <w:proofErr w:type="spellEnd"/>
            <w:r w:rsidRPr="00F5523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55230">
              <w:rPr>
                <w:b/>
                <w:sz w:val="26"/>
                <w:szCs w:val="26"/>
              </w:rPr>
              <w:t>змін</w:t>
            </w:r>
            <w:proofErr w:type="spellEnd"/>
            <w:r w:rsidRPr="00F55230">
              <w:rPr>
                <w:b/>
                <w:sz w:val="26"/>
                <w:szCs w:val="26"/>
              </w:rPr>
              <w:t xml:space="preserve"> до</w:t>
            </w:r>
            <w:r w:rsidRPr="00F5523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55230">
              <w:rPr>
                <w:b/>
                <w:sz w:val="26"/>
                <w:szCs w:val="26"/>
              </w:rPr>
              <w:t>Програми</w:t>
            </w:r>
            <w:proofErr w:type="spellEnd"/>
            <w:r w:rsidRPr="00F55230">
              <w:rPr>
                <w:b/>
                <w:sz w:val="26"/>
                <w:szCs w:val="26"/>
                <w:lang w:val="uk-UA"/>
              </w:rPr>
              <w:t xml:space="preserve"> фінансової </w:t>
            </w:r>
            <w:proofErr w:type="gramStart"/>
            <w:r w:rsidRPr="00F55230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F55230">
              <w:rPr>
                <w:b/>
                <w:sz w:val="26"/>
                <w:szCs w:val="26"/>
                <w:lang w:val="uk-UA"/>
              </w:rPr>
              <w:t xml:space="preserve">ідтримки комунального підприємства «СПОРТ-АРЕНА» Калуської міської ради на 2024 рік </w:t>
            </w:r>
          </w:p>
          <w:p w:rsidR="00F55230" w:rsidRDefault="00F55230" w:rsidP="00F55230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Михайло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</w:t>
            </w:r>
            <w:proofErr w:type="gramStart"/>
            <w:r w:rsidRPr="00A16BB5">
              <w:rPr>
                <w:sz w:val="26"/>
                <w:szCs w:val="26"/>
              </w:rPr>
              <w:t>ради</w:t>
            </w:r>
            <w:proofErr w:type="gramEnd"/>
          </w:p>
          <w:p w:rsidR="00F55230" w:rsidRPr="00F55230" w:rsidRDefault="00F55230" w:rsidP="00053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C6C12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12" w:rsidRPr="00321444" w:rsidRDefault="008C6C1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12" w:rsidRPr="008C6C12" w:rsidRDefault="008C6C12" w:rsidP="008C6C12">
            <w:pPr>
              <w:keepNext/>
              <w:outlineLvl w:val="1"/>
              <w:rPr>
                <w:rFonts w:eastAsia="Batang"/>
                <w:b/>
                <w:bCs/>
                <w:iCs/>
                <w:sz w:val="26"/>
                <w:szCs w:val="26"/>
              </w:rPr>
            </w:pP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proofErr w:type="spell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затвердження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Положення</w:t>
            </w:r>
            <w:proofErr w:type="spellEnd"/>
            <w:proofErr w:type="gramEnd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про </w:t>
            </w:r>
            <w:proofErr w:type="spell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молодіжну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раду та </w:t>
            </w:r>
            <w:proofErr w:type="spell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зміни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до </w:t>
            </w:r>
            <w:proofErr w:type="spellStart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>її</w:t>
            </w:r>
            <w:proofErr w:type="spellEnd"/>
            <w:r w:rsidRPr="008C6C12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складу</w:t>
            </w:r>
          </w:p>
          <w:p w:rsidR="008C6C12" w:rsidRDefault="008C6C12" w:rsidP="008C6C12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Михайло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</w:t>
            </w:r>
            <w:proofErr w:type="gramStart"/>
            <w:r w:rsidRPr="00A16BB5">
              <w:rPr>
                <w:sz w:val="26"/>
                <w:szCs w:val="26"/>
              </w:rPr>
              <w:t>ради</w:t>
            </w:r>
            <w:proofErr w:type="gramEnd"/>
          </w:p>
          <w:p w:rsidR="008C6C12" w:rsidRPr="008C6C12" w:rsidRDefault="008C6C12" w:rsidP="00053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FA38F5">
            <w:pPr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485DCF">
              <w:rPr>
                <w:b/>
                <w:bCs/>
                <w:color w:val="000000"/>
                <w:sz w:val="26"/>
                <w:szCs w:val="26"/>
                <w:lang w:val="uk-UA"/>
              </w:rPr>
              <w:t>підтримки підрозділів Збройних Сил України,</w:t>
            </w:r>
            <w:r w:rsidRPr="00485DCF">
              <w:rPr>
                <w:bCs/>
                <w:color w:val="000000"/>
                <w:sz w:val="26"/>
                <w:szCs w:val="26"/>
                <w:lang w:val="uk-UA"/>
              </w:rPr>
              <w:t xml:space="preserve"> Національної гвардії України та Державної прикордонної служби  України на 2024 рік</w:t>
            </w:r>
          </w:p>
          <w:p w:rsidR="00B20A2F" w:rsidRPr="00485DCF" w:rsidRDefault="00B20A2F" w:rsidP="00FA38F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B20A2F" w:rsidRPr="00485DCF" w:rsidRDefault="00B20A2F" w:rsidP="00FA38F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485DCF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Комплексної Програми профілактики злочинності, </w:t>
            </w:r>
          </w:p>
          <w:p w:rsidR="00B20A2F" w:rsidRPr="00485DCF" w:rsidRDefault="00B20A2F" w:rsidP="00430BC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485DCF">
              <w:rPr>
                <w:rFonts w:ascii="Times New Roman" w:hAnsi="Times New Roman"/>
                <w:b/>
                <w:sz w:val="26"/>
                <w:szCs w:val="26"/>
              </w:rPr>
              <w:t>співробітництва із силовими структурами та громадськими формуваннями на 2023-2025 роки</w:t>
            </w:r>
          </w:p>
          <w:p w:rsidR="00B20A2F" w:rsidRPr="00485DCF" w:rsidRDefault="00B20A2F" w:rsidP="00430B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B20A2F" w:rsidRPr="00485DCF" w:rsidRDefault="00B20A2F" w:rsidP="00FA38F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20A2F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74690E" w:rsidRDefault="0074690E" w:rsidP="0074690E">
            <w:pPr>
              <w:pStyle w:val="a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74690E">
              <w:rPr>
                <w:rFonts w:ascii="Times New Roman" w:hAnsi="Times New Roman"/>
                <w:b/>
                <w:sz w:val="26"/>
                <w:szCs w:val="26"/>
              </w:rPr>
              <w:t>Про заходи із забезпечення діяльності новостворених поліцейських станцій на території Калуської міської територіальної громади</w:t>
            </w:r>
          </w:p>
          <w:p w:rsidR="00B20A2F" w:rsidRPr="00485DCF" w:rsidRDefault="00B20A2F" w:rsidP="002C26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B20A2F" w:rsidRPr="00485DCF" w:rsidRDefault="00B20A2F" w:rsidP="00660F79">
            <w:pPr>
              <w:jc w:val="both"/>
              <w:rPr>
                <w:rStyle w:val="4760"/>
                <w:color w:val="000000"/>
                <w:sz w:val="26"/>
                <w:szCs w:val="26"/>
                <w:lang w:val="uk-UA"/>
              </w:rPr>
            </w:pPr>
          </w:p>
        </w:tc>
      </w:tr>
      <w:tr w:rsidR="00B20A2F" w:rsidRPr="00430BC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2C26D1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порядок надання та використання коштів з бюджету Калуської міської територіальної громади, як субвенція з місцевого бюджету державному бюджету на виконання заходів Програм соціально-економічного розвитку регіонів для військових частин на 2023 рік.</w:t>
            </w:r>
          </w:p>
          <w:p w:rsidR="00B20A2F" w:rsidRPr="00485DCF" w:rsidRDefault="00B20A2F" w:rsidP="00583D4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B20A2F" w:rsidRPr="00485DCF" w:rsidRDefault="00B20A2F" w:rsidP="002C26D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83383" w:rsidRPr="00A8338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83" w:rsidRPr="00321444" w:rsidRDefault="00A8338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83" w:rsidRPr="00A83383" w:rsidRDefault="00A83383" w:rsidP="00A83383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A83383">
              <w:rPr>
                <w:b/>
                <w:color w:val="000000"/>
                <w:sz w:val="26"/>
                <w:szCs w:val="26"/>
                <w:lang w:val="uk-UA"/>
              </w:rPr>
      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      </w:r>
          </w:p>
          <w:p w:rsidR="00A83383" w:rsidRPr="00485DCF" w:rsidRDefault="00A83383" w:rsidP="00A8338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A83383" w:rsidRPr="00A83383" w:rsidRDefault="00A83383" w:rsidP="002C26D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55230" w:rsidRPr="00F5523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321444" w:rsidRDefault="00F552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F55230" w:rsidRDefault="00F55230" w:rsidP="00A83383">
            <w:pPr>
              <w:rPr>
                <w:b/>
                <w:sz w:val="26"/>
                <w:szCs w:val="26"/>
                <w:lang w:val="uk-UA"/>
              </w:rPr>
            </w:pPr>
            <w:r w:rsidRPr="00F55230">
              <w:rPr>
                <w:b/>
                <w:sz w:val="26"/>
                <w:szCs w:val="26"/>
                <w:lang w:val="uk-UA"/>
              </w:rPr>
              <w:t xml:space="preserve">Про надання дозволу комунальному підприємству «ЕКОРЕСУРС» КАЛУСЬКОЇ МІСЬКОЇ РАДИ ІВАНО-ФРАНКІВСЬКОЇ ОБЛАСТІ на отримання кредиту для придбання  вагового  обладнання з встановленням </w:t>
            </w:r>
            <w:r w:rsidRPr="00F55230">
              <w:rPr>
                <w:b/>
                <w:sz w:val="26"/>
                <w:szCs w:val="26"/>
                <w:lang w:val="uk-UA"/>
              </w:rPr>
              <w:lastRenderedPageBreak/>
              <w:t>та надання дозволу на внесення в заставу майна підприємства</w:t>
            </w:r>
          </w:p>
          <w:p w:rsidR="00F55230" w:rsidRPr="00485DCF" w:rsidRDefault="00F55230" w:rsidP="00F552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начальник УЖКГ</w:t>
            </w:r>
          </w:p>
          <w:p w:rsidR="00F55230" w:rsidRPr="00F55230" w:rsidRDefault="00F55230" w:rsidP="00A833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55230" w:rsidRPr="00F5523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321444" w:rsidRDefault="00F552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F55230" w:rsidRDefault="00F55230" w:rsidP="00A83383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деякі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питання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управління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комунальними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ідприємствами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(як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консультативно-дорадчий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орган)</w:t>
            </w:r>
          </w:p>
          <w:p w:rsidR="00F55230" w:rsidRPr="00485DCF" w:rsidRDefault="00F55230" w:rsidP="00F552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начальник УЖКГ</w:t>
            </w:r>
          </w:p>
          <w:p w:rsidR="00F55230" w:rsidRPr="00F55230" w:rsidRDefault="00F55230" w:rsidP="00A833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55230" w:rsidRPr="00F5523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321444" w:rsidRDefault="00F552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30" w:rsidRPr="00F55230" w:rsidRDefault="00F55230" w:rsidP="00F55230">
            <w:pPr>
              <w:spacing w:line="216" w:lineRule="auto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деякі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питання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управління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комунальними</w:t>
            </w:r>
            <w:proofErr w:type="spell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F55230">
              <w:rPr>
                <w:b/>
                <w:bCs/>
                <w:color w:val="000000"/>
                <w:sz w:val="26"/>
                <w:szCs w:val="26"/>
                <w:lang w:eastAsia="uk-UA"/>
              </w:rPr>
              <w:t>ідприємствами</w:t>
            </w:r>
            <w:proofErr w:type="spellEnd"/>
          </w:p>
          <w:p w:rsidR="00F55230" w:rsidRPr="00485DCF" w:rsidRDefault="00F55230" w:rsidP="00F552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начальник УЖКГ</w:t>
            </w:r>
          </w:p>
          <w:p w:rsidR="00F55230" w:rsidRPr="00F55230" w:rsidRDefault="00F55230" w:rsidP="00A83383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20A2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485DCF">
              <w:rPr>
                <w:b/>
                <w:sz w:val="26"/>
                <w:szCs w:val="26"/>
                <w:lang w:val="uk-UA"/>
              </w:rPr>
              <w:t>0953100000</w:t>
            </w: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B20A2F" w:rsidRPr="00485DCF" w:rsidRDefault="00B20A2F" w:rsidP="00C30C6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B20A2F" w:rsidRPr="00485DCF" w:rsidRDefault="00B20A2F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shd w:val="clear" w:color="auto" w:fill="FFFFFF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bookmarkStart w:id="0" w:name="_Hlk137560199"/>
            <w:r w:rsidRPr="00485DCF">
              <w:rPr>
                <w:b/>
                <w:sz w:val="26"/>
                <w:szCs w:val="26"/>
                <w:lang w:val="uk-UA"/>
              </w:rPr>
              <w:t xml:space="preserve">Про безоплатне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прийняття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у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власність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  <w:lang w:val="uk-UA"/>
              </w:rPr>
              <w:t>Калусь</w:t>
            </w:r>
            <w:r w:rsidRPr="00485DCF">
              <w:rPr>
                <w:rFonts w:eastAsia="Arial"/>
                <w:b/>
                <w:sz w:val="26"/>
                <w:szCs w:val="26"/>
              </w:rPr>
              <w:t>кої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міської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територіальної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громади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rFonts w:eastAsia="Arial"/>
                <w:b/>
                <w:sz w:val="26"/>
                <w:szCs w:val="26"/>
              </w:rPr>
              <w:t>каналізаційн</w:t>
            </w:r>
            <w:proofErr w:type="spellEnd"/>
            <w:r w:rsidRPr="00485DCF">
              <w:rPr>
                <w:rFonts w:eastAsia="Arial"/>
                <w:b/>
                <w:sz w:val="26"/>
                <w:szCs w:val="26"/>
                <w:lang w:val="uk-UA"/>
              </w:rPr>
              <w:t>і</w:t>
            </w:r>
            <w:r w:rsidRPr="00485DCF">
              <w:rPr>
                <w:rFonts w:eastAsia="Arial"/>
                <w:b/>
                <w:sz w:val="26"/>
                <w:szCs w:val="26"/>
              </w:rPr>
              <w:t xml:space="preserve"> мереж</w:t>
            </w:r>
            <w:r w:rsidRPr="00485DCF">
              <w:rPr>
                <w:rFonts w:eastAsia="Arial"/>
                <w:b/>
                <w:sz w:val="26"/>
                <w:szCs w:val="26"/>
                <w:lang w:val="uk-UA"/>
              </w:rPr>
              <w:t>і</w:t>
            </w:r>
            <w:bookmarkEnd w:id="0"/>
            <w:r w:rsidRPr="00485DCF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B20A2F" w:rsidRPr="00485DCF" w:rsidRDefault="00B20A2F" w:rsidP="00430B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485DCF" w:rsidRDefault="00B20A2F" w:rsidP="00F87B1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</w:t>
            </w:r>
          </w:p>
          <w:p w:rsidR="00B20A2F" w:rsidRPr="00485DCF" w:rsidRDefault="00B20A2F" w:rsidP="00430BC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цільового призначення (м. Калуш, вул. Медична, 6 (корпус «Г»)</w:t>
            </w:r>
          </w:p>
          <w:p w:rsidR="00B20A2F" w:rsidRPr="00485DCF" w:rsidRDefault="00B20A2F" w:rsidP="00430BC0">
            <w:pPr>
              <w:pStyle w:val="ab"/>
              <w:ind w:left="0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485DCF" w:rsidRDefault="00B20A2F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shd w:val="clear" w:color="auto" w:fill="FFFFFF"/>
              <w:ind w:left="34" w:hanging="34"/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 цільового призначенням (м. Калуш, вул. Б. Хмельницького, 52)</w:t>
            </w:r>
          </w:p>
          <w:p w:rsidR="00B20A2F" w:rsidRPr="00485DCF" w:rsidRDefault="00B20A2F" w:rsidP="00430BC0">
            <w:pPr>
              <w:pStyle w:val="ab"/>
              <w:ind w:left="0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485DCF" w:rsidRDefault="00B20A2F" w:rsidP="00F87B1E">
            <w:pPr>
              <w:pStyle w:val="ab"/>
              <w:ind w:left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20A2F" w:rsidRPr="00430BC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321444" w:rsidRDefault="00B20A2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430BC0">
            <w:pPr>
              <w:rPr>
                <w:bCs/>
                <w:sz w:val="26"/>
                <w:szCs w:val="26"/>
                <w:lang w:val="uk-UA"/>
              </w:rPr>
            </w:pPr>
            <w:r w:rsidRPr="00485DCF">
              <w:rPr>
                <w:b/>
                <w:bCs/>
                <w:sz w:val="26"/>
                <w:szCs w:val="26"/>
                <w:lang w:val="uk-UA"/>
              </w:rPr>
              <w:t>Про затвердження Акта приймання-передачі майна із спільної власності територіальних громад сіл, селищ, міст Івано-Франківської області</w:t>
            </w:r>
            <w:r w:rsidRPr="00485DCF">
              <w:rPr>
                <w:bCs/>
                <w:sz w:val="26"/>
                <w:szCs w:val="26"/>
                <w:lang w:val="uk-UA"/>
              </w:rPr>
              <w:t xml:space="preserve"> у комунальну власність Калуської міської територіальної громади окреме індивідуально визначене майно КНП «Обласна клінічна лікарня Івано-Франківської обласної ради»</w:t>
            </w:r>
          </w:p>
          <w:p w:rsidR="00B20A2F" w:rsidRPr="00485DCF" w:rsidRDefault="00B20A2F" w:rsidP="00430B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B20A2F" w:rsidRPr="00485DCF" w:rsidRDefault="00B20A2F" w:rsidP="00F87B1E">
            <w:pPr>
              <w:pStyle w:val="ab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B20A2F" w:rsidRPr="00CE215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2F" w:rsidRPr="00485DCF" w:rsidRDefault="00B20A2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ab/>
            </w:r>
            <w:r w:rsidRPr="00485DC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B20A2F" w:rsidRPr="00485DCF" w:rsidRDefault="00B20A2F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485DC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485DC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20A2F" w:rsidRPr="00485DCF" w:rsidRDefault="00B20A2F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викуп земельних ділянок для суспільних потреб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розміру викупної ціни земельних ділянок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розташована за межами населеного пункту села Кропивник, Калуського району, Івано-Франківської області,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4,8100</w:t>
            </w:r>
            <w:r w:rsidR="00A8338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га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кадастровий номер: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2622884000:02:001:0782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господарської діяльності</w:t>
            </w:r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Власова І.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С.» 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(площею 0,0027 га, пр. Л. Українки, м. Калуш)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договору оренди земельних ділянок для ведення городництва </w:t>
            </w:r>
            <w:r w:rsidR="009F6105">
              <w:rPr>
                <w:rFonts w:eastAsia="Calibri"/>
                <w:b/>
                <w:sz w:val="26"/>
                <w:szCs w:val="26"/>
                <w:lang w:val="uk-UA" w:eastAsia="en-US"/>
              </w:rPr>
              <w:t>гр. Скрипник Г.</w:t>
            </w:r>
            <w:r w:rsidR="009D7143">
              <w:rPr>
                <w:rFonts w:eastAsia="Calibri"/>
                <w:b/>
                <w:sz w:val="26"/>
                <w:szCs w:val="26"/>
                <w:lang w:val="uk-UA" w:eastAsia="en-US"/>
              </w:rPr>
              <w:t>В.»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(площею 0,0600 га,  район вул. Княгині Ольги,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продовженні (поновленні) договору оренди земельних ділянок для ведення городництва </w:t>
            </w:r>
            <w:r w:rsidR="009F6105">
              <w:rPr>
                <w:rFonts w:eastAsia="Calibri"/>
                <w:b/>
                <w:sz w:val="26"/>
                <w:szCs w:val="26"/>
                <w:lang w:val="uk-UA" w:eastAsia="en-US"/>
              </w:rPr>
              <w:t>гр. Скрипник Г.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В.»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(площею 0,0600 га,  район вул. Княгині Ольги, м. Калуш).</w:t>
            </w:r>
          </w:p>
          <w:p w:rsidR="0040408E" w:rsidRPr="00485DCF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Default="0040408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0408E" w:rsidRPr="008D29C0" w:rsidRDefault="0040408E" w:rsidP="003A707B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  <w:proofErr w:type="gramStart"/>
            <w:r w:rsidRPr="00485DCF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</w:t>
            </w:r>
            <w:proofErr w:type="gram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Драгоманова-Малицької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0408E" w:rsidRPr="00485DCF" w:rsidRDefault="0040408E" w:rsidP="00957040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Default="0040408E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957040">
            <w:pPr>
              <w:tabs>
                <w:tab w:val="left" w:pos="1515"/>
              </w:tabs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«ПРИКАРПАТАГРО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» (площею 0,4223 га, за межами с. Довге-Калуське)</w:t>
            </w:r>
          </w:p>
          <w:p w:rsidR="0040408E" w:rsidRPr="00485DCF" w:rsidRDefault="0040408E" w:rsidP="00957040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 укладеного між Калуською міською   радою та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ПрАТ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«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ЛУКОР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на земельну ділянку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площею 0,4647 га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(кадастровий номер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: 2610400000:02:001:0085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договорів оренди земельних ділянок з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«КОРПОРАЦІЯ КАЛУСЬКИЙ ТОРГІВЕЛЬНИЙ ДІМ»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0,1653 га та площею 0,0139 га, вул. Хіміків-Ринкова,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додаткову угоду до договору оренди землі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«КОРПОРАЦІЯ КАЛУСЬКИЙ ТОРГІВЕЛЬНИЙ ДІМ»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0,1653 га вул. Хіміків-Ринкова,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укладення мирової угоди з </w:t>
            </w:r>
            <w:proofErr w:type="spellStart"/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Сивим М.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B5764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</w:t>
            </w:r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30.11.2023 №</w:t>
            </w:r>
            <w:r w:rsidR="00B5764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9F6105">
              <w:rPr>
                <w:rFonts w:eastAsia="Calibri"/>
                <w:b/>
                <w:bCs/>
                <w:sz w:val="26"/>
                <w:szCs w:val="26"/>
                <w:lang w:val="uk-UA"/>
              </w:rPr>
              <w:t>2764 гр. Сивому М.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М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26.10.2023 №</w:t>
            </w:r>
            <w:r w:rsidR="00B5764D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2656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(площею 19,0000 га, м. Калуш, мікрорайон «Підгірки»)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«ХІМЗАВОД КАЛУШ»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23,8684 га, вул. Промислова,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Шкумбатюку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 І.»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0,1524 га, вул. Івано-Франківська, б/н,м.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>Про затвердження Меморандуму щодо врегулювання питання про      відшкодування збитків орендарю, спричинених розірванням договорів оренди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85DCF">
              <w:rPr>
                <w:sz w:val="26"/>
                <w:szCs w:val="26"/>
                <w:lang w:val="uk-UA"/>
              </w:rPr>
              <w:t>земельних ділянок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та надання її в оренду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ПП «КАРЕТНИЙ ДВІР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0,1427 га, вул.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Банянська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8,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A602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8D29C0" w:rsidRDefault="00CA602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9C205A" w:rsidRDefault="009C205A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9C205A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9C205A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«ІС-ТРАНС» </w:t>
            </w:r>
            <w:r w:rsidRPr="009C205A">
              <w:rPr>
                <w:rFonts w:eastAsia="Calibri"/>
                <w:bCs/>
                <w:sz w:val="26"/>
                <w:szCs w:val="26"/>
                <w:lang w:val="uk-UA"/>
              </w:rPr>
              <w:t>(площею 0,9207 га, вул. Б. Хмельницького, 84, приміщення 1, м. Калуш)</w:t>
            </w:r>
          </w:p>
          <w:p w:rsidR="009C205A" w:rsidRPr="009C205A" w:rsidRDefault="009C205A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на вул. Грушевського, 20 в м. Калуші та надання її в оренду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="009D714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="009D714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="009D714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В.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С.» 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>(площею 0,0136 га)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0408D2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D2" w:rsidRPr="000408D2" w:rsidRDefault="000408D2" w:rsidP="000408D2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CA602E">
              <w:rPr>
                <w:color w:val="000000"/>
                <w:sz w:val="26"/>
                <w:szCs w:val="26"/>
                <w:lang w:val="uk-UA" w:eastAsia="uk-UA"/>
              </w:rPr>
              <w:t>П</w:t>
            </w:r>
            <w:r w:rsidRPr="000408D2">
              <w:rPr>
                <w:color w:val="000000"/>
                <w:sz w:val="26"/>
                <w:szCs w:val="26"/>
                <w:lang w:val="uk-UA" w:eastAsia="uk-UA"/>
              </w:rPr>
              <w:t>ро затвердження технічної документації із землеустрою щодо інвентаризації масивів</w:t>
            </w:r>
            <w:r w:rsidRPr="00CA602E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0408D2">
              <w:rPr>
                <w:color w:val="000000"/>
                <w:sz w:val="26"/>
                <w:szCs w:val="26"/>
                <w:lang w:val="uk-UA" w:eastAsia="uk-UA"/>
              </w:rPr>
              <w:t>розпайованих земель сільськогосподарського</w:t>
            </w:r>
          </w:p>
          <w:p w:rsidR="0040408E" w:rsidRPr="00CA602E" w:rsidRDefault="000408D2" w:rsidP="000408D2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0408D2">
              <w:rPr>
                <w:color w:val="000000"/>
                <w:sz w:val="26"/>
                <w:szCs w:val="26"/>
                <w:lang w:val="uk-UA" w:eastAsia="uk-UA"/>
              </w:rPr>
              <w:t xml:space="preserve">призначення, які розташовані на території населеного пункту </w:t>
            </w:r>
            <w:r w:rsidRPr="000408D2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села Вістова, </w:t>
            </w:r>
            <w:r w:rsidRPr="000408D2">
              <w:rPr>
                <w:color w:val="000000"/>
                <w:sz w:val="26"/>
                <w:szCs w:val="26"/>
                <w:lang w:val="uk-UA" w:eastAsia="uk-UA"/>
              </w:rPr>
              <w:t>Калуського району,</w:t>
            </w:r>
            <w:r w:rsidRPr="00CA602E"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0408D2">
              <w:rPr>
                <w:color w:val="000000"/>
                <w:sz w:val="26"/>
                <w:szCs w:val="26"/>
                <w:lang w:val="uk-UA" w:eastAsia="uk-UA"/>
              </w:rPr>
              <w:t xml:space="preserve">Івано-Франківської області та надання їх оренду </w:t>
            </w:r>
            <w:r w:rsidRPr="00CA602E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ТОВ «ҐУДВЕЛЛІ УКРАЇНА» </w:t>
            </w:r>
            <w:r w:rsidR="006E7B4E">
              <w:rPr>
                <w:rFonts w:eastAsia="Calibri"/>
                <w:bCs/>
                <w:sz w:val="26"/>
                <w:szCs w:val="26"/>
                <w:lang w:val="uk-UA"/>
              </w:rPr>
              <w:t xml:space="preserve"> (загальною площею 0,9059 га</w:t>
            </w:r>
            <w:r w:rsidR="0040408E" w:rsidRPr="00CA602E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AF782A" w:rsidRPr="00CA602E" w:rsidRDefault="00AF782A" w:rsidP="000408D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 житлової та громадської забудови комунальної власності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площею 2,1350 га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село Пійло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району, Івано-Франківської області»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40408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Л.Українки, 1,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для городництва 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85DCF">
              <w:rPr>
                <w:b/>
                <w:sz w:val="26"/>
                <w:szCs w:val="26"/>
                <w:lang w:val="uk-UA"/>
              </w:rPr>
              <w:t>Оголоб</w:t>
            </w:r>
            <w:proofErr w:type="spellEnd"/>
            <w:r w:rsidRPr="00485DCF">
              <w:rPr>
                <w:b/>
                <w:sz w:val="26"/>
                <w:szCs w:val="26"/>
              </w:rPr>
              <w:t>’</w:t>
            </w:r>
            <w:r w:rsidRPr="00485DCF">
              <w:rPr>
                <w:b/>
                <w:sz w:val="26"/>
                <w:szCs w:val="26"/>
                <w:lang w:val="uk-UA"/>
              </w:rPr>
              <w:t>як А</w:t>
            </w:r>
            <w:r w:rsidR="00657DEE">
              <w:rPr>
                <w:b/>
                <w:sz w:val="26"/>
                <w:szCs w:val="26"/>
                <w:lang w:val="uk-UA"/>
              </w:rPr>
              <w:t xml:space="preserve">.В. та гр. </w:t>
            </w:r>
            <w:proofErr w:type="spellStart"/>
            <w:r w:rsidR="00657DEE">
              <w:rPr>
                <w:b/>
                <w:sz w:val="26"/>
                <w:szCs w:val="26"/>
                <w:lang w:val="uk-UA"/>
              </w:rPr>
              <w:t>Гермак</w:t>
            </w:r>
            <w:proofErr w:type="spellEnd"/>
            <w:r w:rsidR="00657DEE">
              <w:rPr>
                <w:b/>
                <w:sz w:val="26"/>
                <w:szCs w:val="26"/>
                <w:lang w:val="uk-UA"/>
              </w:rPr>
              <w:t xml:space="preserve"> О.</w:t>
            </w:r>
            <w:r w:rsidRPr="00485DCF">
              <w:rPr>
                <w:b/>
                <w:sz w:val="26"/>
                <w:szCs w:val="26"/>
                <w:lang w:val="uk-UA"/>
              </w:rPr>
              <w:t>Ф</w:t>
            </w:r>
            <w:r w:rsidRPr="00485DCF">
              <w:rPr>
                <w:sz w:val="26"/>
                <w:szCs w:val="26"/>
                <w:lang w:val="uk-UA"/>
              </w:rPr>
              <w:t>»  (площею 0,0272 га та площею 0,0271 га, вул. Гонти, м. Калуш)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постійне користування земельних ділянок комунальної власності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УПРАВЛІННЮ БУДІВНИЦТВА ТА РОЗВИТКУ ІНФРАСТРУКТУРИ КАЛУСЬКОЇ МІСЬКОЇ РАДИ»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0,0713 га, вул. Хіміків, м. Калуш, площею 0,1013 га, вул. Б. Хмельницького, Калуш, площею 0,0180 га, вул. О.Тихого, м. Калуш)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згоди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ФГ «ЕКО СІМБІНО»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на передачу орендованої земельної ділянки кадастровий номер: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2622881600:02:003:0055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в суборенду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МПП «ТАЛЯ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8,2796 га, за межами с.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Голинь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згоди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МПП «ТАЛЯ»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на передачу орендованої земельної ділянки кадастровий номер: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2610400000:45:001:0001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в суборенду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Степаненку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Ю. В.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» (площею 9,7425 га, м. Калуш)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>Павліву</w:t>
            </w:r>
            <w:proofErr w:type="spellEnd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Р.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М.»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0,2168 га, вул. Івано-Франківська, 2-Ж, м. Калуш)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>Паращак</w:t>
            </w:r>
            <w:proofErr w:type="spellEnd"/>
            <w:r w:rsidR="00657DE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І.»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0,0431 га, вул. Б. Хмельницького, 15, с.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Тужилів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Баку А. С.»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0,2610га, вул. Пекарська, м. Калуш)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64541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Янів Г.М.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0,0410га, вул.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:rsidR="0040408E" w:rsidRPr="00485DCF" w:rsidRDefault="0040408E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3E40D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АТ «ПРИКАРПАТТЯОБЛЕНЕРГО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0,0012 га, вул. </w:t>
            </w:r>
            <w:r w:rsidR="006E7B4E">
              <w:rPr>
                <w:rFonts w:eastAsia="Calibri"/>
                <w:bCs/>
                <w:sz w:val="26"/>
                <w:szCs w:val="26"/>
                <w:lang w:val="uk-UA"/>
              </w:rPr>
              <w:t>П.Мирного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, м. Калуш)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F3259B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відведення земельних ділянок, цільове призначення яких змінюється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КП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«РИТУАЛЬНА СЛУЖБА» КАЛУСЬКОЇ МІСЬКОЇ РАДИ ІВАНО-ФРАНКІВСЬКОЇ ОБЛАСТІ</w:t>
            </w:r>
          </w:p>
          <w:p w:rsidR="0040408E" w:rsidRPr="00485DCF" w:rsidRDefault="0040408E" w:rsidP="0064541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припинення договору оренди землі та надання в оренду земельної ділянки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Семаньків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Я. В.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» (площею 0,0123 га, пр. Л. Українки, 15-З,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</w:t>
            </w:r>
            <w:r w:rsidR="00F55F8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гр. Шинкарю Р.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Д.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0,2550 га, вул. Б.Хмельницького, 18-В, с.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Тужилів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</w:t>
            </w:r>
            <w:r w:rsidR="00F55F83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гр. Гурману М.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М.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(площею 0,1876 га, вул. Б.Хмельницького, 18-А, с.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Тужилів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2F4905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в оренду земельної діля</w:t>
            </w:r>
            <w:r w:rsidR="00224B0A">
              <w:rPr>
                <w:rFonts w:eastAsia="Calibri"/>
                <w:sz w:val="26"/>
                <w:szCs w:val="26"/>
                <w:lang w:val="uk-UA" w:eastAsia="en-US"/>
              </w:rPr>
              <w:t>нки, яка розташована на вул. П.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Мирного, 5-А, с.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Ковальчику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Р. В.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» (площею 0,0162 га)</w:t>
            </w:r>
          </w:p>
          <w:p w:rsidR="0040408E" w:rsidRPr="00485DCF" w:rsidRDefault="0040408E" w:rsidP="002F4905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2F4905">
            <w:pPr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для городництва 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85DCF">
              <w:rPr>
                <w:b/>
                <w:sz w:val="26"/>
                <w:szCs w:val="26"/>
                <w:lang w:val="uk-UA"/>
              </w:rPr>
              <w:t>Петріву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 xml:space="preserve"> А. І.</w:t>
            </w:r>
            <w:r w:rsidRPr="00485DCF">
              <w:rPr>
                <w:sz w:val="26"/>
                <w:szCs w:val="26"/>
                <w:lang w:val="uk-UA"/>
              </w:rPr>
              <w:t>» (площею 0,1441 га, вул. Й. Сліпого, м. Калуш)</w:t>
            </w:r>
          </w:p>
          <w:p w:rsidR="0040408E" w:rsidRPr="00485DCF" w:rsidRDefault="0040408E" w:rsidP="002F4905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2B1B58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щодо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надання дозволу на виготовлення  технічних 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документацій  із землеустрою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>земельних ділянок в натурі (на місцевості) у власність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для товарного сільськогосподарського виробництва» </w:t>
            </w:r>
            <w:r w:rsidRPr="00485DCF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(</w:t>
            </w:r>
            <w:r w:rsidR="00F55F83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>д</w:t>
            </w:r>
            <w:r w:rsidR="00EA455A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одаток </w:t>
            </w:r>
            <w:r w:rsidRPr="00485DCF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 1)</w:t>
            </w:r>
          </w:p>
          <w:p w:rsidR="00EA455A" w:rsidRPr="00485DCF" w:rsidRDefault="00EA455A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40408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0408E" w:rsidRPr="007E3DE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(гр.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., площа 0,5258 га, вул. Польова, </w:t>
            </w:r>
            <w:proofErr w:type="spellStart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та 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О.В.,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 площа 0,2688 га, вул. Польова,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>проекту землеустрою щодо відведення земельної ділянки в оренду для гаражного будівництва</w:t>
            </w:r>
            <w:r w:rsidRPr="00485DCF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Різничуку</w:t>
            </w:r>
            <w:proofErr w:type="spellEnd"/>
            <w:r w:rsidRPr="00485DCF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 xml:space="preserve"> М. В.</w:t>
            </w: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» (площею 0,0064 га, вул. С. Бандери, с. Боднарів)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8D29C0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485DCF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485DCF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площа 0,0031 га, вул. О. Пчілки, 16-А, м. Калуш)</w:t>
            </w:r>
          </w:p>
          <w:p w:rsidR="0040408E" w:rsidRPr="00485DCF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0408E" w:rsidRPr="001B76E5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Pr="008D29C0" w:rsidRDefault="0040408E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8E" w:rsidRDefault="0040408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85DCF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 протоколів узгоджувальної комісії по вирішенню земельних спорів</w:t>
            </w:r>
            <w:r w:rsidRPr="00485DCF">
              <w:rPr>
                <w:sz w:val="26"/>
                <w:szCs w:val="26"/>
                <w:lang w:val="uk-UA"/>
              </w:rPr>
              <w:t xml:space="preserve"> </w:t>
            </w:r>
          </w:p>
          <w:p w:rsidR="006E7B4E" w:rsidRPr="00485DCF" w:rsidRDefault="006E7B4E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E75727" w:rsidRDefault="00E75727" w:rsidP="00A04D53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7D0D43" w:rsidRDefault="007D0D43" w:rsidP="007D0D43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Додаткові питання:</w:t>
      </w:r>
    </w:p>
    <w:p w:rsidR="007D0D43" w:rsidRPr="008D29C0" w:rsidRDefault="007D0D43" w:rsidP="007D0D43">
      <w:pPr>
        <w:tabs>
          <w:tab w:val="left" w:pos="1101"/>
        </w:tabs>
        <w:ind w:left="250"/>
        <w:rPr>
          <w:bCs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355"/>
      </w:tblGrid>
      <w:tr w:rsidR="007D0D43" w:rsidRPr="008D29C0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8D29C0" w:rsidRDefault="007D0D4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7D0D43" w:rsidRDefault="007D0D43" w:rsidP="007D0D43">
            <w:pPr>
              <w:jc w:val="both"/>
              <w:rPr>
                <w:sz w:val="26"/>
                <w:szCs w:val="26"/>
                <w:lang w:val="uk-UA"/>
              </w:rPr>
            </w:pPr>
            <w:r w:rsidRPr="007D0D43">
              <w:rPr>
                <w:bCs/>
                <w:sz w:val="26"/>
                <w:szCs w:val="26"/>
                <w:lang w:val="uk-UA"/>
              </w:rPr>
              <w:t>Про проведення інвентаризації земельних ділянок, які розташовані</w:t>
            </w:r>
            <w:r w:rsidRPr="007D0D43">
              <w:rPr>
                <w:sz w:val="26"/>
                <w:szCs w:val="26"/>
                <w:lang w:val="uk-UA"/>
              </w:rPr>
              <w:t xml:space="preserve"> </w:t>
            </w:r>
            <w:r w:rsidRPr="007D0D43">
              <w:rPr>
                <w:bCs/>
                <w:sz w:val="26"/>
                <w:szCs w:val="26"/>
                <w:lang w:val="uk-UA"/>
              </w:rPr>
              <w:t xml:space="preserve">в районі </w:t>
            </w:r>
            <w:r w:rsidRPr="007D0D43">
              <w:rPr>
                <w:sz w:val="26"/>
                <w:szCs w:val="26"/>
                <w:lang w:val="uk-UA"/>
              </w:rPr>
              <w:t>вул. Б. Хмельницького у м. Калуші Івано-Франківської області</w:t>
            </w:r>
          </w:p>
          <w:p w:rsidR="007D0D43" w:rsidRPr="007D0D43" w:rsidRDefault="007D0D43" w:rsidP="006747E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D0D43" w:rsidRPr="008D29C0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8D29C0" w:rsidRDefault="007D0D43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43" w:rsidRPr="001A0E0F" w:rsidRDefault="007D0D43" w:rsidP="007D0D4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A0E0F">
              <w:rPr>
                <w:rFonts w:eastAsia="Arial Unicode MS"/>
                <w:b/>
                <w:sz w:val="26"/>
                <w:szCs w:val="26"/>
              </w:rPr>
              <w:t xml:space="preserve">Про  </w:t>
            </w:r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>внесення змі</w:t>
            </w:r>
            <w:proofErr w:type="gramStart"/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до </w:t>
            </w:r>
            <w:r w:rsidRPr="001A0E0F">
              <w:rPr>
                <w:rFonts w:eastAsia="Arial Unicode MS"/>
                <w:b/>
                <w:sz w:val="26"/>
                <w:szCs w:val="26"/>
              </w:rPr>
              <w:t>Регламент</w:t>
            </w:r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1A0E0F">
              <w:rPr>
                <w:rFonts w:eastAsia="Arial Unicode MS"/>
                <w:b/>
                <w:sz w:val="26"/>
                <w:szCs w:val="26"/>
              </w:rPr>
              <w:t>Калуської</w:t>
            </w:r>
            <w:proofErr w:type="spellEnd"/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A0E0F">
              <w:rPr>
                <w:rFonts w:eastAsia="Arial Unicode MS"/>
                <w:b/>
                <w:sz w:val="26"/>
                <w:szCs w:val="26"/>
              </w:rPr>
              <w:t>міської</w:t>
            </w:r>
            <w:proofErr w:type="spellEnd"/>
            <w:r w:rsidRPr="001A0E0F">
              <w:rPr>
                <w:rFonts w:eastAsia="Arial Unicode MS"/>
                <w:b/>
                <w:sz w:val="26"/>
                <w:szCs w:val="26"/>
                <w:lang w:val="uk-UA"/>
              </w:rPr>
              <w:t xml:space="preserve"> р</w:t>
            </w:r>
            <w:proofErr w:type="spellStart"/>
            <w:r w:rsidRPr="001A0E0F">
              <w:rPr>
                <w:rFonts w:eastAsia="Arial Unicode MS"/>
                <w:b/>
                <w:sz w:val="26"/>
                <w:szCs w:val="26"/>
              </w:rPr>
              <w:t>ади</w:t>
            </w:r>
            <w:proofErr w:type="spellEnd"/>
          </w:p>
          <w:p w:rsidR="007D0D43" w:rsidRPr="001A0E0F" w:rsidRDefault="007D0D43" w:rsidP="007D0D4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A0E0F">
              <w:rPr>
                <w:bCs/>
                <w:sz w:val="26"/>
                <w:szCs w:val="26"/>
                <w:lang w:val="uk-UA"/>
              </w:rPr>
              <w:t xml:space="preserve">Доповідає  Віктор </w:t>
            </w:r>
            <w:proofErr w:type="spellStart"/>
            <w:r w:rsidRPr="001A0E0F">
              <w:rPr>
                <w:bCs/>
                <w:sz w:val="26"/>
                <w:szCs w:val="26"/>
                <w:lang w:val="uk-UA"/>
              </w:rPr>
              <w:t>Гільтайчук</w:t>
            </w:r>
            <w:proofErr w:type="spellEnd"/>
            <w:r w:rsidRPr="001A0E0F">
              <w:rPr>
                <w:bCs/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7D0D43" w:rsidRPr="001A0E0F" w:rsidRDefault="007D0D43" w:rsidP="007D0D43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F3259B" w:rsidRPr="008D29C0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8D29C0" w:rsidRDefault="00F3259B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D70AD3" w:rsidRDefault="00F3259B" w:rsidP="0065649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70AD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дозволу управлінню житлово-комунального господарства Калуської міської ради на проведення закупівлі послуг «Поточний ремонт вулиць та доріг міста та </w:t>
            </w:r>
            <w:proofErr w:type="spellStart"/>
            <w:r w:rsidRPr="00D70AD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D70AD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округів» </w:t>
            </w:r>
          </w:p>
          <w:p w:rsidR="00F3259B" w:rsidRDefault="00F3259B" w:rsidP="0065649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485DCF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>начальник УЖКГ</w:t>
            </w:r>
            <w:r w:rsidRPr="00D70AD3">
              <w:rPr>
                <w:b/>
                <w:sz w:val="26"/>
                <w:szCs w:val="26"/>
                <w:lang w:val="uk-UA"/>
              </w:rPr>
              <w:t xml:space="preserve">     </w:t>
            </w:r>
          </w:p>
          <w:p w:rsidR="00F3259B" w:rsidRPr="00D70AD3" w:rsidRDefault="00F3259B" w:rsidP="0065649E">
            <w:pPr>
              <w:rPr>
                <w:rFonts w:ascii="Calibri" w:hAnsi="Calibri"/>
                <w:sz w:val="26"/>
                <w:szCs w:val="26"/>
                <w:lang w:val="uk-UA"/>
              </w:rPr>
            </w:pPr>
            <w:r w:rsidRPr="00D70AD3">
              <w:rPr>
                <w:b/>
                <w:sz w:val="26"/>
                <w:szCs w:val="26"/>
                <w:lang w:val="uk-UA"/>
              </w:rPr>
              <w:t xml:space="preserve">    </w:t>
            </w:r>
          </w:p>
        </w:tc>
      </w:tr>
      <w:tr w:rsidR="00F3259B" w:rsidRPr="008D29C0" w:rsidTr="006747E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8D29C0" w:rsidRDefault="00F3259B" w:rsidP="007D0D43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B" w:rsidRPr="00F3259B" w:rsidRDefault="00F3259B" w:rsidP="0065649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325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виділення приміщень комунальної форми власності для реалізації експериментального </w:t>
            </w:r>
            <w:proofErr w:type="spellStart"/>
            <w:r w:rsidRPr="00F325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F325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із запровадження комплексної соціальної послуги з формування життєстійкості у Калуській міській територіальній громаді</w:t>
            </w:r>
          </w:p>
          <w:p w:rsidR="00F3259B" w:rsidRPr="00D70AD3" w:rsidRDefault="00F3259B" w:rsidP="0065649E">
            <w:pPr>
              <w:pStyle w:val="ab"/>
              <w:ind w:left="0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70AD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D70AD3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</w:tbl>
    <w:p w:rsidR="004908D3" w:rsidRPr="001960A3" w:rsidRDefault="001960A3" w:rsidP="001960A3">
      <w:pPr>
        <w:tabs>
          <w:tab w:val="left" w:pos="873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sectPr w:rsidR="004908D3" w:rsidRPr="001960A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6E300972"/>
    <w:multiLevelType w:val="hybridMultilevel"/>
    <w:tmpl w:val="D5301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5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19"/>
  </w:num>
  <w:num w:numId="9">
    <w:abstractNumId w:val="26"/>
  </w:num>
  <w:num w:numId="10">
    <w:abstractNumId w:val="14"/>
  </w:num>
  <w:num w:numId="11">
    <w:abstractNumId w:val="12"/>
  </w:num>
  <w:num w:numId="12">
    <w:abstractNumId w:val="30"/>
  </w:num>
  <w:num w:numId="13">
    <w:abstractNumId w:val="10"/>
  </w:num>
  <w:num w:numId="14">
    <w:abstractNumId w:val="1"/>
  </w:num>
  <w:num w:numId="15">
    <w:abstractNumId w:val="2"/>
  </w:num>
  <w:num w:numId="16">
    <w:abstractNumId w:val="21"/>
  </w:num>
  <w:num w:numId="17">
    <w:abstractNumId w:val="7"/>
  </w:num>
  <w:num w:numId="18">
    <w:abstractNumId w:val="29"/>
  </w:num>
  <w:num w:numId="19">
    <w:abstractNumId w:val="25"/>
  </w:num>
  <w:num w:numId="20">
    <w:abstractNumId w:val="18"/>
  </w:num>
  <w:num w:numId="21">
    <w:abstractNumId w:val="3"/>
  </w:num>
  <w:num w:numId="22">
    <w:abstractNumId w:val="28"/>
  </w:num>
  <w:num w:numId="23">
    <w:abstractNumId w:val="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9"/>
  </w:num>
  <w:num w:numId="27">
    <w:abstractNumId w:val="13"/>
  </w:num>
  <w:num w:numId="28">
    <w:abstractNumId w:val="32"/>
  </w:num>
  <w:num w:numId="29">
    <w:abstractNumId w:val="11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AEF"/>
    <w:rsid w:val="00377CD1"/>
    <w:rsid w:val="00377D28"/>
    <w:rsid w:val="003801FB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402A"/>
    <w:rsid w:val="0040408E"/>
    <w:rsid w:val="00404C83"/>
    <w:rsid w:val="00404DD0"/>
    <w:rsid w:val="00406438"/>
    <w:rsid w:val="0040644E"/>
    <w:rsid w:val="004068C8"/>
    <w:rsid w:val="00406A47"/>
    <w:rsid w:val="00406D39"/>
    <w:rsid w:val="00407FD2"/>
    <w:rsid w:val="00410016"/>
    <w:rsid w:val="004106C9"/>
    <w:rsid w:val="00410834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36DC"/>
    <w:rsid w:val="004D4437"/>
    <w:rsid w:val="004D44FD"/>
    <w:rsid w:val="004D5069"/>
    <w:rsid w:val="004D5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0308"/>
    <w:rsid w:val="0061163A"/>
    <w:rsid w:val="00612EE2"/>
    <w:rsid w:val="006130F9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414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05A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1E1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2382"/>
    <w:rsid w:val="00C742F2"/>
    <w:rsid w:val="00C75861"/>
    <w:rsid w:val="00C75BB9"/>
    <w:rsid w:val="00C75DAC"/>
    <w:rsid w:val="00C75F39"/>
    <w:rsid w:val="00C75F89"/>
    <w:rsid w:val="00C762D3"/>
    <w:rsid w:val="00C8040B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48D2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2A2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107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FF4A-5367-4AE3-9666-AA072338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10994</Words>
  <Characters>6268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2024-03-27T09:13:00Z</cp:lastPrinted>
  <dcterms:created xsi:type="dcterms:W3CDTF">2024-03-27T09:24:00Z</dcterms:created>
  <dcterms:modified xsi:type="dcterms:W3CDTF">2024-03-27T09:24:00Z</dcterms:modified>
</cp:coreProperties>
</file>