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E56DB5"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 xml:space="preserve">ЗАЯВА </w:t>
      </w:r>
    </w:p>
    <w:p w:rsidR="00BE2F4B" w:rsidRPr="00E56DB5"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 xml:space="preserve">ПРО ВИЗНАЧЕННЯ ОБСЯГУ </w:t>
      </w:r>
    </w:p>
    <w:p w:rsidR="003B6E97" w:rsidRDefault="003B6E97" w:rsidP="00E56DB5">
      <w:pPr>
        <w:spacing w:after="0" w:line="240" w:lineRule="auto"/>
        <w:ind w:firstLine="567"/>
        <w:contextualSpacing/>
        <w:jc w:val="center"/>
        <w:rPr>
          <w:rFonts w:ascii="Times New Roman" w:hAnsi="Times New Roman" w:cs="Times New Roman"/>
          <w:b/>
          <w:color w:val="000000"/>
          <w:sz w:val="24"/>
          <w:szCs w:val="24"/>
        </w:rPr>
      </w:pPr>
      <w:r w:rsidRPr="00E56DB5">
        <w:rPr>
          <w:rFonts w:ascii="Times New Roman" w:hAnsi="Times New Roman" w:cs="Times New Roman"/>
          <w:b/>
          <w:color w:val="000000"/>
          <w:sz w:val="24"/>
          <w:szCs w:val="24"/>
        </w:rPr>
        <w:t>СТРАТЕГІЧНОЇ ЕКОЛОГІЧНОЇ ОЦІНКИ</w:t>
      </w:r>
    </w:p>
    <w:p w:rsidR="00555193" w:rsidRPr="000718B9" w:rsidRDefault="006220CB" w:rsidP="000718B9">
      <w:pPr>
        <w:autoSpaceDE w:val="0"/>
        <w:autoSpaceDN w:val="0"/>
        <w:adjustRightInd w:val="0"/>
        <w:spacing w:after="0" w:line="240" w:lineRule="auto"/>
        <w:ind w:firstLine="365"/>
        <w:jc w:val="center"/>
        <w:rPr>
          <w:rFonts w:ascii="Times New Roman" w:hAnsi="Times New Roman" w:cs="Times New Roman"/>
          <w:color w:val="000000"/>
          <w:sz w:val="24"/>
          <w:szCs w:val="24"/>
        </w:rPr>
      </w:pPr>
      <w:r w:rsidRPr="006220CB">
        <w:rPr>
          <w:rStyle w:val="docdata"/>
          <w:rFonts w:ascii="Times New Roman" w:hAnsi="Times New Roman" w:cs="Times New Roman"/>
          <w:color w:val="000000"/>
          <w:sz w:val="24"/>
          <w:szCs w:val="24"/>
        </w:rPr>
        <w:t xml:space="preserve">Детальний план </w:t>
      </w:r>
      <w:r w:rsidR="000718B9">
        <w:rPr>
          <w:rFonts w:ascii="Times New Roman" w:hAnsi="Times New Roman" w:cs="Times New Roman"/>
          <w:color w:val="000000"/>
          <w:sz w:val="24"/>
          <w:szCs w:val="24"/>
        </w:rPr>
        <w:t>території орієнтовною площею 0,6017 га для будівництва церкви РЕЛІГІЙНОЇ ГРОМАДИ (ПАРАФІЇ) «СВЯТОГО МИКОЛАЯ» УКРАЇНСЬКОЇ ГРЕКО-КАТОЛИЦЬКОЇ ЦЕРКВИ на вулиці Львівська в м. Калуш Івано-Франківської області</w:t>
      </w:r>
      <w:r w:rsidR="00555193" w:rsidRPr="006220CB">
        <w:rPr>
          <w:rFonts w:ascii="Times New Roman" w:hAnsi="Times New Roman" w:cs="Times New Roman"/>
          <w:sz w:val="24"/>
          <w:szCs w:val="24"/>
          <w:lang w:eastAsia="zh-CN"/>
        </w:rPr>
        <w:t>.</w:t>
      </w:r>
    </w:p>
    <w:p w:rsidR="003B6E97" w:rsidRPr="006220CB" w:rsidRDefault="003B6E97" w:rsidP="006220CB">
      <w:pPr>
        <w:spacing w:after="0" w:line="240" w:lineRule="auto"/>
        <w:ind w:firstLine="567"/>
        <w:contextualSpacing/>
        <w:jc w:val="center"/>
        <w:rPr>
          <w:rFonts w:ascii="Times New Roman" w:hAnsi="Times New Roman" w:cs="Times New Roman"/>
          <w:bCs/>
          <w:sz w:val="24"/>
          <w:szCs w:val="24"/>
        </w:rPr>
      </w:pPr>
    </w:p>
    <w:p w:rsidR="00955B3F" w:rsidRDefault="00955B3F"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ЗАМОВНИК:</w:t>
      </w:r>
    </w:p>
    <w:p w:rsidR="00053B90" w:rsidRPr="00053B90" w:rsidRDefault="00053B90" w:rsidP="00053B90">
      <w:pPr>
        <w:pStyle w:val="rvps2"/>
        <w:shd w:val="clear" w:color="auto" w:fill="FFFFFF"/>
        <w:tabs>
          <w:tab w:val="left" w:pos="1134"/>
        </w:tabs>
        <w:spacing w:before="0" w:beforeAutospacing="0" w:after="0" w:afterAutospacing="0"/>
        <w:ind w:left="567"/>
        <w:contextualSpacing/>
        <w:jc w:val="both"/>
        <w:rPr>
          <w:color w:val="000000"/>
        </w:rPr>
      </w:pPr>
      <w:r w:rsidRPr="00053B90">
        <w:rPr>
          <w:color w:val="000000"/>
        </w:rPr>
        <w:t>Управління архітектури та містобудування</w:t>
      </w:r>
      <w:r>
        <w:rPr>
          <w:color w:val="000000"/>
        </w:rPr>
        <w:t xml:space="preserve"> Калуської міської ради</w:t>
      </w:r>
      <w:bookmarkStart w:id="0" w:name="_GoBack"/>
      <w:bookmarkEnd w:id="0"/>
    </w:p>
    <w:p w:rsidR="00A104EE" w:rsidRPr="00E56DB5" w:rsidRDefault="000E6568"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ВИД ТА ОСНОВНІ ЦІЛІ ДОКУМЕНТА ДЕРЖАВНОГО ПЛАНУВАННЯ, ЙОГО ЗВ’ЯЗОК З ІНШИМИ ДОКУМЕНТАМИ ДЕРЖАВНОГО ПЛАНУВАННЯ</w:t>
      </w:r>
    </w:p>
    <w:p w:rsidR="00312CF8" w:rsidRDefault="00C76070" w:rsidP="00312CF8">
      <w:pPr>
        <w:pStyle w:val="rvps2"/>
        <w:shd w:val="clear" w:color="auto" w:fill="FFFFFF"/>
        <w:spacing w:before="0" w:beforeAutospacing="0" w:after="0" w:afterAutospacing="0"/>
        <w:ind w:firstLine="567"/>
        <w:contextualSpacing/>
        <w:jc w:val="both"/>
        <w:rPr>
          <w:color w:val="000000"/>
        </w:rPr>
      </w:pPr>
      <w:r w:rsidRPr="00E56DB5">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92725A" w:rsidRPr="00312CF8" w:rsidRDefault="00E31164" w:rsidP="00312CF8">
      <w:pPr>
        <w:pStyle w:val="rvps2"/>
        <w:shd w:val="clear" w:color="auto" w:fill="FFFFFF"/>
        <w:spacing w:before="0" w:beforeAutospacing="0" w:after="0" w:afterAutospacing="0"/>
        <w:ind w:firstLine="567"/>
        <w:contextualSpacing/>
        <w:jc w:val="both"/>
        <w:rPr>
          <w:color w:val="000000"/>
        </w:rPr>
      </w:pPr>
      <w:r w:rsidRPr="00E56DB5">
        <w:t>Містоб</w:t>
      </w:r>
      <w:r w:rsidR="0092725A" w:rsidRPr="00E56DB5">
        <w:t>удівна документація</w:t>
      </w:r>
      <w:r w:rsidR="003D3E49" w:rsidRPr="00E56DB5">
        <w:t>,</w:t>
      </w:r>
      <w:r w:rsidR="0092725A" w:rsidRPr="00E56DB5">
        <w:t xml:space="preserve"> </w:t>
      </w:r>
      <w:proofErr w:type="spellStart"/>
      <w:r w:rsidR="0092725A" w:rsidRPr="00E56DB5">
        <w:t>проєк</w:t>
      </w:r>
      <w:r w:rsidR="003D3E49" w:rsidRPr="00E56DB5">
        <w:t>т</w:t>
      </w:r>
      <w:proofErr w:type="spellEnd"/>
      <w:r w:rsidR="003D3E49" w:rsidRPr="00E56DB5">
        <w:t xml:space="preserve"> </w:t>
      </w:r>
      <w:r w:rsidR="003D3E49" w:rsidRPr="006220CB">
        <w:t>«</w:t>
      </w:r>
      <w:r w:rsidR="000718B9" w:rsidRPr="006220CB">
        <w:rPr>
          <w:rStyle w:val="docdata"/>
          <w:color w:val="000000"/>
        </w:rPr>
        <w:t xml:space="preserve">Детальний план </w:t>
      </w:r>
      <w:r w:rsidR="000718B9">
        <w:rPr>
          <w:color w:val="000000"/>
        </w:rPr>
        <w:t>території орієнтовною площею 0,6017 га для будівництва церкви РЕЛІГІЙНОЇ ГРОМАДИ (ПАРАФІЇ) «СВЯТОГО МИКОЛАЯ» УКРАЇНСЬКОЇ ГРЕКО-КАТОЛИЦЬКОЇ ЦЕРКВИ на вулиці Львівська в м. Калуш Івано-Франківської області</w:t>
      </w:r>
      <w:r w:rsidR="00312CF8" w:rsidRPr="006220CB">
        <w:rPr>
          <w:lang w:eastAsia="zh-CN"/>
        </w:rPr>
        <w:t>.</w:t>
      </w:r>
      <w:r w:rsidR="00684208" w:rsidRPr="006220CB">
        <w:t xml:space="preserve">» </w:t>
      </w:r>
      <w:r w:rsidR="00555193" w:rsidRPr="006220CB">
        <w:t>уточнює положення раніше розробленої містобудівної документації, визначення планувальну  організацію та розвиток</w:t>
      </w:r>
      <w:r w:rsidR="00555193">
        <w:t xml:space="preserve"> території  </w:t>
      </w:r>
      <w:proofErr w:type="spellStart"/>
      <w:r w:rsidR="00555193">
        <w:t>проєктування</w:t>
      </w:r>
      <w:proofErr w:type="spellEnd"/>
      <w:r w:rsidR="00555193">
        <w:t xml:space="preserve"> з розміщенням </w:t>
      </w:r>
      <w:r w:rsidR="00555193" w:rsidRPr="00793339">
        <w:rPr>
          <w:lang w:eastAsia="zh-CN"/>
        </w:rPr>
        <w:t>об’єктів туристичної  інфрастру</w:t>
      </w:r>
      <w:r w:rsidR="00555193">
        <w:rPr>
          <w:lang w:eastAsia="zh-CN"/>
        </w:rPr>
        <w:t>ктури.</w:t>
      </w:r>
    </w:p>
    <w:p w:rsidR="00C83A89" w:rsidRPr="00E56DB5" w:rsidRDefault="00E31164" w:rsidP="00E56DB5">
      <w:pPr>
        <w:widowControl w:val="0"/>
        <w:spacing w:after="0" w:line="240" w:lineRule="auto"/>
        <w:ind w:firstLine="567"/>
        <w:jc w:val="both"/>
        <w:rPr>
          <w:rFonts w:ascii="Times New Roman" w:hAnsi="Times New Roman" w:cs="Times New Roman"/>
          <w:sz w:val="24"/>
          <w:szCs w:val="24"/>
        </w:rPr>
      </w:pPr>
      <w:r w:rsidRPr="00E56DB5">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E56DB5">
        <w:rPr>
          <w:rFonts w:ascii="Times New Roman" w:hAnsi="Times New Roman" w:cs="Times New Roman"/>
          <w:sz w:val="24"/>
          <w:szCs w:val="24"/>
        </w:rPr>
        <w:t>ення містобудівної документації,</w:t>
      </w:r>
      <w:r w:rsidRPr="00E56DB5">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E56DB5">
        <w:rPr>
          <w:rFonts w:ascii="Times New Roman" w:hAnsi="Times New Roman" w:cs="Times New Roman"/>
          <w:sz w:val="24"/>
          <w:szCs w:val="24"/>
        </w:rPr>
        <w:t xml:space="preserve"> санітарно-гігієнічними нормами.</w:t>
      </w:r>
      <w:r w:rsidRPr="00E56DB5">
        <w:rPr>
          <w:rFonts w:ascii="Times New Roman" w:hAnsi="Times New Roman" w:cs="Times New Roman"/>
          <w:sz w:val="24"/>
          <w:szCs w:val="24"/>
        </w:rPr>
        <w:t xml:space="preserve"> При розроблені детального плану враховуються положення генерального пл</w:t>
      </w:r>
      <w:r w:rsidR="00312CF8">
        <w:rPr>
          <w:rFonts w:ascii="Times New Roman" w:hAnsi="Times New Roman" w:cs="Times New Roman"/>
          <w:sz w:val="24"/>
          <w:szCs w:val="24"/>
        </w:rPr>
        <w:t xml:space="preserve">ану </w:t>
      </w:r>
      <w:proofErr w:type="spellStart"/>
      <w:r w:rsidR="00312CF8">
        <w:rPr>
          <w:rFonts w:ascii="Times New Roman" w:hAnsi="Times New Roman" w:cs="Times New Roman"/>
          <w:sz w:val="24"/>
          <w:szCs w:val="24"/>
        </w:rPr>
        <w:t>м.Калуш</w:t>
      </w:r>
      <w:proofErr w:type="spellEnd"/>
      <w:r w:rsidR="00E16B28" w:rsidRPr="00E56DB5">
        <w:rPr>
          <w:rFonts w:ascii="Times New Roman" w:hAnsi="Times New Roman" w:cs="Times New Roman"/>
          <w:sz w:val="24"/>
          <w:szCs w:val="24"/>
        </w:rPr>
        <w:t>.</w:t>
      </w:r>
      <w:r w:rsidR="004C203C" w:rsidRPr="00E56DB5">
        <w:rPr>
          <w:rFonts w:ascii="Times New Roman" w:hAnsi="Times New Roman" w:cs="Times New Roman"/>
          <w:sz w:val="24"/>
          <w:szCs w:val="24"/>
        </w:rPr>
        <w:t xml:space="preserve"> </w:t>
      </w:r>
    </w:p>
    <w:p w:rsidR="00A104EE" w:rsidRPr="00E56DB5" w:rsidRDefault="000E6568" w:rsidP="00E56DB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E56DB5">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w:t>
      </w:r>
      <w:r w:rsidR="00045B55">
        <w:rPr>
          <w:b/>
          <w:color w:val="000000"/>
        </w:rPr>
        <w:t xml:space="preserve"> </w:t>
      </w:r>
      <w:r w:rsidRPr="00E56DB5">
        <w:rPr>
          <w:b/>
          <w:color w:val="000000"/>
        </w:rPr>
        <w:t>ЗНАХОДЖЕННЯ, РОЗМІРУ, ПОТУЖНОСТІ АБО РОЗМІЩЕННЯ РЕСУРСІВ);</w:t>
      </w:r>
    </w:p>
    <w:p w:rsidR="00045E37" w:rsidRPr="00E56DB5" w:rsidRDefault="00045E37" w:rsidP="00E56DB5">
      <w:pPr>
        <w:pStyle w:val="rvps2"/>
        <w:shd w:val="clear" w:color="auto" w:fill="FFFFFF"/>
        <w:spacing w:before="0" w:beforeAutospacing="0" w:after="0" w:afterAutospacing="0"/>
        <w:ind w:firstLine="567"/>
        <w:contextualSpacing/>
        <w:jc w:val="both"/>
        <w:rPr>
          <w:color w:val="000000"/>
        </w:rPr>
      </w:pPr>
      <w:r w:rsidRPr="00E56DB5">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E56DB5">
        <w:rPr>
          <w:color w:val="000000"/>
        </w:rPr>
        <w:t xml:space="preserve"> третьої</w:t>
      </w:r>
      <w:r w:rsidR="00BA1E31" w:rsidRPr="00E56DB5">
        <w:rPr>
          <w:color w:val="000000"/>
        </w:rPr>
        <w:t xml:space="preserve"> цього Закону</w:t>
      </w:r>
      <w:r w:rsidRPr="00E56DB5">
        <w:rPr>
          <w:color w:val="000000"/>
        </w:rPr>
        <w:t>. Така планована діяльність підлягає оцінці впливу на довкілля до прийняття рішення про провадження планованої діяльності.</w:t>
      </w:r>
    </w:p>
    <w:p w:rsidR="00EB1821" w:rsidRPr="009048D1" w:rsidRDefault="000718B9" w:rsidP="009048D1">
      <w:pPr>
        <w:pStyle w:val="rvps2"/>
        <w:shd w:val="clear" w:color="auto" w:fill="FFFFFF"/>
        <w:spacing w:before="0" w:beforeAutospacing="0" w:after="0" w:afterAutospacing="0"/>
        <w:ind w:firstLine="567"/>
        <w:contextualSpacing/>
        <w:jc w:val="both"/>
        <w:rPr>
          <w:lang w:eastAsia="ru-RU"/>
        </w:rPr>
      </w:pPr>
      <w:r>
        <w:rPr>
          <w:lang w:eastAsia="ru-RU"/>
        </w:rPr>
        <w:t>Д</w:t>
      </w:r>
      <w:r w:rsidR="006220CB">
        <w:rPr>
          <w:lang w:eastAsia="ru-RU"/>
        </w:rPr>
        <w:t>окумент державного пла</w:t>
      </w:r>
      <w:r w:rsidR="00EB1821">
        <w:rPr>
          <w:lang w:eastAsia="ru-RU"/>
        </w:rPr>
        <w:t>нування стосується містобудування або землеустрою, але виконання якого не передбачатиме реалізацію видів діяльності (або які містять види діяльності та об</w:t>
      </w:r>
      <w:r w:rsidR="00EB1821" w:rsidRPr="006E020D">
        <w:rPr>
          <w:lang w:eastAsia="ru-RU"/>
        </w:rPr>
        <w:t>’</w:t>
      </w:r>
      <w:r w:rsidR="00EB1821">
        <w:rPr>
          <w:lang w:eastAsia="ru-RU"/>
        </w:rPr>
        <w:t>єкти), щодо яких законодавством передбачено здійснення процедури оцінки впливу на довкілля, або які вимагають оцінки, зважаючи на ймовірні наслідки для території та об</w:t>
      </w:r>
      <w:r w:rsidR="00EB1821" w:rsidRPr="006E020D">
        <w:rPr>
          <w:lang w:eastAsia="ru-RU"/>
        </w:rPr>
        <w:t>’</w:t>
      </w:r>
      <w:r w:rsidR="00EB1821">
        <w:rPr>
          <w:lang w:eastAsia="ru-RU"/>
        </w:rPr>
        <w:t xml:space="preserve">єктів </w:t>
      </w:r>
      <w:r w:rsidR="009048D1">
        <w:rPr>
          <w:lang w:eastAsia="ru-RU"/>
        </w:rPr>
        <w:t>природно-заповідного фонду та екологічної мережі,</w:t>
      </w:r>
      <w:r w:rsidR="00045B55">
        <w:rPr>
          <w:lang w:eastAsia="ru-RU"/>
        </w:rPr>
        <w:t xml:space="preserve"> </w:t>
      </w:r>
      <w:r w:rsidR="009048D1">
        <w:rPr>
          <w:lang w:eastAsia="ru-RU"/>
        </w:rPr>
        <w:t>що не регулюються Законом України «Про стратегічну екологічну оцінку» ст.2 Сфера дії Закону.</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4) ЙМОВІРНІ НАСЛІДКИ:</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а) для довкілля</w:t>
      </w:r>
      <w:r w:rsidR="00C3023E" w:rsidRPr="00E56DB5">
        <w:rPr>
          <w:i/>
          <w:color w:val="000000"/>
        </w:rPr>
        <w:t>, у тому числі для здоров’я населення</w:t>
      </w:r>
      <w:r w:rsidR="00431398" w:rsidRPr="00E56DB5">
        <w:rPr>
          <w:i/>
          <w:color w:val="000000"/>
        </w:rPr>
        <w:t>:</w:t>
      </w:r>
    </w:p>
    <w:p w:rsidR="00A173B4" w:rsidRPr="00E56DB5" w:rsidRDefault="00A173B4"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В ході здійснення </w:t>
      </w:r>
      <w:r w:rsidR="00431398" w:rsidRPr="00E56DB5">
        <w:rPr>
          <w:color w:val="000000"/>
        </w:rPr>
        <w:t>СЕО</w:t>
      </w:r>
      <w:r w:rsidRPr="00E56DB5">
        <w:rPr>
          <w:color w:val="000000"/>
        </w:rPr>
        <w:t xml:space="preserve"> мають бути оцінені </w:t>
      </w:r>
      <w:r w:rsidR="00937462" w:rsidRPr="00E56DB5">
        <w:rPr>
          <w:color w:val="000000"/>
        </w:rPr>
        <w:t xml:space="preserve">ймовірні </w:t>
      </w:r>
      <w:r w:rsidRPr="00E56DB5">
        <w:rPr>
          <w:color w:val="000000"/>
        </w:rPr>
        <w:t>наслідки реалізації документа державного планування,</w:t>
      </w:r>
      <w:r w:rsidR="009D2233" w:rsidRPr="00E56DB5">
        <w:rPr>
          <w:color w:val="000000"/>
        </w:rPr>
        <w:t xml:space="preserve"> </w:t>
      </w:r>
      <w:proofErr w:type="spellStart"/>
      <w:r w:rsidR="009D2233" w:rsidRPr="00E56DB5">
        <w:t>проєкту</w:t>
      </w:r>
      <w:proofErr w:type="spellEnd"/>
      <w:r w:rsidR="009D2233" w:rsidRPr="00E56DB5">
        <w:t xml:space="preserve">  детального планування території </w:t>
      </w:r>
      <w:r w:rsidR="00937462" w:rsidRPr="00E56DB5">
        <w:rPr>
          <w:color w:val="000000"/>
        </w:rPr>
        <w:t xml:space="preserve">зокрема, мають бути оцінені </w:t>
      </w:r>
      <w:r w:rsidR="00431398" w:rsidRPr="00E56DB5">
        <w:rPr>
          <w:color w:val="000000"/>
        </w:rPr>
        <w:t>наслідки для</w:t>
      </w:r>
      <w:r w:rsidR="00937462" w:rsidRPr="00E56DB5">
        <w:rPr>
          <w:color w:val="000000"/>
        </w:rPr>
        <w:t xml:space="preserve"> </w:t>
      </w:r>
      <w:r w:rsidR="00431398" w:rsidRPr="00E56DB5">
        <w:rPr>
          <w:color w:val="000000"/>
        </w:rPr>
        <w:t xml:space="preserve">таких </w:t>
      </w:r>
      <w:r w:rsidR="00937462" w:rsidRPr="00E56DB5">
        <w:rPr>
          <w:color w:val="000000"/>
        </w:rPr>
        <w:t>компонент</w:t>
      </w:r>
      <w:r w:rsidR="00431398" w:rsidRPr="00E56DB5">
        <w:rPr>
          <w:color w:val="000000"/>
        </w:rPr>
        <w:t>ів</w:t>
      </w:r>
      <w:r w:rsidR="00937462" w:rsidRPr="00E56DB5">
        <w:rPr>
          <w:color w:val="000000"/>
        </w:rPr>
        <w:t xml:space="preserve"> довкілля:</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ґрунти;</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атмосферне повітря;</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водні ресурси;</w:t>
      </w:r>
    </w:p>
    <w:p w:rsidR="00A173B4"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lastRenderedPageBreak/>
        <w:t xml:space="preserve">стан фауни, флори, </w:t>
      </w:r>
      <w:proofErr w:type="spellStart"/>
      <w:r w:rsidRPr="00E56DB5">
        <w:rPr>
          <w:color w:val="000000"/>
        </w:rPr>
        <w:t>біорізноманіття</w:t>
      </w:r>
      <w:proofErr w:type="spellEnd"/>
      <w:r w:rsidRPr="00E56DB5">
        <w:rPr>
          <w:color w:val="000000"/>
        </w:rPr>
        <w:t>, землі (у тому числі вилучення земельних ділянок);</w:t>
      </w:r>
    </w:p>
    <w:p w:rsidR="001B7C45" w:rsidRPr="00E56DB5" w:rsidRDefault="00A173B4" w:rsidP="00E56DB5">
      <w:pPr>
        <w:pStyle w:val="rvps2"/>
        <w:numPr>
          <w:ilvl w:val="0"/>
          <w:numId w:val="6"/>
        </w:numPr>
        <w:shd w:val="clear" w:color="auto" w:fill="FFFFFF"/>
        <w:spacing w:before="0" w:beforeAutospacing="0" w:after="0" w:afterAutospacing="0"/>
        <w:ind w:left="0" w:firstLine="567"/>
        <w:contextualSpacing/>
        <w:jc w:val="both"/>
        <w:rPr>
          <w:color w:val="000000"/>
        </w:rPr>
      </w:pPr>
      <w:r w:rsidRPr="00E56DB5">
        <w:rPr>
          <w:color w:val="000000"/>
        </w:rPr>
        <w:t>кліматичні фактори</w:t>
      </w:r>
      <w:r w:rsidR="00612CB5" w:rsidRPr="00E56DB5">
        <w:t>.</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б) для територій з природоохоронним статусом;</w:t>
      </w:r>
    </w:p>
    <w:p w:rsidR="002D5986" w:rsidRPr="00E56DB5" w:rsidRDefault="00EE7B3C"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Під час здійснення СЕО, варто оцінити ймовірні наслідки від </w:t>
      </w:r>
      <w:r w:rsidR="00AA0760" w:rsidRPr="00E56DB5">
        <w:rPr>
          <w:color w:val="000000"/>
        </w:rPr>
        <w:t xml:space="preserve">діяльності </w:t>
      </w:r>
      <w:r w:rsidRPr="00E56DB5">
        <w:rPr>
          <w:color w:val="000000"/>
        </w:rPr>
        <w:t>об’єктів інфра</w:t>
      </w:r>
      <w:r w:rsidR="0085527C" w:rsidRPr="00E56DB5">
        <w:rPr>
          <w:color w:val="000000"/>
        </w:rPr>
        <w:t>структури</w:t>
      </w:r>
      <w:r w:rsidRPr="00E56DB5">
        <w:rPr>
          <w:color w:val="000000"/>
        </w:rPr>
        <w:t xml:space="preserve">, що пропонується відповідно </w:t>
      </w:r>
      <w:r w:rsidR="0085527C" w:rsidRPr="00E56DB5">
        <w:rPr>
          <w:color w:val="000000"/>
        </w:rPr>
        <w:t xml:space="preserve">до </w:t>
      </w:r>
      <w:proofErr w:type="spellStart"/>
      <w:r w:rsidR="0085527C" w:rsidRPr="00E56DB5">
        <w:rPr>
          <w:color w:val="000000"/>
        </w:rPr>
        <w:t>проєкту</w:t>
      </w:r>
      <w:proofErr w:type="spellEnd"/>
      <w:r w:rsidR="0085527C" w:rsidRPr="00E56DB5">
        <w:rPr>
          <w:color w:val="000000"/>
        </w:rPr>
        <w:t xml:space="preserve"> детального планування території </w:t>
      </w:r>
      <w:r w:rsidRPr="00E56DB5">
        <w:rPr>
          <w:color w:val="000000"/>
        </w:rPr>
        <w:t xml:space="preserve"> на:</w:t>
      </w:r>
    </w:p>
    <w:p w:rsidR="00616F02" w:rsidRPr="00E56DB5" w:rsidRDefault="00616F02" w:rsidP="00E56DB5">
      <w:pPr>
        <w:pStyle w:val="rvps2"/>
        <w:shd w:val="clear" w:color="auto" w:fill="FFFFFF"/>
        <w:spacing w:before="0" w:beforeAutospacing="0" w:after="0" w:afterAutospacing="0"/>
        <w:ind w:firstLine="567"/>
        <w:contextualSpacing/>
        <w:jc w:val="both"/>
        <w:rPr>
          <w:color w:val="000000"/>
        </w:rPr>
      </w:pPr>
      <w:r w:rsidRPr="00E56DB5">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E56DB5">
        <w:t>освітньо</w:t>
      </w:r>
      <w:proofErr w:type="spellEnd"/>
      <w:r w:rsidRPr="00E56DB5">
        <w:t>-виховну цінність.</w:t>
      </w:r>
    </w:p>
    <w:p w:rsidR="00EE7B3C" w:rsidRPr="00E56DB5" w:rsidRDefault="00185F6D"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За результатами СЕО встановити екологічні </w:t>
      </w:r>
      <w:r w:rsidR="00AA0760" w:rsidRPr="00E56DB5">
        <w:rPr>
          <w:color w:val="000000"/>
        </w:rPr>
        <w:t>обмеження</w:t>
      </w:r>
      <w:r w:rsidRPr="00E56DB5">
        <w:rPr>
          <w:color w:val="000000"/>
        </w:rPr>
        <w:t xml:space="preserve"> реалізації таких об’єктів інф</w:t>
      </w:r>
      <w:r w:rsidR="0085527C" w:rsidRPr="00E56DB5">
        <w:rPr>
          <w:color w:val="000000"/>
        </w:rPr>
        <w:t>раструктури</w:t>
      </w:r>
      <w:r w:rsidRPr="00E56DB5">
        <w:rPr>
          <w:color w:val="000000"/>
        </w:rPr>
        <w:t>.</w:t>
      </w:r>
    </w:p>
    <w:p w:rsidR="00A104EE" w:rsidRPr="00E56DB5" w:rsidRDefault="00A104EE"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в) транскордонні наслідки для довкілля, у то</w:t>
      </w:r>
      <w:r w:rsidR="00F16353" w:rsidRPr="00E56DB5">
        <w:rPr>
          <w:i/>
          <w:color w:val="000000"/>
        </w:rPr>
        <w:t>му числі для здоров’я населення:</w:t>
      </w:r>
    </w:p>
    <w:p w:rsidR="000E6568" w:rsidRPr="00E56DB5" w:rsidRDefault="00F16353" w:rsidP="00E56DB5">
      <w:pPr>
        <w:pStyle w:val="rvps2"/>
        <w:shd w:val="clear" w:color="auto" w:fill="FFFFFF"/>
        <w:spacing w:before="0" w:beforeAutospacing="0" w:after="0" w:afterAutospacing="0"/>
        <w:ind w:firstLine="567"/>
        <w:contextualSpacing/>
        <w:jc w:val="both"/>
        <w:rPr>
          <w:color w:val="000000"/>
        </w:rPr>
      </w:pPr>
      <w:r w:rsidRPr="00E56DB5">
        <w:rPr>
          <w:color w:val="000000"/>
        </w:rPr>
        <w:t>Транскордонні наслідки для довкілля, у тому числі для здоров’я населення, відсутні.</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E56DB5" w:rsidRDefault="0085527C" w:rsidP="00E56DB5">
      <w:pPr>
        <w:pStyle w:val="rvps2"/>
        <w:shd w:val="clear" w:color="auto" w:fill="FFFFFF"/>
        <w:spacing w:before="0" w:beforeAutospacing="0" w:after="0" w:afterAutospacing="0"/>
        <w:ind w:firstLine="567"/>
        <w:contextualSpacing/>
        <w:jc w:val="both"/>
        <w:rPr>
          <w:bCs/>
          <w:color w:val="000000"/>
        </w:rPr>
      </w:pPr>
      <w:r w:rsidRPr="00E56DB5">
        <w:rPr>
          <w:bCs/>
          <w:color w:val="000000"/>
        </w:rPr>
        <w:t>Не передбачаються.</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E56DB5" w:rsidRDefault="0085527C" w:rsidP="00E56DB5">
      <w:pPr>
        <w:pStyle w:val="rvps2"/>
        <w:shd w:val="clear" w:color="auto" w:fill="FFFFFF"/>
        <w:tabs>
          <w:tab w:val="left" w:pos="993"/>
        </w:tabs>
        <w:spacing w:before="0" w:beforeAutospacing="0" w:after="0" w:afterAutospacing="0"/>
        <w:ind w:firstLine="567"/>
        <w:contextualSpacing/>
        <w:jc w:val="both"/>
      </w:pPr>
      <w:r w:rsidRPr="00E56DB5">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E56DB5" w:rsidRDefault="0085527C" w:rsidP="00E56DB5">
      <w:pPr>
        <w:pStyle w:val="rvps2"/>
        <w:shd w:val="clear" w:color="auto" w:fill="FFFFFF"/>
        <w:tabs>
          <w:tab w:val="left" w:pos="993"/>
        </w:tabs>
        <w:spacing w:before="0" w:beforeAutospacing="0" w:after="0" w:afterAutospacing="0"/>
        <w:ind w:firstLine="567"/>
        <w:contextualSpacing/>
        <w:jc w:val="both"/>
      </w:pPr>
      <w:r w:rsidRPr="00E56DB5">
        <w:t xml:space="preserve">Обсяг досліджень передбачається відповідно до ст.11 Закону України «Про стратегічну екологічну оцінку». </w:t>
      </w:r>
    </w:p>
    <w:p w:rsidR="00C83DF7" w:rsidRPr="00E56DB5" w:rsidRDefault="0085527C" w:rsidP="00E56DB5">
      <w:pPr>
        <w:pStyle w:val="rvps2"/>
        <w:shd w:val="clear" w:color="auto" w:fill="FFFFFF"/>
        <w:tabs>
          <w:tab w:val="left" w:pos="993"/>
        </w:tabs>
        <w:spacing w:before="0" w:beforeAutospacing="0" w:after="0" w:afterAutospacing="0"/>
        <w:ind w:firstLine="567"/>
        <w:contextualSpacing/>
        <w:jc w:val="both"/>
        <w:rPr>
          <w:b/>
          <w:color w:val="000000"/>
        </w:rPr>
      </w:pPr>
      <w:r w:rsidRPr="00E56DB5">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E56DB5" w:rsidRDefault="00864596" w:rsidP="00E56DB5">
      <w:pPr>
        <w:pStyle w:val="rvps2"/>
        <w:shd w:val="clear" w:color="auto" w:fill="FFFFFF"/>
        <w:spacing w:before="0" w:beforeAutospacing="0" w:after="0" w:afterAutospacing="0"/>
        <w:ind w:firstLine="567"/>
        <w:contextualSpacing/>
        <w:jc w:val="both"/>
      </w:pPr>
      <w:r w:rsidRPr="00E56DB5">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а) раціонального і економного використання природних ресурсів на основі широкого застосування новітніх технологій;</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в) здійснення заходів щодо відтворення відновлюваних природних ресурсів;</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д) збереження територій та об’єктів природно-заповідного фонду, а також інших територій, що підлягають особливій охороні;</w:t>
      </w:r>
    </w:p>
    <w:p w:rsidR="00864596" w:rsidRPr="00E56DB5" w:rsidRDefault="00864596" w:rsidP="00E56DB5">
      <w:pPr>
        <w:pStyle w:val="rvps2"/>
        <w:shd w:val="clear" w:color="auto" w:fill="FFFFFF"/>
        <w:spacing w:before="0" w:beforeAutospacing="0" w:after="0" w:afterAutospacing="0"/>
        <w:ind w:firstLine="567"/>
        <w:contextualSpacing/>
        <w:jc w:val="both"/>
      </w:pPr>
      <w:r w:rsidRPr="00E56DB5">
        <w:t>е) здійснення господарської та іншої діяльності без порушення екологічних прав інших осіб;</w:t>
      </w:r>
    </w:p>
    <w:p w:rsidR="00864596" w:rsidRPr="00E56DB5" w:rsidRDefault="00864596" w:rsidP="00E56DB5">
      <w:pPr>
        <w:pStyle w:val="rvps2"/>
        <w:spacing w:before="0" w:beforeAutospacing="0" w:after="0" w:afterAutospacing="0"/>
        <w:ind w:firstLine="567"/>
        <w:contextualSpacing/>
        <w:jc w:val="both"/>
      </w:pPr>
      <w:r w:rsidRPr="00E56DB5">
        <w:lastRenderedPageBreak/>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E56DB5" w:rsidRDefault="00AA0806" w:rsidP="00E56DB5">
      <w:pPr>
        <w:pStyle w:val="rvps2"/>
        <w:spacing w:before="0" w:beforeAutospacing="0" w:after="0" w:afterAutospacing="0"/>
        <w:ind w:firstLine="567"/>
        <w:contextualSpacing/>
        <w:jc w:val="both"/>
      </w:pPr>
      <w:r w:rsidRPr="00E56DB5">
        <w:t>Заходи щодо безпечного поводження з побутовими відходами,  забезпечення роздільного збирання побутових відходів</w:t>
      </w:r>
      <w:r w:rsidR="00045B55">
        <w:t xml:space="preserve"> у відповідності до вимог Закону України «Про управління відходами</w:t>
      </w:r>
      <w:r w:rsidRPr="00E56DB5">
        <w:t>.»</w:t>
      </w:r>
    </w:p>
    <w:p w:rsidR="00AA0806" w:rsidRPr="00E56DB5" w:rsidRDefault="0085527C" w:rsidP="00E56DB5">
      <w:pPr>
        <w:pStyle w:val="rvps2"/>
        <w:tabs>
          <w:tab w:val="left" w:pos="993"/>
        </w:tabs>
        <w:spacing w:before="0" w:beforeAutospacing="0" w:after="0" w:afterAutospacing="0"/>
        <w:ind w:firstLine="567"/>
        <w:contextualSpacing/>
        <w:jc w:val="both"/>
      </w:pPr>
      <w:r w:rsidRPr="00E56DB5">
        <w:t xml:space="preserve">Заходи спрямовані на запобігання, відвернення, уникнення, зменшення, усунення значного негативного впливу на здоров’я населення. </w:t>
      </w:r>
      <w:r w:rsidR="00045B55">
        <w:t>З</w:t>
      </w:r>
      <w:r w:rsidRPr="00E56DB5">
        <w:t xml:space="preserve"> метою відвернення і зменшення шкідливого впливу на здоров’я населення шуму, неіонізуючих </w:t>
      </w:r>
      <w:r w:rsidR="000B03AD" w:rsidRPr="00E56DB5">
        <w:t>випромінювані</w:t>
      </w:r>
      <w:r w:rsidRPr="00E56DB5">
        <w:t xml:space="preserve"> та інших фізичних факторів будуть розглядатися: </w:t>
      </w:r>
    </w:p>
    <w:p w:rsidR="00AA0806" w:rsidRPr="00E56DB5" w:rsidRDefault="00AA0806" w:rsidP="00E56DB5">
      <w:pPr>
        <w:pStyle w:val="rvps2"/>
        <w:tabs>
          <w:tab w:val="left" w:pos="993"/>
        </w:tabs>
        <w:spacing w:before="0" w:beforeAutospacing="0" w:after="0" w:afterAutospacing="0"/>
        <w:ind w:firstLine="567"/>
        <w:contextualSpacing/>
        <w:jc w:val="both"/>
      </w:pPr>
      <w:r w:rsidRPr="00E56DB5">
        <w:t xml:space="preserve">- </w:t>
      </w:r>
      <w:r w:rsidR="000B03AD" w:rsidRPr="00E56DB5">
        <w:t xml:space="preserve"> заходи щодо зменшення обсягу викидів забруднюючих речовин в атмосферне повітря із стаціонарних джерел.</w:t>
      </w:r>
    </w:p>
    <w:p w:rsidR="00AA0806" w:rsidRPr="00E56DB5" w:rsidRDefault="0085527C" w:rsidP="00E56DB5">
      <w:pPr>
        <w:pStyle w:val="rvps2"/>
        <w:tabs>
          <w:tab w:val="left" w:pos="993"/>
        </w:tabs>
        <w:spacing w:before="0" w:beforeAutospacing="0" w:after="0" w:afterAutospacing="0"/>
        <w:ind w:firstLine="567"/>
        <w:contextualSpacing/>
        <w:jc w:val="both"/>
      </w:pPr>
      <w:r w:rsidRPr="00E56DB5">
        <w:t>- відповідні організаційні, господарські, технічні, технологічні, архітектурно</w:t>
      </w:r>
      <w:r w:rsidR="00AA0806" w:rsidRPr="00E56DB5">
        <w:t xml:space="preserve"> </w:t>
      </w:r>
      <w:r w:rsidRPr="00E56DB5">
        <w:t xml:space="preserve">будівельні та інші заходи щодо попередження утворення та зниження шуму до рівнів, установлених санітарними нормами; </w:t>
      </w:r>
    </w:p>
    <w:p w:rsidR="00690948" w:rsidRPr="00E56DB5" w:rsidRDefault="0085527C" w:rsidP="00E56DB5">
      <w:pPr>
        <w:pStyle w:val="rvps2"/>
        <w:tabs>
          <w:tab w:val="left" w:pos="993"/>
        </w:tabs>
        <w:spacing w:before="0" w:beforeAutospacing="0" w:after="0" w:afterAutospacing="0"/>
        <w:ind w:firstLine="567"/>
        <w:contextualSpacing/>
        <w:jc w:val="both"/>
      </w:pPr>
      <w:r w:rsidRPr="00E56DB5">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E56DB5"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8) ПРОПОЗИЦІЇ ЩОДО СТРУКТУРИ ТА ЗМІСТУ ЗВІТУ ПРО СТРАТЕГІЧНУ ЕКОЛОГІЧНУ ОЦІНКУ;</w:t>
      </w:r>
    </w:p>
    <w:p w:rsidR="0085527C" w:rsidRPr="00E56DB5" w:rsidRDefault="0085527C" w:rsidP="00E56DB5">
      <w:pPr>
        <w:pStyle w:val="rvps2"/>
        <w:shd w:val="clear" w:color="auto" w:fill="FFFFFF"/>
        <w:spacing w:before="0" w:beforeAutospacing="0" w:after="0" w:afterAutospacing="0"/>
        <w:ind w:firstLine="567"/>
        <w:contextualSpacing/>
        <w:jc w:val="both"/>
        <w:rPr>
          <w:color w:val="000000"/>
        </w:rPr>
      </w:pPr>
      <w:r w:rsidRPr="00E56DB5">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E56DB5" w:rsidRDefault="004C3F06" w:rsidP="00E56DB5">
      <w:pPr>
        <w:pStyle w:val="rvps2"/>
        <w:shd w:val="clear" w:color="auto" w:fill="FFFFFF"/>
        <w:spacing w:before="0" w:beforeAutospacing="0" w:after="0" w:afterAutospacing="0"/>
        <w:ind w:firstLine="567"/>
        <w:contextualSpacing/>
        <w:jc w:val="both"/>
        <w:rPr>
          <w:color w:val="000000"/>
        </w:rPr>
      </w:pPr>
      <w:r w:rsidRPr="00E56DB5">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E56DB5" w:rsidRDefault="00734776" w:rsidP="00E56DB5">
      <w:pPr>
        <w:pStyle w:val="rvps2"/>
        <w:shd w:val="clear" w:color="auto" w:fill="FFFFFF"/>
        <w:spacing w:before="0" w:beforeAutospacing="0" w:after="0" w:afterAutospacing="0"/>
        <w:ind w:firstLine="567"/>
        <w:contextualSpacing/>
        <w:jc w:val="both"/>
        <w:rPr>
          <w:i/>
          <w:color w:val="000000"/>
        </w:rPr>
      </w:pPr>
      <w:r w:rsidRPr="00E56DB5">
        <w:rPr>
          <w:i/>
          <w:color w:val="000000"/>
        </w:rPr>
        <w:t xml:space="preserve">Пропонується така структура </w:t>
      </w:r>
      <w:r w:rsidR="004C3F06" w:rsidRPr="00E56DB5">
        <w:rPr>
          <w:i/>
          <w:color w:val="000000"/>
        </w:rPr>
        <w:t>Звіт</w:t>
      </w:r>
      <w:r w:rsidRPr="00E56DB5">
        <w:rPr>
          <w:i/>
          <w:color w:val="000000"/>
        </w:rPr>
        <w:t>у із СЕО</w:t>
      </w:r>
      <w:r w:rsidR="004C3F06" w:rsidRPr="00E56DB5">
        <w:rPr>
          <w:i/>
          <w:color w:val="000000"/>
        </w:rPr>
        <w:t>:</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E56DB5">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E56DB5">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E56DB5">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E56DB5">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E56DB5">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E56DB5">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E56DB5">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E56DB5">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E56DB5">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E56DB5">
        <w:rPr>
          <w:rFonts w:ascii="Times New Roman" w:eastAsia="Times New Roman" w:hAnsi="Times New Roman" w:cs="Times New Roman"/>
          <w:color w:val="000000"/>
          <w:sz w:val="24"/>
          <w:szCs w:val="24"/>
          <w:lang w:eastAsia="uk-UA"/>
        </w:rPr>
        <w:lastRenderedPageBreak/>
        <w:t>10) опис ймовірних транскордонних наслідків для довкілля, у тому числі для здоров’я населення (за наявності);</w:t>
      </w:r>
    </w:p>
    <w:p w:rsidR="0085527C" w:rsidRPr="00E56DB5" w:rsidRDefault="004C3F06" w:rsidP="00E56DB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E56DB5">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Default="000E6568" w:rsidP="00E56DB5">
      <w:pPr>
        <w:pStyle w:val="rvps2"/>
        <w:shd w:val="clear" w:color="auto" w:fill="FFFFFF"/>
        <w:spacing w:before="0" w:beforeAutospacing="0" w:after="0" w:afterAutospacing="0"/>
        <w:ind w:firstLine="567"/>
        <w:contextualSpacing/>
        <w:jc w:val="both"/>
        <w:rPr>
          <w:b/>
          <w:color w:val="000000"/>
        </w:rPr>
      </w:pPr>
      <w:r w:rsidRPr="00E56DB5">
        <w:rPr>
          <w:b/>
          <w:color w:val="000000"/>
        </w:rPr>
        <w:t>9) ОРГАН, ДО ЯКОГО ПОДАЮТЬСЯ ЗАУВАЖЕННЯ І ПРОПОЗИЦІЇ, ТА СТРОКИ ЇХ ПОДАННЯ.</w:t>
      </w:r>
    </w:p>
    <w:p w:rsidR="006E020D" w:rsidRPr="002E4BFD" w:rsidRDefault="006E020D" w:rsidP="006E020D">
      <w:pPr>
        <w:pStyle w:val="ab"/>
        <w:spacing w:line="240" w:lineRule="auto"/>
        <w:ind w:firstLine="709"/>
        <w:jc w:val="both"/>
        <w:rPr>
          <w:rFonts w:ascii="Times New Roman" w:hAnsi="Times New Roman" w:cs="Times New Roman"/>
          <w:sz w:val="24"/>
          <w:szCs w:val="24"/>
        </w:rPr>
      </w:pPr>
      <w:r w:rsidRPr="002E4BFD">
        <w:rPr>
          <w:rFonts w:ascii="Times New Roman" w:hAnsi="Times New Roman" w:cs="Times New Roman"/>
          <w:sz w:val="24"/>
          <w:szCs w:val="24"/>
        </w:rPr>
        <w:t>Зауваження та пропозиції надаються особисто або через уповноваженого</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представника</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у</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письмовому</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вигляді</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із</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зазначенням</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прізвища,</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ім’я</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та</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по-батькові,</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місця</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проживання,</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особистого</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підпису;</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від</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юридичних</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осіб</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із</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зазначенням їх найменування, місця знаходження, посади і особистого підпису</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до</w:t>
      </w:r>
      <w:r w:rsidRPr="002E4BFD">
        <w:rPr>
          <w:rFonts w:ascii="Times New Roman" w:hAnsi="Times New Roman" w:cs="Times New Roman"/>
          <w:spacing w:val="1"/>
          <w:sz w:val="24"/>
          <w:szCs w:val="24"/>
        </w:rPr>
        <w:t xml:space="preserve"> </w:t>
      </w:r>
      <w:r w:rsidRPr="002E4BFD">
        <w:rPr>
          <w:rFonts w:ascii="Times New Roman" w:hAnsi="Times New Roman" w:cs="Times New Roman"/>
          <w:sz w:val="24"/>
          <w:szCs w:val="24"/>
        </w:rPr>
        <w:t>Управління архітектури та містобудування Калуської міської ради.</w:t>
      </w:r>
    </w:p>
    <w:p w:rsidR="006E020D" w:rsidRPr="00CF1B2A" w:rsidRDefault="006E020D" w:rsidP="006E020D">
      <w:pPr>
        <w:spacing w:after="0" w:line="240" w:lineRule="auto"/>
        <w:ind w:firstLine="709"/>
        <w:jc w:val="both"/>
        <w:rPr>
          <w:rFonts w:ascii="Times New Roman" w:hAnsi="Times New Roman" w:cs="Times New Roman"/>
          <w:color w:val="000000"/>
          <w:sz w:val="24"/>
          <w:szCs w:val="24"/>
        </w:rPr>
      </w:pPr>
      <w:r w:rsidRPr="008F09A4">
        <w:rPr>
          <w:rFonts w:ascii="Times New Roman" w:hAnsi="Times New Roman" w:cs="Times New Roman"/>
          <w:i/>
          <w:iCs/>
          <w:sz w:val="24"/>
          <w:szCs w:val="24"/>
        </w:rPr>
        <w:t>Поштова адреса</w:t>
      </w:r>
      <w:r w:rsidRPr="008F09A4">
        <w:rPr>
          <w:rFonts w:ascii="Times New Roman" w:hAnsi="Times New Roman" w:cs="Times New Roman"/>
          <w:b/>
          <w:sz w:val="24"/>
          <w:szCs w:val="24"/>
        </w:rPr>
        <w:t xml:space="preserve"> </w:t>
      </w:r>
      <w:r>
        <w:rPr>
          <w:rFonts w:ascii="Times New Roman" w:hAnsi="Times New Roman" w:cs="Times New Roman"/>
          <w:color w:val="000000"/>
          <w:sz w:val="24"/>
          <w:szCs w:val="24"/>
        </w:rPr>
        <w:t>77301</w:t>
      </w:r>
      <w:r w:rsidRPr="008F09A4">
        <w:rPr>
          <w:rFonts w:ascii="Times New Roman" w:hAnsi="Times New Roman" w:cs="Times New Roman"/>
          <w:color w:val="000000"/>
          <w:sz w:val="24"/>
          <w:szCs w:val="24"/>
        </w:rPr>
        <w:t>, Івано-Франківська обл., м. К</w:t>
      </w:r>
      <w:r>
        <w:rPr>
          <w:rFonts w:ascii="Times New Roman" w:hAnsi="Times New Roman" w:cs="Times New Roman"/>
          <w:color w:val="000000"/>
          <w:sz w:val="24"/>
          <w:szCs w:val="24"/>
        </w:rPr>
        <w:t>алуш, майдан Шептицького, 2</w:t>
      </w:r>
    </w:p>
    <w:p w:rsidR="006E020D" w:rsidRPr="00B712D5" w:rsidRDefault="006E020D" w:rsidP="006E020D">
      <w:pPr>
        <w:tabs>
          <w:tab w:val="left" w:pos="0"/>
        </w:tabs>
        <w:spacing w:after="0" w:line="240" w:lineRule="auto"/>
        <w:ind w:firstLine="709"/>
        <w:jc w:val="both"/>
        <w:rPr>
          <w:rFonts w:ascii="Times New Roman" w:hAnsi="Times New Roman" w:cs="Times New Roman"/>
          <w:bCs/>
          <w:sz w:val="24"/>
          <w:szCs w:val="24"/>
          <w:highlight w:val="yellow"/>
        </w:rPr>
      </w:pPr>
      <w:r w:rsidRPr="00B712D5">
        <w:rPr>
          <w:rFonts w:ascii="Times New Roman" w:hAnsi="Times New Roman" w:cs="Times New Roman"/>
          <w:i/>
          <w:iCs/>
          <w:sz w:val="24"/>
          <w:szCs w:val="24"/>
          <w:highlight w:val="yellow"/>
        </w:rPr>
        <w:t>Електронна адреса:</w:t>
      </w:r>
      <w:r w:rsidRPr="00B712D5">
        <w:rPr>
          <w:rFonts w:ascii="Times New Roman" w:hAnsi="Times New Roman" w:cs="Times New Roman"/>
          <w:sz w:val="24"/>
          <w:szCs w:val="24"/>
          <w:highlight w:val="yellow"/>
        </w:rPr>
        <w:t xml:space="preserve"> </w:t>
      </w:r>
      <w:r>
        <w:t xml:space="preserve"> </w:t>
      </w:r>
      <w:r w:rsidRPr="00CF1B2A">
        <w:rPr>
          <w:rFonts w:ascii="Times New Roman" w:hAnsi="Times New Roman" w:cs="Times New Roman"/>
          <w:b/>
          <w:bCs/>
          <w:color w:val="343840"/>
          <w:sz w:val="24"/>
          <w:szCs w:val="24"/>
          <w:shd w:val="clear" w:color="auto" w:fill="FFFFFF"/>
        </w:rPr>
        <w:t>vam_kmr@ukr.net</w:t>
      </w:r>
    </w:p>
    <w:p w:rsidR="006E020D" w:rsidRPr="008F09A4" w:rsidRDefault="006E020D" w:rsidP="006E020D">
      <w:pPr>
        <w:pStyle w:val="ab"/>
        <w:spacing w:line="240" w:lineRule="auto"/>
        <w:ind w:firstLine="709"/>
        <w:rPr>
          <w:rFonts w:ascii="Times New Roman" w:hAnsi="Times New Roman" w:cs="Times New Roman"/>
          <w:sz w:val="24"/>
          <w:szCs w:val="24"/>
        </w:rPr>
      </w:pPr>
      <w:r w:rsidRPr="00B712D5">
        <w:rPr>
          <w:rFonts w:ascii="Times New Roman" w:hAnsi="Times New Roman" w:cs="Times New Roman"/>
          <w:i/>
          <w:sz w:val="24"/>
          <w:szCs w:val="24"/>
          <w:highlight w:val="yellow"/>
        </w:rPr>
        <w:t>Відповідальна</w:t>
      </w:r>
      <w:r w:rsidRPr="00B712D5">
        <w:rPr>
          <w:rFonts w:ascii="Times New Roman" w:hAnsi="Times New Roman" w:cs="Times New Roman"/>
          <w:i/>
          <w:spacing w:val="-5"/>
          <w:sz w:val="24"/>
          <w:szCs w:val="24"/>
          <w:highlight w:val="yellow"/>
        </w:rPr>
        <w:t xml:space="preserve"> </w:t>
      </w:r>
      <w:r w:rsidRPr="00B712D5">
        <w:rPr>
          <w:rFonts w:ascii="Times New Roman" w:hAnsi="Times New Roman" w:cs="Times New Roman"/>
          <w:i/>
          <w:sz w:val="24"/>
          <w:szCs w:val="24"/>
          <w:highlight w:val="yellow"/>
        </w:rPr>
        <w:t>особа:</w:t>
      </w:r>
      <w:r w:rsidRPr="00B712D5">
        <w:rPr>
          <w:rFonts w:ascii="Times New Roman" w:hAnsi="Times New Roman" w:cs="Times New Roman"/>
          <w:spacing w:val="-1"/>
          <w:sz w:val="24"/>
          <w:szCs w:val="24"/>
          <w:highlight w:val="yellow"/>
        </w:rPr>
        <w:t xml:space="preserve"> </w:t>
      </w:r>
      <w:r w:rsidRPr="00B712D5">
        <w:rPr>
          <w:sz w:val="24"/>
          <w:szCs w:val="24"/>
          <w:highlight w:val="yellow"/>
        </w:rPr>
        <w:t>Заступник начальника управління архітектури та містобудування Калуської міської ради</w:t>
      </w:r>
      <w:r w:rsidRPr="00B712D5">
        <w:rPr>
          <w:rFonts w:ascii="Times New Roman" w:hAnsi="Times New Roman" w:cs="Times New Roman"/>
          <w:sz w:val="24"/>
          <w:szCs w:val="24"/>
          <w:highlight w:val="yellow"/>
        </w:rPr>
        <w:t xml:space="preserve"> – </w:t>
      </w:r>
      <w:proofErr w:type="spellStart"/>
      <w:r w:rsidRPr="00B712D5">
        <w:rPr>
          <w:rFonts w:ascii="Times New Roman" w:hAnsi="Times New Roman" w:cs="Times New Roman"/>
          <w:sz w:val="24"/>
          <w:szCs w:val="24"/>
          <w:highlight w:val="yellow"/>
        </w:rPr>
        <w:t>Семеняк</w:t>
      </w:r>
      <w:proofErr w:type="spellEnd"/>
      <w:r w:rsidRPr="00B712D5">
        <w:rPr>
          <w:rFonts w:ascii="Times New Roman" w:hAnsi="Times New Roman" w:cs="Times New Roman"/>
          <w:sz w:val="24"/>
          <w:szCs w:val="24"/>
          <w:highlight w:val="yellow"/>
        </w:rPr>
        <w:t xml:space="preserve"> Людмила Іванівна.</w:t>
      </w:r>
    </w:p>
    <w:p w:rsidR="006E020D" w:rsidRPr="00E56DB5" w:rsidRDefault="006E020D" w:rsidP="006E020D">
      <w:pPr>
        <w:pStyle w:val="rvps2"/>
        <w:shd w:val="clear" w:color="auto" w:fill="FFFFFF"/>
        <w:spacing w:before="0" w:beforeAutospacing="0" w:after="0" w:afterAutospacing="0"/>
        <w:ind w:firstLine="567"/>
        <w:contextualSpacing/>
        <w:jc w:val="both"/>
        <w:rPr>
          <w:b/>
          <w:color w:val="000000"/>
        </w:rPr>
      </w:pPr>
      <w:r w:rsidRPr="008F09A4">
        <w:rPr>
          <w:i/>
        </w:rPr>
        <w:t>Строк</w:t>
      </w:r>
      <w:r w:rsidRPr="008F09A4">
        <w:rPr>
          <w:i/>
          <w:spacing w:val="1"/>
        </w:rPr>
        <w:t xml:space="preserve"> </w:t>
      </w:r>
      <w:r w:rsidRPr="008F09A4">
        <w:rPr>
          <w:i/>
        </w:rPr>
        <w:t>подання</w:t>
      </w:r>
      <w:r w:rsidRPr="008F09A4">
        <w:rPr>
          <w:i/>
          <w:spacing w:val="1"/>
        </w:rPr>
        <w:t xml:space="preserve"> </w:t>
      </w:r>
      <w:r w:rsidRPr="008F09A4">
        <w:rPr>
          <w:i/>
        </w:rPr>
        <w:t>зауважень</w:t>
      </w:r>
      <w:r w:rsidRPr="008F09A4">
        <w:rPr>
          <w:i/>
          <w:spacing w:val="1"/>
        </w:rPr>
        <w:t xml:space="preserve"> </w:t>
      </w:r>
      <w:r w:rsidRPr="008F09A4">
        <w:rPr>
          <w:i/>
        </w:rPr>
        <w:t>і</w:t>
      </w:r>
      <w:r w:rsidRPr="008F09A4">
        <w:rPr>
          <w:i/>
          <w:spacing w:val="1"/>
        </w:rPr>
        <w:t xml:space="preserve"> </w:t>
      </w:r>
      <w:r w:rsidRPr="008F09A4">
        <w:rPr>
          <w:i/>
        </w:rPr>
        <w:t>пропозицій</w:t>
      </w:r>
      <w:r w:rsidRPr="008F09A4">
        <w:rPr>
          <w:spacing w:val="1"/>
        </w:rPr>
        <w:t xml:space="preserve"> </w:t>
      </w:r>
      <w:r w:rsidRPr="008F09A4">
        <w:t>становить</w:t>
      </w:r>
      <w:r w:rsidRPr="008F09A4">
        <w:rPr>
          <w:spacing w:val="1"/>
        </w:rPr>
        <w:t xml:space="preserve"> </w:t>
      </w:r>
      <w:r w:rsidRPr="008F09A4">
        <w:t>10</w:t>
      </w:r>
      <w:r w:rsidRPr="008F09A4">
        <w:rPr>
          <w:spacing w:val="1"/>
        </w:rPr>
        <w:t xml:space="preserve"> </w:t>
      </w:r>
      <w:r w:rsidRPr="008F09A4">
        <w:t>днів</w:t>
      </w:r>
      <w:r w:rsidRPr="008F09A4">
        <w:rPr>
          <w:spacing w:val="1"/>
        </w:rPr>
        <w:t xml:space="preserve"> </w:t>
      </w:r>
      <w:r w:rsidRPr="008F09A4">
        <w:t>з</w:t>
      </w:r>
      <w:r w:rsidRPr="008F09A4">
        <w:rPr>
          <w:spacing w:val="1"/>
        </w:rPr>
        <w:t xml:space="preserve"> </w:t>
      </w:r>
      <w:r w:rsidRPr="008F09A4">
        <w:t>дня</w:t>
      </w:r>
      <w:r w:rsidRPr="008F09A4">
        <w:rPr>
          <w:spacing w:val="1"/>
        </w:rPr>
        <w:t xml:space="preserve"> </w:t>
      </w:r>
      <w:r w:rsidRPr="008F09A4">
        <w:t>оприлюднення</w:t>
      </w:r>
      <w:r w:rsidRPr="008F09A4">
        <w:rPr>
          <w:b/>
          <w:i/>
        </w:rPr>
        <w:t xml:space="preserve"> </w:t>
      </w:r>
      <w:r w:rsidRPr="008F09A4">
        <w:t>Заяви про визначення обсягу стратегічної екологічної оцінки</w:t>
      </w:r>
      <w:r w:rsidRPr="008F09A4">
        <w:rPr>
          <w:spacing w:val="1"/>
        </w:rPr>
        <w:t xml:space="preserve"> </w:t>
      </w:r>
      <w:r w:rsidRPr="008F09A4">
        <w:t>проекту</w:t>
      </w:r>
      <w:r w:rsidRPr="008F09A4">
        <w:rPr>
          <w:spacing w:val="1"/>
        </w:rPr>
        <w:t xml:space="preserve"> </w:t>
      </w:r>
      <w:r w:rsidRPr="008F09A4">
        <w:t>документу</w:t>
      </w:r>
      <w:r w:rsidRPr="008F09A4">
        <w:rPr>
          <w:spacing w:val="1"/>
        </w:rPr>
        <w:t xml:space="preserve"> </w:t>
      </w:r>
      <w:r w:rsidRPr="008F09A4">
        <w:t>державного</w:t>
      </w:r>
      <w:r w:rsidRPr="008F09A4">
        <w:rPr>
          <w:spacing w:val="1"/>
        </w:rPr>
        <w:t xml:space="preserve"> </w:t>
      </w:r>
      <w:r w:rsidRPr="008F09A4">
        <w:t>планування</w:t>
      </w:r>
    </w:p>
    <w:p w:rsidR="003C1492" w:rsidRPr="00E56DB5" w:rsidRDefault="009048D1" w:rsidP="006E02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220CB">
        <w:rPr>
          <w:rFonts w:ascii="Times New Roman" w:hAnsi="Times New Roman" w:cs="Times New Roman"/>
          <w:sz w:val="24"/>
          <w:szCs w:val="24"/>
        </w:rPr>
        <w:t>«</w:t>
      </w:r>
      <w:r w:rsidR="000718B9" w:rsidRPr="006220CB">
        <w:rPr>
          <w:rStyle w:val="docdata"/>
          <w:rFonts w:ascii="Times New Roman" w:hAnsi="Times New Roman" w:cs="Times New Roman"/>
          <w:color w:val="000000"/>
          <w:sz w:val="24"/>
          <w:szCs w:val="24"/>
        </w:rPr>
        <w:t xml:space="preserve">Детальний план </w:t>
      </w:r>
      <w:r w:rsidR="000718B9">
        <w:rPr>
          <w:rFonts w:ascii="Times New Roman" w:hAnsi="Times New Roman" w:cs="Times New Roman"/>
          <w:color w:val="000000"/>
          <w:sz w:val="24"/>
          <w:szCs w:val="24"/>
        </w:rPr>
        <w:t>території орієнтовною площею 0,6017 га для будівництва церкви РЕЛІГІЙНОЇ ГРОМАДИ (ПАРАФІЇ) «СВЯТОГО МИКОЛАЯ» УКРАЇНСЬКОЇ ГРЕКО-КАТОЛИЦЬКОЇ ЦЕРКВИ на вулиці Львівська в м. Калуш Івано-Франківської області</w:t>
      </w:r>
      <w:r w:rsidRPr="006220CB">
        <w:rPr>
          <w:rFonts w:ascii="Times New Roman" w:hAnsi="Times New Roman" w:cs="Times New Roman"/>
          <w:sz w:val="24"/>
          <w:szCs w:val="24"/>
          <w:lang w:eastAsia="zh-CN"/>
        </w:rPr>
        <w:t>.</w:t>
      </w:r>
      <w:r w:rsidRPr="006220CB">
        <w:rPr>
          <w:rFonts w:ascii="Times New Roman" w:hAnsi="Times New Roman" w:cs="Times New Roman"/>
          <w:sz w:val="24"/>
          <w:szCs w:val="24"/>
        </w:rPr>
        <w:t>»</w:t>
      </w:r>
      <w:r w:rsidR="00E56DB5" w:rsidRPr="000F69F5">
        <w:rPr>
          <w:rFonts w:ascii="Times New Roman" w:hAnsi="Times New Roman" w:cs="Times New Roman"/>
          <w:b/>
          <w:bCs/>
          <w:sz w:val="24"/>
          <w:szCs w:val="24"/>
          <w:lang w:eastAsia="uk-UA"/>
        </w:rPr>
        <w:t xml:space="preserve"> </w:t>
      </w:r>
    </w:p>
    <w:p w:rsidR="003C1492" w:rsidRPr="00E56DB5" w:rsidRDefault="003C1492" w:rsidP="00E56DB5">
      <w:pPr>
        <w:spacing w:after="0" w:line="240" w:lineRule="auto"/>
        <w:ind w:firstLine="567"/>
        <w:contextualSpacing/>
        <w:jc w:val="both"/>
        <w:rPr>
          <w:rFonts w:ascii="Times New Roman" w:hAnsi="Times New Roman" w:cs="Times New Roman"/>
          <w:sz w:val="24"/>
          <w:szCs w:val="24"/>
        </w:rPr>
      </w:pPr>
    </w:p>
    <w:p w:rsidR="003C1492" w:rsidRPr="00E56DB5" w:rsidRDefault="003C1492" w:rsidP="00E56DB5">
      <w:pPr>
        <w:spacing w:after="0" w:line="240" w:lineRule="auto"/>
        <w:ind w:firstLine="567"/>
        <w:contextualSpacing/>
        <w:jc w:val="both"/>
        <w:rPr>
          <w:rFonts w:ascii="Times New Roman" w:hAnsi="Times New Roman" w:cs="Times New Roman"/>
          <w:sz w:val="24"/>
          <w:szCs w:val="24"/>
        </w:rPr>
      </w:pPr>
    </w:p>
    <w:sectPr w:rsidR="003C1492" w:rsidRPr="00E56DB5"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90B"/>
    <w:rsid w:val="00045B55"/>
    <w:rsid w:val="00045E37"/>
    <w:rsid w:val="00053B90"/>
    <w:rsid w:val="000718B9"/>
    <w:rsid w:val="00073EE5"/>
    <w:rsid w:val="00074CA2"/>
    <w:rsid w:val="000A56DC"/>
    <w:rsid w:val="000B03AD"/>
    <w:rsid w:val="000E0310"/>
    <w:rsid w:val="000E6568"/>
    <w:rsid w:val="000F69F5"/>
    <w:rsid w:val="00107620"/>
    <w:rsid w:val="00110A0D"/>
    <w:rsid w:val="0011253B"/>
    <w:rsid w:val="00127D5F"/>
    <w:rsid w:val="001550BD"/>
    <w:rsid w:val="00185F6D"/>
    <w:rsid w:val="001954EF"/>
    <w:rsid w:val="001A57FD"/>
    <w:rsid w:val="001B5A6C"/>
    <w:rsid w:val="001B7C45"/>
    <w:rsid w:val="001D415D"/>
    <w:rsid w:val="001F3672"/>
    <w:rsid w:val="001F4402"/>
    <w:rsid w:val="0020421D"/>
    <w:rsid w:val="00222AC4"/>
    <w:rsid w:val="002446DD"/>
    <w:rsid w:val="00257CD4"/>
    <w:rsid w:val="00270881"/>
    <w:rsid w:val="002A577B"/>
    <w:rsid w:val="002C1412"/>
    <w:rsid w:val="002D5986"/>
    <w:rsid w:val="00310D8A"/>
    <w:rsid w:val="00312CF8"/>
    <w:rsid w:val="00321B57"/>
    <w:rsid w:val="00326C7D"/>
    <w:rsid w:val="00345A3D"/>
    <w:rsid w:val="00356475"/>
    <w:rsid w:val="003902AF"/>
    <w:rsid w:val="003912D3"/>
    <w:rsid w:val="003B6E97"/>
    <w:rsid w:val="003C1492"/>
    <w:rsid w:val="003D3E49"/>
    <w:rsid w:val="00431398"/>
    <w:rsid w:val="00454BAB"/>
    <w:rsid w:val="00472494"/>
    <w:rsid w:val="004729FB"/>
    <w:rsid w:val="004C203C"/>
    <w:rsid w:val="004C3F06"/>
    <w:rsid w:val="004E3A79"/>
    <w:rsid w:val="004E60CB"/>
    <w:rsid w:val="00555193"/>
    <w:rsid w:val="005A610D"/>
    <w:rsid w:val="006008FE"/>
    <w:rsid w:val="006038EB"/>
    <w:rsid w:val="00605B38"/>
    <w:rsid w:val="00612CB5"/>
    <w:rsid w:val="00616F02"/>
    <w:rsid w:val="006220CB"/>
    <w:rsid w:val="00625D09"/>
    <w:rsid w:val="00632C8B"/>
    <w:rsid w:val="00636A82"/>
    <w:rsid w:val="00664D66"/>
    <w:rsid w:val="00684208"/>
    <w:rsid w:val="00690948"/>
    <w:rsid w:val="006912A7"/>
    <w:rsid w:val="006C3D35"/>
    <w:rsid w:val="006E020D"/>
    <w:rsid w:val="00726920"/>
    <w:rsid w:val="00734776"/>
    <w:rsid w:val="00752154"/>
    <w:rsid w:val="00754766"/>
    <w:rsid w:val="00767B7A"/>
    <w:rsid w:val="00795351"/>
    <w:rsid w:val="007B0200"/>
    <w:rsid w:val="007C78B3"/>
    <w:rsid w:val="008130F3"/>
    <w:rsid w:val="00815FFA"/>
    <w:rsid w:val="0085527C"/>
    <w:rsid w:val="00864596"/>
    <w:rsid w:val="0089510A"/>
    <w:rsid w:val="008A37F7"/>
    <w:rsid w:val="008B0AE8"/>
    <w:rsid w:val="008D6F63"/>
    <w:rsid w:val="008F6699"/>
    <w:rsid w:val="0090078E"/>
    <w:rsid w:val="009048D1"/>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DE033A"/>
    <w:rsid w:val="00E16B28"/>
    <w:rsid w:val="00E305CD"/>
    <w:rsid w:val="00E31164"/>
    <w:rsid w:val="00E341DD"/>
    <w:rsid w:val="00E5050C"/>
    <w:rsid w:val="00E56DB5"/>
    <w:rsid w:val="00EB1821"/>
    <w:rsid w:val="00EC76D8"/>
    <w:rsid w:val="00EE362E"/>
    <w:rsid w:val="00EE4683"/>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A072"/>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character" w:customStyle="1" w:styleId="docdata">
    <w:name w:val="docdata"/>
    <w:aliases w:val="docy,v5,3177,baiaagaaboqcaaadiqgaaauvcaaaaaaaaaaaaaaaaaaaaaaaaaaaaaaaaaaaaaaaaaaaaaaaaaaaaaaaaaaaaaaaaaaaaaaaaaaaaaaaaaaaaaaaaaaaaaaaaaaaaaaaaaaaaaaaaaaaaaaaaaaaaaaaaaaaaaaaaaaaaaaaaaaaaaaaaaaaaaaaaaaaaaaaaaaaaaaaaaaaaaaaaaaaaaaaaaaaaaaaaaaaaaaa"/>
    <w:basedOn w:val="a0"/>
    <w:rsid w:val="000F69F5"/>
  </w:style>
  <w:style w:type="paragraph" w:styleId="ab">
    <w:name w:val="Body Text"/>
    <w:basedOn w:val="a"/>
    <w:link w:val="ac"/>
    <w:uiPriority w:val="99"/>
    <w:semiHidden/>
    <w:unhideWhenUsed/>
    <w:rsid w:val="006E020D"/>
    <w:pPr>
      <w:spacing w:after="120"/>
    </w:pPr>
  </w:style>
  <w:style w:type="character" w:customStyle="1" w:styleId="ac">
    <w:name w:val="Основной текст Знак"/>
    <w:basedOn w:val="a0"/>
    <w:link w:val="ab"/>
    <w:uiPriority w:val="99"/>
    <w:semiHidden/>
    <w:rsid w:val="006E0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F7DE-E872-4696-AD89-7CF898E9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7225</Words>
  <Characters>4119</Characters>
  <Application>Microsoft Office Word</Application>
  <DocSecurity>0</DocSecurity>
  <Lines>34</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5</cp:revision>
  <cp:lastPrinted>2020-08-12T14:11:00Z</cp:lastPrinted>
  <dcterms:created xsi:type="dcterms:W3CDTF">2024-02-29T19:27:00Z</dcterms:created>
  <dcterms:modified xsi:type="dcterms:W3CDTF">2024-03-01T12:19:00Z</dcterms:modified>
</cp:coreProperties>
</file>