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F0" w:rsidRDefault="00BC0384" w:rsidP="0020567D">
      <w:pPr>
        <w:spacing w:after="0"/>
        <w:ind w:firstLine="568"/>
        <w:jc w:val="center"/>
        <w:rPr>
          <w:rFonts w:ascii="Times New Roman" w:hAnsi="Times New Roman" w:cs="Times New Roman"/>
          <w:b/>
          <w:sz w:val="28"/>
          <w:szCs w:val="28"/>
        </w:rPr>
      </w:pPr>
      <w:r w:rsidRPr="0020567D">
        <w:rPr>
          <w:rFonts w:ascii="Times New Roman" w:hAnsi="Times New Roman" w:cs="Times New Roman"/>
          <w:b/>
          <w:sz w:val="28"/>
          <w:szCs w:val="28"/>
        </w:rPr>
        <w:t>Звіт управ</w:t>
      </w:r>
      <w:r w:rsidR="009231E9">
        <w:rPr>
          <w:rFonts w:ascii="Times New Roman" w:hAnsi="Times New Roman" w:cs="Times New Roman"/>
          <w:b/>
          <w:sz w:val="28"/>
          <w:szCs w:val="28"/>
        </w:rPr>
        <w:t>ління земельних відносин за 2023</w:t>
      </w:r>
      <w:r w:rsidRPr="0020567D">
        <w:rPr>
          <w:rFonts w:ascii="Times New Roman" w:hAnsi="Times New Roman" w:cs="Times New Roman"/>
          <w:b/>
          <w:sz w:val="28"/>
          <w:szCs w:val="28"/>
        </w:rPr>
        <w:t xml:space="preserve"> рік.</w:t>
      </w:r>
    </w:p>
    <w:p w:rsidR="0020567D" w:rsidRPr="0020567D" w:rsidRDefault="0020567D" w:rsidP="0020567D">
      <w:pPr>
        <w:spacing w:after="0"/>
        <w:ind w:firstLine="568"/>
        <w:jc w:val="center"/>
        <w:rPr>
          <w:rFonts w:ascii="Times New Roman" w:hAnsi="Times New Roman" w:cs="Times New Roman"/>
          <w:b/>
          <w:sz w:val="28"/>
          <w:szCs w:val="28"/>
        </w:rPr>
      </w:pPr>
    </w:p>
    <w:p w:rsidR="00604D4E" w:rsidRPr="00604D4E" w:rsidRDefault="00604D4E" w:rsidP="00604D4E">
      <w:pPr>
        <w:shd w:val="clear" w:color="auto" w:fill="FFFFFF"/>
        <w:spacing w:after="0" w:line="240" w:lineRule="auto"/>
        <w:ind w:firstLine="568"/>
        <w:jc w:val="both"/>
        <w:rPr>
          <w:rFonts w:ascii="Times New Roman" w:eastAsia="Times New Roman" w:hAnsi="Times New Roman" w:cs="Times New Roman"/>
          <w:sz w:val="28"/>
          <w:szCs w:val="28"/>
          <w:lang w:eastAsia="uk-UA"/>
        </w:rPr>
      </w:pPr>
      <w:r w:rsidRPr="00604D4E">
        <w:rPr>
          <w:rFonts w:ascii="Times New Roman" w:eastAsia="Times New Roman" w:hAnsi="Times New Roman" w:cs="Times New Roman"/>
          <w:sz w:val="28"/>
          <w:szCs w:val="28"/>
          <w:lang w:eastAsia="uk-UA"/>
        </w:rPr>
        <w:t xml:space="preserve">Управління земельних відносин Калуської міської ради (далі – Управління) є </w:t>
      </w:r>
      <w:r>
        <w:rPr>
          <w:rFonts w:ascii="Times New Roman" w:eastAsia="Times New Roman" w:hAnsi="Times New Roman" w:cs="Times New Roman"/>
          <w:sz w:val="28"/>
          <w:szCs w:val="28"/>
          <w:lang w:eastAsia="uk-UA"/>
        </w:rPr>
        <w:t>виконавчим органом міської ради та функціонує відповідно до Положення, затвердженого рішенням сесії міської ради від 28.05.2020 №3138.</w:t>
      </w:r>
    </w:p>
    <w:p w:rsidR="007508B5" w:rsidRPr="0020567D" w:rsidRDefault="00604D4E" w:rsidP="0020567D">
      <w:pPr>
        <w:spacing w:after="0" w:line="240" w:lineRule="auto"/>
        <w:ind w:firstLine="56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w:t>
      </w:r>
      <w:r w:rsidR="007508B5" w:rsidRPr="0020567D">
        <w:rPr>
          <w:rFonts w:ascii="Times New Roman" w:hAnsi="Times New Roman" w:cs="Times New Roman"/>
          <w:sz w:val="28"/>
          <w:szCs w:val="28"/>
          <w:shd w:val="clear" w:color="auto" w:fill="FFFFFF"/>
        </w:rPr>
        <w:t>правління викону</w:t>
      </w:r>
      <w:r w:rsidR="00F07C85">
        <w:rPr>
          <w:rFonts w:ascii="Times New Roman" w:hAnsi="Times New Roman" w:cs="Times New Roman"/>
          <w:sz w:val="28"/>
          <w:szCs w:val="28"/>
          <w:shd w:val="clear" w:color="auto" w:fill="FFFFFF"/>
        </w:rPr>
        <w:t>є</w:t>
      </w:r>
      <w:r w:rsidR="007508B5" w:rsidRPr="0020567D">
        <w:rPr>
          <w:rFonts w:ascii="Times New Roman" w:hAnsi="Times New Roman" w:cs="Times New Roman"/>
          <w:sz w:val="28"/>
          <w:szCs w:val="28"/>
          <w:shd w:val="clear" w:color="auto" w:fill="FFFFFF"/>
        </w:rPr>
        <w:t xml:space="preserve"> завдання та функції відпо</w:t>
      </w:r>
      <w:r>
        <w:rPr>
          <w:rFonts w:ascii="Times New Roman" w:hAnsi="Times New Roman" w:cs="Times New Roman"/>
          <w:sz w:val="28"/>
          <w:szCs w:val="28"/>
          <w:shd w:val="clear" w:color="auto" w:fill="FFFFFF"/>
        </w:rPr>
        <w:t>відно до вимог, що передбачені П</w:t>
      </w:r>
      <w:r w:rsidR="007508B5" w:rsidRPr="0020567D">
        <w:rPr>
          <w:rFonts w:ascii="Times New Roman" w:hAnsi="Times New Roman" w:cs="Times New Roman"/>
          <w:sz w:val="28"/>
          <w:szCs w:val="28"/>
          <w:shd w:val="clear" w:color="auto" w:fill="FFFFFF"/>
        </w:rPr>
        <w:t>оложенням про Управління.</w:t>
      </w:r>
    </w:p>
    <w:p w:rsidR="007508B5" w:rsidRPr="007508B5" w:rsidRDefault="007508B5" w:rsidP="0020567D">
      <w:pPr>
        <w:shd w:val="clear" w:color="auto" w:fill="FFFFFF"/>
        <w:spacing w:after="0" w:line="240" w:lineRule="auto"/>
        <w:ind w:firstLine="568"/>
        <w:jc w:val="both"/>
        <w:rPr>
          <w:rFonts w:ascii="Times New Roman" w:eastAsia="Times New Roman" w:hAnsi="Times New Roman" w:cs="Times New Roman"/>
          <w:sz w:val="28"/>
          <w:szCs w:val="28"/>
          <w:lang w:eastAsia="uk-UA"/>
        </w:rPr>
      </w:pPr>
      <w:r w:rsidRPr="007508B5">
        <w:rPr>
          <w:rFonts w:ascii="Times New Roman" w:eastAsia="Times New Roman" w:hAnsi="Times New Roman" w:cs="Times New Roman"/>
          <w:sz w:val="28"/>
          <w:szCs w:val="28"/>
          <w:lang w:eastAsia="uk-UA"/>
        </w:rPr>
        <w:t>Основними завданнями Управління є реалізація місцевої політики у сфері земельних відносин:</w:t>
      </w:r>
    </w:p>
    <w:p w:rsidR="007508B5" w:rsidRPr="007508B5" w:rsidRDefault="007508B5" w:rsidP="0020567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508B5">
        <w:rPr>
          <w:rFonts w:ascii="Times New Roman" w:eastAsia="Times New Roman" w:hAnsi="Times New Roman" w:cs="Times New Roman"/>
          <w:sz w:val="28"/>
          <w:szCs w:val="28"/>
          <w:lang w:eastAsia="uk-UA"/>
        </w:rPr>
        <w:t>1. Підготовка та внесення міській раді та виконавчому комітету міської ради пропозицій щодо регулювання земельних відносин з метою створення умов для раціонального використання та охорони земель на території Калуської міської ради.</w:t>
      </w:r>
    </w:p>
    <w:p w:rsidR="007508B5" w:rsidRPr="007508B5" w:rsidRDefault="007508B5" w:rsidP="0020567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508B5">
        <w:rPr>
          <w:rFonts w:ascii="Times New Roman" w:eastAsia="Times New Roman" w:hAnsi="Times New Roman" w:cs="Times New Roman"/>
          <w:sz w:val="28"/>
          <w:szCs w:val="28"/>
          <w:lang w:eastAsia="uk-UA"/>
        </w:rPr>
        <w:t>2. Координація робіт з підготовки землевпорядної документації.</w:t>
      </w:r>
    </w:p>
    <w:p w:rsidR="007508B5" w:rsidRDefault="007508B5" w:rsidP="0020567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508B5">
        <w:rPr>
          <w:rFonts w:ascii="Times New Roman" w:eastAsia="Times New Roman" w:hAnsi="Times New Roman" w:cs="Times New Roman"/>
          <w:sz w:val="28"/>
          <w:szCs w:val="28"/>
          <w:lang w:eastAsia="uk-UA"/>
        </w:rPr>
        <w:t>3. Участь у виконанні програм з питань регулювання земельних відносин, встановлення меж міста, раціонального використання земель, їх відтворення та охорони, проведення моніторингу земель.</w:t>
      </w:r>
    </w:p>
    <w:p w:rsidR="0020567D" w:rsidRPr="0020567D" w:rsidRDefault="0020567D" w:rsidP="0020567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Управління, відповідно до покладених на нього завдань, виконує наступні функції:</w:t>
      </w:r>
    </w:p>
    <w:p w:rsidR="0020567D" w:rsidRPr="0020567D" w:rsidRDefault="0020567D" w:rsidP="0020567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1. Готує та подає проекти рішень міській раді та її виконавчому комітету для прийняття рішень, в межах наданих повноважень з питань:</w:t>
      </w:r>
    </w:p>
    <w:p w:rsidR="0020567D" w:rsidRPr="0020567D" w:rsidRDefault="0020567D" w:rsidP="0020567D">
      <w:pPr>
        <w:shd w:val="clear" w:color="auto" w:fill="FFFFFF"/>
        <w:spacing w:after="0" w:line="240" w:lineRule="auto"/>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а) передачі у власність земельних ділянок комунальної власності;</w:t>
      </w:r>
    </w:p>
    <w:p w:rsidR="0020567D" w:rsidRPr="0020567D" w:rsidRDefault="0020567D" w:rsidP="0020567D">
      <w:pPr>
        <w:shd w:val="clear" w:color="auto" w:fill="FFFFFF"/>
        <w:spacing w:after="0" w:line="240" w:lineRule="auto"/>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б) передачі земельних ділянок комунальної власності у державну власність чи навпаки;</w:t>
      </w:r>
    </w:p>
    <w:p w:rsidR="0020567D" w:rsidRPr="0020567D" w:rsidRDefault="0020567D" w:rsidP="0020567D">
      <w:pPr>
        <w:shd w:val="clear" w:color="auto" w:fill="FFFFFF"/>
        <w:spacing w:after="0" w:line="240" w:lineRule="auto"/>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в) надання земельних ділянок у користування (в тому числі і на умовах оренди) із земель комунальної власності;</w:t>
      </w:r>
    </w:p>
    <w:p w:rsidR="0020567D" w:rsidRPr="0020567D" w:rsidRDefault="0020567D" w:rsidP="0020567D">
      <w:pPr>
        <w:shd w:val="clear" w:color="auto" w:fill="FFFFFF"/>
        <w:spacing w:after="0" w:line="240" w:lineRule="auto"/>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г) зміни цільового призначення земельних ділянок, які перебувають на території Калуської міської ради у відповідності до вимог законодавства України;</w:t>
      </w:r>
    </w:p>
    <w:p w:rsidR="0020567D" w:rsidRPr="0020567D" w:rsidRDefault="0020567D" w:rsidP="0020567D">
      <w:pPr>
        <w:shd w:val="clear" w:color="auto" w:fill="FFFFFF"/>
        <w:spacing w:after="0" w:line="240" w:lineRule="auto"/>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ґ) вилучення земельних ділянок із постійного користування, продажу земельних ділянок комунальної власності (прав на них) громадянам та юридичним особам, які мають право на набуття земельних ділянок у власність відповідно до Земельного кодексу України, в тому числі на земельних торгах;</w:t>
      </w:r>
    </w:p>
    <w:p w:rsidR="0020567D" w:rsidRPr="0020567D" w:rsidRDefault="0020567D" w:rsidP="0020567D">
      <w:pPr>
        <w:shd w:val="clear" w:color="auto" w:fill="FFFFFF"/>
        <w:spacing w:after="0" w:line="240" w:lineRule="auto"/>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д) викупу земельних ділянок для суспільних потреб;</w:t>
      </w:r>
    </w:p>
    <w:p w:rsidR="0020567D" w:rsidRPr="0020567D" w:rsidRDefault="0020567D" w:rsidP="0020567D">
      <w:pPr>
        <w:shd w:val="clear" w:color="auto" w:fill="FFFFFF"/>
        <w:spacing w:after="0" w:line="240" w:lineRule="auto"/>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е) затвердження ставок земельного податку, встановлення розміру орендної плати, надання пільг зі сплати земельного податку;</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2. Контролює виконання умов договорів купівлі-продажу земельних ділянок.</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3. Надає інформацію відповідному контролюючому органу в строки визначені в порядку ст. 284, ст. 288 Податкового кодексу України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w:t>
      </w:r>
      <w:hyperlink r:id="rId5" w:anchor="n15" w:history="1">
        <w:r w:rsidRPr="0020567D">
          <w:rPr>
            <w:rFonts w:ascii="Times New Roman" w:eastAsia="Times New Roman" w:hAnsi="Times New Roman" w:cs="Times New Roman"/>
            <w:sz w:val="28"/>
            <w:szCs w:val="28"/>
            <w:lang w:eastAsia="uk-UA"/>
          </w:rPr>
          <w:t>переліки орендарів</w:t>
        </w:r>
      </w:hyperlink>
      <w:r w:rsidRPr="0020567D">
        <w:rPr>
          <w:rFonts w:ascii="Times New Roman" w:eastAsia="Times New Roman" w:hAnsi="Times New Roman" w:cs="Times New Roman"/>
          <w:sz w:val="28"/>
          <w:szCs w:val="28"/>
          <w:lang w:eastAsia="uk-UA"/>
        </w:rPr>
        <w:t xml:space="preserve">,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продаж земельних ділянок несільськогосподарського призначення, </w:t>
      </w:r>
      <w:r w:rsidRPr="0020567D">
        <w:rPr>
          <w:rFonts w:ascii="Times New Roman" w:eastAsia="Times New Roman" w:hAnsi="Times New Roman" w:cs="Times New Roman"/>
          <w:sz w:val="28"/>
          <w:szCs w:val="28"/>
          <w:lang w:eastAsia="uk-UA"/>
        </w:rPr>
        <w:lastRenderedPageBreak/>
        <w:t>затвердження часток прибудинкових територій для оподаткування вбудованих приміщень.</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4. У межах компетенції розробляє та здійснює експертизу нормативно-правових актів органів місцевого самоврядування.</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5. Бере участь у роботі комісій Калуської міської ради та її виконавчого комітету з розгляду питань, пов'язаних з регулюванням земельних відносин.</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6. Бере участь в організації проведення земельних торгів.</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7. У випадках передбачених законодавством України погоджує документацію із землеустрою, складену розробниками документації із землеустрою, підписує від імені міської ради акти приймання-передачі межових знаків на зберігання у складі такої документації.</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8. Виступає замовником документації із землеустрою (в тому числі проектів землеустрою щодо відведення земельних ділянок), нормативної грошової оцінки земельних ділянок, експертної грошової оцінки земельних ділянок (прав на них), які підлягають продажу на земельні ділянки, що виставляються на земельні торги, укладає договори на проведення земельних торгів та виступає замовником послуг із проведення земельних торгів.</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9. Готує договори оренди землі щодо земельних ділянок наданих рішеннями міської ради у оренду, веде облік укладених та зареєстрованих договорів оренди земельних ділянок комунальної власності.</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10. Забезпечує в межах своєї компетенції, передбаченої законодавством, збереження державної таємниці.</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11. 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Управління.</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12. 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"Про доступ до публічної інформації".</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13. Працівники Управління представляють в установленому законодавством порядку інтереси Калуської міської ради, виконавчого комітету, міського голови в усіх судах України та інших органах під час розгляду питань і спорів, що відносяться до компетенції Управління.</w:t>
      </w:r>
    </w:p>
    <w:p w:rsidR="0020567D" w:rsidRPr="0020567D" w:rsidRDefault="0020567D" w:rsidP="0020567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14. Виконує у межах компетенції розпорядження та доручення міського голови, рішення міської ради та виконавчого комітету.</w:t>
      </w:r>
    </w:p>
    <w:p w:rsidR="0020567D" w:rsidRDefault="0020567D" w:rsidP="0020567D">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0567D">
        <w:rPr>
          <w:rFonts w:ascii="Times New Roman" w:eastAsia="Times New Roman" w:hAnsi="Times New Roman" w:cs="Times New Roman"/>
          <w:sz w:val="28"/>
          <w:szCs w:val="28"/>
          <w:lang w:eastAsia="uk-UA"/>
        </w:rPr>
        <w:t>15. У межах компетенції виконує інші функції згідно з чинним законодавством.</w:t>
      </w:r>
    </w:p>
    <w:p w:rsidR="006509EA" w:rsidRDefault="006509EA" w:rsidP="006509EA">
      <w:pPr>
        <w:spacing w:after="0" w:line="240" w:lineRule="auto"/>
        <w:ind w:firstLine="568"/>
        <w:jc w:val="both"/>
        <w:rPr>
          <w:rFonts w:ascii="Times New Roman" w:hAnsi="Times New Roman" w:cs="Times New Roman"/>
          <w:bCs/>
          <w:sz w:val="28"/>
          <w:szCs w:val="28"/>
        </w:rPr>
      </w:pPr>
      <w:r>
        <w:rPr>
          <w:rFonts w:ascii="Times New Roman" w:hAnsi="Times New Roman" w:cs="Times New Roman"/>
          <w:bCs/>
          <w:sz w:val="28"/>
          <w:szCs w:val="28"/>
        </w:rPr>
        <w:t>Управлінням</w:t>
      </w:r>
      <w:r w:rsidR="00511D17">
        <w:rPr>
          <w:rFonts w:ascii="Times New Roman" w:hAnsi="Times New Roman" w:cs="Times New Roman"/>
          <w:bCs/>
          <w:sz w:val="28"/>
          <w:szCs w:val="28"/>
        </w:rPr>
        <w:t>,</w:t>
      </w:r>
      <w:r>
        <w:rPr>
          <w:rFonts w:ascii="Times New Roman" w:hAnsi="Times New Roman" w:cs="Times New Roman"/>
          <w:bCs/>
          <w:sz w:val="28"/>
          <w:szCs w:val="28"/>
        </w:rPr>
        <w:t xml:space="preserve"> </w:t>
      </w:r>
      <w:r w:rsidR="00511D17">
        <w:rPr>
          <w:rFonts w:ascii="Times New Roman" w:hAnsi="Times New Roman" w:cs="Times New Roman"/>
          <w:bCs/>
          <w:sz w:val="28"/>
          <w:szCs w:val="28"/>
        </w:rPr>
        <w:t>через Управління «Центр надання адміністративних послуг» виконавчого комітету Калуської міської ради надаються</w:t>
      </w:r>
      <w:r w:rsidR="00050F33">
        <w:rPr>
          <w:rFonts w:ascii="Times New Roman" w:hAnsi="Times New Roman" w:cs="Times New Roman"/>
          <w:bCs/>
          <w:sz w:val="28"/>
          <w:szCs w:val="28"/>
        </w:rPr>
        <w:t xml:space="preserve"> </w:t>
      </w:r>
      <w:r w:rsidR="00511D17">
        <w:rPr>
          <w:rFonts w:ascii="Times New Roman" w:hAnsi="Times New Roman" w:cs="Times New Roman"/>
          <w:bCs/>
          <w:sz w:val="28"/>
          <w:szCs w:val="28"/>
        </w:rPr>
        <w:t>адміністративні</w:t>
      </w:r>
      <w:r w:rsidRPr="006509EA">
        <w:rPr>
          <w:rFonts w:ascii="Times New Roman" w:hAnsi="Times New Roman" w:cs="Times New Roman"/>
          <w:bCs/>
          <w:sz w:val="28"/>
          <w:szCs w:val="28"/>
        </w:rPr>
        <w:t xml:space="preserve"> послуг</w:t>
      </w:r>
      <w:r w:rsidR="00511D17">
        <w:rPr>
          <w:rFonts w:ascii="Times New Roman" w:hAnsi="Times New Roman" w:cs="Times New Roman"/>
          <w:bCs/>
          <w:sz w:val="28"/>
          <w:szCs w:val="28"/>
        </w:rPr>
        <w:t>и відповідно до затверджених адміністративних та технологічних карток</w:t>
      </w:r>
      <w:r>
        <w:rPr>
          <w:rFonts w:ascii="Times New Roman" w:hAnsi="Times New Roman" w:cs="Times New Roman"/>
          <w:bCs/>
          <w:sz w:val="28"/>
          <w:szCs w:val="28"/>
        </w:rPr>
        <w:t>, а саме:</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1. Надання дозволу на розроблення проекту землеустрою щодо відв</w:t>
      </w:r>
      <w:r>
        <w:rPr>
          <w:rFonts w:ascii="Times New Roman" w:hAnsi="Times New Roman" w:cs="Times New Roman"/>
          <w:bCs/>
          <w:sz w:val="28"/>
          <w:szCs w:val="28"/>
        </w:rPr>
        <w:t>е</w:t>
      </w:r>
      <w:r w:rsidRPr="006509EA">
        <w:rPr>
          <w:rFonts w:ascii="Times New Roman" w:hAnsi="Times New Roman" w:cs="Times New Roman"/>
          <w:bCs/>
          <w:sz w:val="28"/>
          <w:szCs w:val="28"/>
        </w:rPr>
        <w:t>дення земельної ділянки;</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2. Надання дозволу на виготовлення технічної документа</w:t>
      </w:r>
      <w:r>
        <w:rPr>
          <w:rFonts w:ascii="Times New Roman" w:hAnsi="Times New Roman" w:cs="Times New Roman"/>
          <w:bCs/>
          <w:sz w:val="28"/>
          <w:szCs w:val="28"/>
        </w:rPr>
        <w:t>ції із землеустрою щодо поділу або</w:t>
      </w:r>
      <w:r w:rsidRPr="006509EA">
        <w:rPr>
          <w:rFonts w:ascii="Times New Roman" w:hAnsi="Times New Roman" w:cs="Times New Roman"/>
          <w:bCs/>
          <w:sz w:val="28"/>
          <w:szCs w:val="28"/>
        </w:rPr>
        <w:t xml:space="preserve"> об’єднання земельних ділянок;</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lastRenderedPageBreak/>
        <w:t>3.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4. Надання дозволу на виготовлення технічної документації із землеустрою щодо</w:t>
      </w:r>
      <w:r>
        <w:rPr>
          <w:rFonts w:ascii="Times New Roman" w:hAnsi="Times New Roman" w:cs="Times New Roman"/>
          <w:bCs/>
          <w:sz w:val="28"/>
          <w:szCs w:val="28"/>
        </w:rPr>
        <w:t xml:space="preserve"> встановлення (відновлення) меж</w:t>
      </w:r>
      <w:r w:rsidRPr="006509EA">
        <w:rPr>
          <w:rFonts w:ascii="Times New Roman" w:hAnsi="Times New Roman" w:cs="Times New Roman"/>
          <w:bCs/>
          <w:sz w:val="28"/>
          <w:szCs w:val="28"/>
        </w:rPr>
        <w:t xml:space="preserve"> земельної ділянки в натурі (на місцевості);</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5. Продаж земельної ділянки комунальної власності;</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 xml:space="preserve">6. </w:t>
      </w:r>
      <w:r w:rsidR="00107ED4" w:rsidRPr="006509EA">
        <w:rPr>
          <w:rFonts w:ascii="Times New Roman" w:hAnsi="Times New Roman" w:cs="Times New Roman"/>
          <w:bCs/>
          <w:sz w:val="28"/>
          <w:szCs w:val="28"/>
        </w:rPr>
        <w:t>Передача у власність, надання</w:t>
      </w:r>
      <w:r w:rsidRPr="006509EA">
        <w:rPr>
          <w:rFonts w:ascii="Times New Roman" w:hAnsi="Times New Roman" w:cs="Times New Roman"/>
          <w:bCs/>
          <w:sz w:val="28"/>
          <w:szCs w:val="28"/>
        </w:rPr>
        <w:t xml:space="preserve"> в постійне користування, в оренду  земельної ділянки комунальної  власності;</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7. Поновлення договору оренди</w:t>
      </w:r>
      <w:r w:rsidRPr="006509EA">
        <w:rPr>
          <w:rFonts w:ascii="Times New Roman" w:hAnsi="Times New Roman" w:cs="Times New Roman"/>
          <w:sz w:val="28"/>
          <w:szCs w:val="28"/>
        </w:rPr>
        <w:t xml:space="preserve"> </w:t>
      </w:r>
      <w:r w:rsidRPr="006509EA">
        <w:rPr>
          <w:rFonts w:ascii="Times New Roman" w:hAnsi="Times New Roman" w:cs="Times New Roman"/>
          <w:bCs/>
          <w:sz w:val="28"/>
          <w:szCs w:val="28"/>
        </w:rPr>
        <w:t>землі;</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8. Припинення права оренди земельної ділянки;</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9. Припинення права постійного користування земельною ділянкою;</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10. Внесення змін в рішення ради;</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11. Надання згоди на передачу орендованої земельної ділянки в суборенду;</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12. Затвердження проекту землеустрою щодо відведення земельної ділянки у разі зміни її цільового призначення;</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13. Затвердження технічної документації з нормативної грошової оцінки земельної ділянки;</w:t>
      </w:r>
    </w:p>
    <w:p w:rsidR="006509EA" w:rsidRPr="006509EA" w:rsidRDefault="006509EA" w:rsidP="006509EA">
      <w:pPr>
        <w:spacing w:after="0" w:line="240" w:lineRule="auto"/>
        <w:ind w:firstLine="568"/>
        <w:jc w:val="both"/>
        <w:rPr>
          <w:rFonts w:ascii="Times New Roman" w:hAnsi="Times New Roman" w:cs="Times New Roman"/>
          <w:sz w:val="28"/>
          <w:szCs w:val="28"/>
        </w:rPr>
      </w:pPr>
      <w:r w:rsidRPr="006509EA">
        <w:rPr>
          <w:rFonts w:ascii="Times New Roman" w:hAnsi="Times New Roman" w:cs="Times New Roman"/>
          <w:bCs/>
          <w:sz w:val="28"/>
          <w:szCs w:val="28"/>
        </w:rPr>
        <w:t>14. Видача довідок в центр зайнятості про наявність/відсутність земельних ділянок для ведення особистого селянського господарства;</w:t>
      </w:r>
    </w:p>
    <w:p w:rsidR="006509EA" w:rsidRDefault="006509EA" w:rsidP="006509EA">
      <w:pPr>
        <w:spacing w:after="0" w:line="240" w:lineRule="auto"/>
        <w:ind w:firstLine="568"/>
        <w:jc w:val="both"/>
        <w:rPr>
          <w:rFonts w:ascii="Times New Roman" w:hAnsi="Times New Roman" w:cs="Times New Roman"/>
          <w:bCs/>
          <w:sz w:val="28"/>
          <w:szCs w:val="28"/>
        </w:rPr>
      </w:pPr>
      <w:r w:rsidRPr="006509EA">
        <w:rPr>
          <w:rFonts w:ascii="Times New Roman" w:hAnsi="Times New Roman" w:cs="Times New Roman"/>
          <w:bCs/>
          <w:sz w:val="28"/>
          <w:szCs w:val="28"/>
        </w:rPr>
        <w:t>15. Надання дозволу на виготовлення технічної документації із землеустрою щодо інвентаризації земельної ділянки.</w:t>
      </w:r>
    </w:p>
    <w:p w:rsidR="009231E9" w:rsidRPr="006509EA" w:rsidRDefault="009231E9" w:rsidP="006509EA">
      <w:pPr>
        <w:spacing w:after="0" w:line="240" w:lineRule="auto"/>
        <w:ind w:firstLine="568"/>
        <w:jc w:val="both"/>
        <w:rPr>
          <w:rFonts w:ascii="Times New Roman" w:hAnsi="Times New Roman" w:cs="Times New Roman"/>
          <w:sz w:val="28"/>
          <w:szCs w:val="28"/>
        </w:rPr>
      </w:pPr>
    </w:p>
    <w:p w:rsidR="006509EA" w:rsidRDefault="00511D17" w:rsidP="0020567D">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Протягом 2023</w:t>
      </w:r>
      <w:r w:rsidR="008C1464">
        <w:rPr>
          <w:rFonts w:ascii="Times New Roman" w:hAnsi="Times New Roman" w:cs="Times New Roman"/>
          <w:sz w:val="28"/>
          <w:szCs w:val="28"/>
        </w:rPr>
        <w:t xml:space="preserve"> року до Управління надійшло </w:t>
      </w:r>
      <w:r w:rsidR="00673E79">
        <w:rPr>
          <w:rFonts w:ascii="Times New Roman" w:hAnsi="Times New Roman" w:cs="Times New Roman"/>
          <w:b/>
          <w:sz w:val="28"/>
          <w:szCs w:val="28"/>
        </w:rPr>
        <w:t>2 592</w:t>
      </w:r>
      <w:bookmarkStart w:id="0" w:name="_GoBack"/>
      <w:bookmarkEnd w:id="0"/>
      <w:r w:rsidR="008C1464" w:rsidRPr="00CC3439">
        <w:rPr>
          <w:rFonts w:ascii="Times New Roman" w:hAnsi="Times New Roman" w:cs="Times New Roman"/>
          <w:b/>
          <w:sz w:val="28"/>
          <w:szCs w:val="28"/>
        </w:rPr>
        <w:t xml:space="preserve"> </w:t>
      </w:r>
      <w:r w:rsidR="008C1464" w:rsidRPr="00CC3439">
        <w:rPr>
          <w:rFonts w:ascii="Times New Roman" w:hAnsi="Times New Roman" w:cs="Times New Roman"/>
          <w:sz w:val="28"/>
          <w:szCs w:val="28"/>
        </w:rPr>
        <w:t>заяв</w:t>
      </w:r>
      <w:r w:rsidR="008C1464">
        <w:rPr>
          <w:rFonts w:ascii="Times New Roman" w:hAnsi="Times New Roman" w:cs="Times New Roman"/>
          <w:sz w:val="28"/>
          <w:szCs w:val="28"/>
        </w:rPr>
        <w:t>, зокрема:</w:t>
      </w:r>
    </w:p>
    <w:p w:rsidR="008C1464" w:rsidRPr="00CC3439" w:rsidRDefault="00CC3439" w:rsidP="008C1464">
      <w:pPr>
        <w:pStyle w:val="a3"/>
        <w:numPr>
          <w:ilvl w:val="0"/>
          <w:numId w:val="18"/>
        </w:numPr>
        <w:spacing w:after="0" w:line="240" w:lineRule="auto"/>
        <w:jc w:val="both"/>
        <w:rPr>
          <w:rFonts w:ascii="Times New Roman" w:hAnsi="Times New Roman" w:cs="Times New Roman"/>
          <w:sz w:val="28"/>
          <w:szCs w:val="28"/>
        </w:rPr>
      </w:pPr>
      <w:r w:rsidRPr="009231E9">
        <w:rPr>
          <w:rFonts w:ascii="Times New Roman" w:hAnsi="Times New Roman" w:cs="Times New Roman"/>
          <w:b/>
          <w:sz w:val="28"/>
          <w:szCs w:val="28"/>
        </w:rPr>
        <w:t>1 418</w:t>
      </w:r>
      <w:r w:rsidR="008C1464" w:rsidRPr="00CC3439">
        <w:rPr>
          <w:rFonts w:ascii="Times New Roman" w:hAnsi="Times New Roman" w:cs="Times New Roman"/>
          <w:sz w:val="28"/>
          <w:szCs w:val="28"/>
        </w:rPr>
        <w:t xml:space="preserve"> заяви через </w:t>
      </w:r>
      <w:r w:rsidR="008C1464" w:rsidRPr="00CC3439">
        <w:rPr>
          <w:rFonts w:ascii="Times New Roman" w:hAnsi="Times New Roman" w:cs="Times New Roman"/>
          <w:bCs/>
          <w:sz w:val="28"/>
          <w:szCs w:val="28"/>
        </w:rPr>
        <w:t>Управління «Центр надання адміністративних послуг»;</w:t>
      </w:r>
    </w:p>
    <w:p w:rsidR="008C1464" w:rsidRPr="00CC3439" w:rsidRDefault="00CC3439" w:rsidP="008C1464">
      <w:pPr>
        <w:pStyle w:val="a3"/>
        <w:numPr>
          <w:ilvl w:val="0"/>
          <w:numId w:val="18"/>
        </w:numPr>
        <w:spacing w:after="0" w:line="240" w:lineRule="auto"/>
        <w:jc w:val="both"/>
        <w:rPr>
          <w:rFonts w:ascii="Times New Roman" w:hAnsi="Times New Roman" w:cs="Times New Roman"/>
          <w:sz w:val="28"/>
          <w:szCs w:val="28"/>
        </w:rPr>
      </w:pPr>
      <w:r w:rsidRPr="00CC3439">
        <w:rPr>
          <w:rFonts w:ascii="Times New Roman" w:hAnsi="Times New Roman" w:cs="Times New Roman"/>
          <w:b/>
          <w:bCs/>
          <w:sz w:val="28"/>
          <w:szCs w:val="28"/>
        </w:rPr>
        <w:t>1 088</w:t>
      </w:r>
      <w:r w:rsidR="008C1464">
        <w:rPr>
          <w:rFonts w:ascii="Times New Roman" w:hAnsi="Times New Roman" w:cs="Times New Roman"/>
          <w:bCs/>
          <w:sz w:val="28"/>
          <w:szCs w:val="28"/>
        </w:rPr>
        <w:t xml:space="preserve"> заяв через загальний відділ Калуської міської ради.</w:t>
      </w:r>
    </w:p>
    <w:p w:rsidR="00CC3439" w:rsidRPr="008C1464" w:rsidRDefault="00CC3439" w:rsidP="008C1464">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86 </w:t>
      </w:r>
      <w:r>
        <w:rPr>
          <w:rFonts w:ascii="Times New Roman" w:hAnsi="Times New Roman" w:cs="Times New Roman"/>
          <w:bCs/>
          <w:sz w:val="28"/>
          <w:szCs w:val="28"/>
        </w:rPr>
        <w:t>заяв через управління земельних відносин міської ради.</w:t>
      </w:r>
    </w:p>
    <w:p w:rsidR="008C1464" w:rsidRDefault="008C1464" w:rsidP="00A431A9">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Управлінням підготовано та подано на розгляд сесій міської</w:t>
      </w:r>
      <w:r w:rsidR="00A431A9">
        <w:rPr>
          <w:rFonts w:ascii="Times New Roman" w:hAnsi="Times New Roman" w:cs="Times New Roman"/>
          <w:sz w:val="28"/>
          <w:szCs w:val="28"/>
        </w:rPr>
        <w:t xml:space="preserve"> ради </w:t>
      </w:r>
      <w:r w:rsidR="00DA02A9" w:rsidRPr="00DA02A9">
        <w:rPr>
          <w:rFonts w:ascii="Times New Roman" w:hAnsi="Times New Roman" w:cs="Times New Roman"/>
          <w:b/>
          <w:sz w:val="28"/>
          <w:szCs w:val="28"/>
        </w:rPr>
        <w:t>463</w:t>
      </w:r>
      <w:r w:rsidR="00A431A9">
        <w:rPr>
          <w:rFonts w:ascii="Times New Roman" w:hAnsi="Times New Roman" w:cs="Times New Roman"/>
          <w:sz w:val="28"/>
          <w:szCs w:val="28"/>
        </w:rPr>
        <w:t xml:space="preserve"> проект</w:t>
      </w:r>
      <w:r w:rsidR="00DA02A9">
        <w:rPr>
          <w:rFonts w:ascii="Times New Roman" w:hAnsi="Times New Roman" w:cs="Times New Roman"/>
          <w:sz w:val="28"/>
          <w:szCs w:val="28"/>
        </w:rPr>
        <w:t>и рішень</w:t>
      </w:r>
      <w:r w:rsidR="00A431A9">
        <w:rPr>
          <w:rFonts w:ascii="Times New Roman" w:hAnsi="Times New Roman" w:cs="Times New Roman"/>
          <w:sz w:val="28"/>
          <w:szCs w:val="28"/>
        </w:rPr>
        <w:t xml:space="preserve"> з розгляду </w:t>
      </w:r>
      <w:r w:rsidR="00DA02A9" w:rsidRPr="00DA02A9">
        <w:rPr>
          <w:rFonts w:ascii="Times New Roman" w:hAnsi="Times New Roman" w:cs="Times New Roman"/>
          <w:b/>
          <w:sz w:val="28"/>
          <w:szCs w:val="28"/>
        </w:rPr>
        <w:t>1124</w:t>
      </w:r>
      <w:r w:rsidR="00A431A9">
        <w:rPr>
          <w:rFonts w:ascii="Times New Roman" w:hAnsi="Times New Roman" w:cs="Times New Roman"/>
          <w:sz w:val="28"/>
          <w:szCs w:val="28"/>
        </w:rPr>
        <w:t xml:space="preserve"> заяв </w:t>
      </w:r>
      <w:r w:rsidR="00F07C85">
        <w:rPr>
          <w:rFonts w:ascii="Times New Roman" w:hAnsi="Times New Roman" w:cs="Times New Roman"/>
          <w:sz w:val="28"/>
          <w:szCs w:val="28"/>
        </w:rPr>
        <w:t xml:space="preserve">громадян та </w:t>
      </w:r>
      <w:r w:rsidR="00A431A9">
        <w:rPr>
          <w:rFonts w:ascii="Times New Roman" w:hAnsi="Times New Roman" w:cs="Times New Roman"/>
          <w:sz w:val="28"/>
          <w:szCs w:val="28"/>
        </w:rPr>
        <w:t>суб’єктів господарської діяльності.</w:t>
      </w:r>
    </w:p>
    <w:p w:rsidR="009231E9" w:rsidRDefault="009231E9" w:rsidP="00A431A9">
      <w:pPr>
        <w:spacing w:after="0" w:line="240" w:lineRule="auto"/>
        <w:ind w:firstLine="568"/>
        <w:jc w:val="both"/>
        <w:rPr>
          <w:rFonts w:ascii="Times New Roman" w:hAnsi="Times New Roman" w:cs="Times New Roman"/>
          <w:sz w:val="28"/>
          <w:szCs w:val="28"/>
        </w:rPr>
      </w:pPr>
    </w:p>
    <w:p w:rsidR="00DA02A9" w:rsidRDefault="005F0139" w:rsidP="005F0139">
      <w:pPr>
        <w:spacing w:after="0" w:line="240" w:lineRule="auto"/>
        <w:ind w:firstLine="568"/>
        <w:jc w:val="both"/>
        <w:rPr>
          <w:rFonts w:ascii="Times New Roman" w:hAnsi="Times New Roman" w:cs="Times New Roman"/>
          <w:sz w:val="28"/>
          <w:szCs w:val="28"/>
        </w:rPr>
      </w:pPr>
      <w:r w:rsidRPr="0020567D">
        <w:rPr>
          <w:rFonts w:ascii="Times New Roman" w:hAnsi="Times New Roman" w:cs="Times New Roman"/>
          <w:sz w:val="28"/>
          <w:szCs w:val="28"/>
        </w:rPr>
        <w:t>До міського бюджету від сплати орендної плати за земельні ділянки комунально</w:t>
      </w:r>
      <w:r w:rsidR="00DA02A9">
        <w:rPr>
          <w:rFonts w:ascii="Times New Roman" w:hAnsi="Times New Roman" w:cs="Times New Roman"/>
          <w:sz w:val="28"/>
          <w:szCs w:val="28"/>
        </w:rPr>
        <w:t xml:space="preserve">ї власності станом на </w:t>
      </w:r>
      <w:r w:rsidR="00DA02A9" w:rsidRPr="009231E9">
        <w:rPr>
          <w:rFonts w:ascii="Times New Roman" w:hAnsi="Times New Roman" w:cs="Times New Roman"/>
          <w:b/>
          <w:sz w:val="28"/>
          <w:szCs w:val="28"/>
        </w:rPr>
        <w:t>31.12.2023</w:t>
      </w:r>
      <w:r w:rsidRPr="009231E9">
        <w:rPr>
          <w:rFonts w:ascii="Times New Roman" w:hAnsi="Times New Roman" w:cs="Times New Roman"/>
          <w:b/>
          <w:sz w:val="28"/>
          <w:szCs w:val="28"/>
        </w:rPr>
        <w:t xml:space="preserve"> року</w:t>
      </w:r>
      <w:r w:rsidRPr="0020567D">
        <w:rPr>
          <w:rFonts w:ascii="Times New Roman" w:hAnsi="Times New Roman" w:cs="Times New Roman"/>
          <w:sz w:val="28"/>
          <w:szCs w:val="28"/>
        </w:rPr>
        <w:t xml:space="preserve"> надійшло коштів на загальну суму</w:t>
      </w:r>
      <w:r w:rsidR="00DA02A9">
        <w:rPr>
          <w:rFonts w:ascii="Times New Roman" w:hAnsi="Times New Roman" w:cs="Times New Roman"/>
          <w:sz w:val="28"/>
          <w:szCs w:val="28"/>
        </w:rPr>
        <w:t xml:space="preserve"> </w:t>
      </w:r>
      <w:r w:rsidR="00DA02A9" w:rsidRPr="00DA02A9">
        <w:rPr>
          <w:rFonts w:ascii="Times New Roman" w:hAnsi="Times New Roman" w:cs="Times New Roman"/>
          <w:b/>
          <w:sz w:val="28"/>
          <w:szCs w:val="28"/>
        </w:rPr>
        <w:t>89531,60 тис. грн</w:t>
      </w:r>
      <w:r w:rsidR="00DA02A9">
        <w:rPr>
          <w:rFonts w:ascii="Times New Roman" w:hAnsi="Times New Roman" w:cs="Times New Roman"/>
          <w:b/>
          <w:sz w:val="28"/>
          <w:szCs w:val="28"/>
        </w:rPr>
        <w:t>.</w:t>
      </w:r>
      <w:r w:rsidRPr="00DA02A9">
        <w:rPr>
          <w:rFonts w:ascii="Times New Roman" w:hAnsi="Times New Roman" w:cs="Times New Roman"/>
          <w:bCs/>
          <w:sz w:val="28"/>
          <w:szCs w:val="28"/>
        </w:rPr>
        <w:t>,</w:t>
      </w:r>
      <w:r w:rsidRPr="00DA02A9">
        <w:rPr>
          <w:rFonts w:ascii="Times New Roman" w:hAnsi="Times New Roman" w:cs="Times New Roman"/>
          <w:sz w:val="28"/>
          <w:szCs w:val="28"/>
        </w:rPr>
        <w:t xml:space="preserve"> </w:t>
      </w:r>
      <w:r w:rsidRPr="0020567D">
        <w:rPr>
          <w:rFonts w:ascii="Times New Roman" w:hAnsi="Times New Roman" w:cs="Times New Roman"/>
          <w:sz w:val="28"/>
          <w:szCs w:val="28"/>
        </w:rPr>
        <w:t>зокрема:</w:t>
      </w:r>
    </w:p>
    <w:p w:rsidR="00DA02A9" w:rsidRDefault="00DA02A9" w:rsidP="005F0139">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від </w:t>
      </w:r>
      <w:r w:rsidRPr="0020567D">
        <w:rPr>
          <w:rFonts w:ascii="Times New Roman" w:hAnsi="Times New Roman" w:cs="Times New Roman"/>
          <w:sz w:val="28"/>
          <w:szCs w:val="28"/>
        </w:rPr>
        <w:t xml:space="preserve">юридичних осіб </w:t>
      </w:r>
      <w:r w:rsidRPr="0020567D">
        <w:rPr>
          <w:rFonts w:ascii="Times New Roman" w:hAnsi="Times New Roman" w:cs="Times New Roman"/>
          <w:b/>
          <w:bCs/>
          <w:sz w:val="28"/>
          <w:szCs w:val="28"/>
        </w:rPr>
        <w:t xml:space="preserve">– </w:t>
      </w:r>
      <w:r>
        <w:rPr>
          <w:rFonts w:ascii="Times New Roman" w:hAnsi="Times New Roman" w:cs="Times New Roman"/>
          <w:b/>
          <w:bCs/>
          <w:sz w:val="28"/>
          <w:szCs w:val="28"/>
        </w:rPr>
        <w:t xml:space="preserve">80 448,87 </w:t>
      </w:r>
      <w:proofErr w:type="spellStart"/>
      <w:r>
        <w:rPr>
          <w:rFonts w:ascii="Times New Roman" w:hAnsi="Times New Roman" w:cs="Times New Roman"/>
          <w:b/>
          <w:bCs/>
          <w:sz w:val="28"/>
          <w:szCs w:val="28"/>
        </w:rPr>
        <w:t>тис.</w:t>
      </w:r>
      <w:r w:rsidRPr="0020567D">
        <w:rPr>
          <w:rFonts w:ascii="Times New Roman" w:hAnsi="Times New Roman" w:cs="Times New Roman"/>
          <w:b/>
          <w:bCs/>
          <w:sz w:val="28"/>
          <w:szCs w:val="28"/>
        </w:rPr>
        <w:t>грн</w:t>
      </w:r>
      <w:proofErr w:type="spellEnd"/>
      <w:r>
        <w:rPr>
          <w:rFonts w:ascii="Times New Roman" w:hAnsi="Times New Roman" w:cs="Times New Roman"/>
          <w:b/>
          <w:bCs/>
          <w:sz w:val="28"/>
          <w:szCs w:val="28"/>
        </w:rPr>
        <w:t>.</w:t>
      </w:r>
    </w:p>
    <w:p w:rsidR="005F0139" w:rsidRPr="0020567D" w:rsidRDefault="00DA02A9" w:rsidP="00DA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0139" w:rsidRPr="0020567D">
        <w:rPr>
          <w:rFonts w:ascii="Times New Roman" w:hAnsi="Times New Roman" w:cs="Times New Roman"/>
          <w:sz w:val="28"/>
          <w:szCs w:val="28"/>
        </w:rPr>
        <w:t xml:space="preserve"> </w:t>
      </w:r>
      <w:r>
        <w:rPr>
          <w:rFonts w:ascii="Times New Roman" w:hAnsi="Times New Roman" w:cs="Times New Roman"/>
          <w:sz w:val="28"/>
          <w:szCs w:val="28"/>
        </w:rPr>
        <w:t xml:space="preserve">- </w:t>
      </w:r>
      <w:r w:rsidR="005F0139" w:rsidRPr="0020567D">
        <w:rPr>
          <w:rFonts w:ascii="Times New Roman" w:hAnsi="Times New Roman" w:cs="Times New Roman"/>
          <w:sz w:val="28"/>
          <w:szCs w:val="28"/>
        </w:rPr>
        <w:t xml:space="preserve">від фізичних осіб – </w:t>
      </w:r>
      <w:r>
        <w:rPr>
          <w:rFonts w:ascii="Times New Roman" w:hAnsi="Times New Roman" w:cs="Times New Roman"/>
          <w:b/>
          <w:bCs/>
          <w:sz w:val="28"/>
          <w:szCs w:val="28"/>
        </w:rPr>
        <w:t xml:space="preserve">9 082,72 </w:t>
      </w:r>
      <w:proofErr w:type="spellStart"/>
      <w:r>
        <w:rPr>
          <w:rFonts w:ascii="Times New Roman" w:hAnsi="Times New Roman" w:cs="Times New Roman"/>
          <w:b/>
          <w:bCs/>
          <w:sz w:val="28"/>
          <w:szCs w:val="28"/>
        </w:rPr>
        <w:t>тис.грн</w:t>
      </w:r>
      <w:proofErr w:type="spellEnd"/>
      <w:r>
        <w:rPr>
          <w:rFonts w:ascii="Times New Roman" w:hAnsi="Times New Roman" w:cs="Times New Roman"/>
          <w:b/>
          <w:bCs/>
          <w:sz w:val="28"/>
          <w:szCs w:val="28"/>
        </w:rPr>
        <w:t>.</w:t>
      </w:r>
    </w:p>
    <w:p w:rsidR="009231E9" w:rsidRDefault="009231E9" w:rsidP="00E67D9F">
      <w:pPr>
        <w:spacing w:after="0" w:line="240" w:lineRule="auto"/>
        <w:ind w:firstLine="568"/>
        <w:jc w:val="both"/>
        <w:rPr>
          <w:rFonts w:ascii="Times New Roman" w:hAnsi="Times New Roman" w:cs="Times New Roman"/>
          <w:bCs/>
          <w:sz w:val="28"/>
          <w:szCs w:val="28"/>
        </w:rPr>
      </w:pPr>
    </w:p>
    <w:p w:rsidR="005F0139" w:rsidRPr="00E67D9F" w:rsidRDefault="00DA02A9" w:rsidP="00E67D9F">
      <w:pPr>
        <w:spacing w:after="0" w:line="240" w:lineRule="auto"/>
        <w:ind w:firstLine="568"/>
        <w:jc w:val="both"/>
        <w:rPr>
          <w:rFonts w:ascii="Times New Roman" w:hAnsi="Times New Roman" w:cs="Times New Roman"/>
          <w:bCs/>
          <w:sz w:val="28"/>
          <w:szCs w:val="28"/>
        </w:rPr>
      </w:pPr>
      <w:r>
        <w:rPr>
          <w:rFonts w:ascii="Times New Roman" w:hAnsi="Times New Roman" w:cs="Times New Roman"/>
          <w:bCs/>
          <w:sz w:val="28"/>
          <w:szCs w:val="28"/>
        </w:rPr>
        <w:t>У 2023</w:t>
      </w:r>
      <w:r w:rsidR="00E67D9F" w:rsidRPr="0020567D">
        <w:rPr>
          <w:rFonts w:ascii="Times New Roman" w:hAnsi="Times New Roman" w:cs="Times New Roman"/>
          <w:bCs/>
          <w:sz w:val="28"/>
          <w:szCs w:val="28"/>
        </w:rPr>
        <w:t xml:space="preserve"> році прийнято </w:t>
      </w:r>
      <w:r w:rsidR="00DA7C2E" w:rsidRPr="00DA7C2E">
        <w:rPr>
          <w:rFonts w:ascii="Times New Roman" w:hAnsi="Times New Roman" w:cs="Times New Roman"/>
          <w:b/>
          <w:bCs/>
          <w:sz w:val="28"/>
          <w:szCs w:val="28"/>
        </w:rPr>
        <w:t>40</w:t>
      </w:r>
      <w:r w:rsidR="00E67D9F" w:rsidRPr="0020567D">
        <w:rPr>
          <w:rFonts w:ascii="Times New Roman" w:hAnsi="Times New Roman" w:cs="Times New Roman"/>
          <w:bCs/>
          <w:sz w:val="28"/>
          <w:szCs w:val="28"/>
        </w:rPr>
        <w:t xml:space="preserve"> рішень про продаж земельних ділянок несільськогосподарського призначення загальною площею </w:t>
      </w:r>
      <w:r w:rsidR="00DA7C2E" w:rsidRPr="00DA7C2E">
        <w:rPr>
          <w:rFonts w:ascii="Times New Roman" w:hAnsi="Times New Roman" w:cs="Times New Roman"/>
          <w:b/>
          <w:bCs/>
          <w:sz w:val="28"/>
          <w:szCs w:val="28"/>
        </w:rPr>
        <w:t>17,8167</w:t>
      </w:r>
      <w:r w:rsidR="00E67D9F" w:rsidRPr="00DA7C2E">
        <w:rPr>
          <w:rFonts w:ascii="Times New Roman" w:hAnsi="Times New Roman" w:cs="Times New Roman"/>
          <w:b/>
          <w:bCs/>
          <w:sz w:val="28"/>
          <w:szCs w:val="28"/>
        </w:rPr>
        <w:t xml:space="preserve"> га</w:t>
      </w:r>
      <w:r w:rsidR="00E67D9F" w:rsidRPr="0020567D">
        <w:rPr>
          <w:rFonts w:ascii="Times New Roman" w:hAnsi="Times New Roman" w:cs="Times New Roman"/>
          <w:bCs/>
          <w:sz w:val="28"/>
          <w:szCs w:val="28"/>
        </w:rPr>
        <w:t>.</w:t>
      </w:r>
    </w:p>
    <w:p w:rsidR="00DA7C2E" w:rsidRDefault="005F0139" w:rsidP="005F0139">
      <w:pPr>
        <w:spacing w:after="0" w:line="240" w:lineRule="auto"/>
        <w:ind w:firstLine="568"/>
        <w:jc w:val="both"/>
        <w:rPr>
          <w:rFonts w:ascii="Times New Roman" w:hAnsi="Times New Roman" w:cs="Times New Roman"/>
          <w:bCs/>
          <w:sz w:val="28"/>
          <w:szCs w:val="28"/>
        </w:rPr>
      </w:pPr>
      <w:r w:rsidRPr="0020567D">
        <w:rPr>
          <w:rFonts w:ascii="Times New Roman" w:hAnsi="Times New Roman" w:cs="Times New Roman"/>
          <w:bCs/>
          <w:sz w:val="28"/>
          <w:szCs w:val="28"/>
        </w:rPr>
        <w:t xml:space="preserve">Всього від продажу земельних ділянок комунальної власності надійшло коштів на загальну суму – </w:t>
      </w:r>
      <w:r w:rsidR="00DA7C2E" w:rsidRPr="00DA7C2E">
        <w:rPr>
          <w:rFonts w:ascii="Times New Roman" w:hAnsi="Times New Roman" w:cs="Times New Roman"/>
          <w:b/>
          <w:bCs/>
          <w:sz w:val="28"/>
          <w:szCs w:val="28"/>
        </w:rPr>
        <w:t xml:space="preserve">26 273,80 </w:t>
      </w:r>
      <w:proofErr w:type="spellStart"/>
      <w:r w:rsidR="00DA7C2E" w:rsidRPr="00DA7C2E">
        <w:rPr>
          <w:rFonts w:ascii="Times New Roman" w:hAnsi="Times New Roman" w:cs="Times New Roman"/>
          <w:b/>
          <w:bCs/>
          <w:sz w:val="28"/>
          <w:szCs w:val="28"/>
        </w:rPr>
        <w:t>тис.</w:t>
      </w:r>
      <w:r w:rsidRPr="00DA7C2E">
        <w:rPr>
          <w:rFonts w:ascii="Times New Roman" w:hAnsi="Times New Roman" w:cs="Times New Roman"/>
          <w:b/>
          <w:bCs/>
          <w:sz w:val="28"/>
          <w:szCs w:val="28"/>
        </w:rPr>
        <w:t>грн</w:t>
      </w:r>
      <w:proofErr w:type="spellEnd"/>
      <w:r w:rsidRPr="0020567D">
        <w:rPr>
          <w:rFonts w:ascii="Times New Roman" w:hAnsi="Times New Roman" w:cs="Times New Roman"/>
          <w:bCs/>
          <w:sz w:val="28"/>
          <w:szCs w:val="28"/>
        </w:rPr>
        <w:t>, з них:</w:t>
      </w:r>
    </w:p>
    <w:p w:rsidR="005F0139" w:rsidRPr="0020567D" w:rsidRDefault="00DA7C2E" w:rsidP="005F0139">
      <w:pPr>
        <w:spacing w:after="0" w:line="240" w:lineRule="auto"/>
        <w:ind w:firstLine="568"/>
        <w:jc w:val="both"/>
        <w:rPr>
          <w:rFonts w:ascii="Times New Roman" w:hAnsi="Times New Roman" w:cs="Times New Roman"/>
          <w:bCs/>
          <w:sz w:val="28"/>
          <w:szCs w:val="28"/>
        </w:rPr>
      </w:pPr>
      <w:r>
        <w:rPr>
          <w:rFonts w:ascii="Times New Roman" w:hAnsi="Times New Roman" w:cs="Times New Roman"/>
          <w:bCs/>
          <w:sz w:val="28"/>
          <w:szCs w:val="28"/>
        </w:rPr>
        <w:t>-</w:t>
      </w:r>
      <w:r w:rsidR="005F0139" w:rsidRPr="0020567D">
        <w:rPr>
          <w:rFonts w:ascii="Times New Roman" w:hAnsi="Times New Roman" w:cs="Times New Roman"/>
          <w:b/>
          <w:bCs/>
          <w:sz w:val="28"/>
          <w:szCs w:val="28"/>
        </w:rPr>
        <w:t xml:space="preserve"> </w:t>
      </w:r>
      <w:r>
        <w:rPr>
          <w:rFonts w:ascii="Times New Roman" w:hAnsi="Times New Roman" w:cs="Times New Roman"/>
          <w:bCs/>
          <w:sz w:val="28"/>
          <w:szCs w:val="28"/>
        </w:rPr>
        <w:t>к</w:t>
      </w:r>
      <w:r w:rsidR="005F0139" w:rsidRPr="0020567D">
        <w:rPr>
          <w:rFonts w:ascii="Times New Roman" w:hAnsi="Times New Roman" w:cs="Times New Roman"/>
          <w:bCs/>
          <w:sz w:val="28"/>
          <w:szCs w:val="28"/>
        </w:rPr>
        <w:t xml:space="preserve">ошти від продажу земельних ділянок несільськогосподарського призначення: </w:t>
      </w:r>
      <w:r>
        <w:rPr>
          <w:rFonts w:ascii="Times New Roman" w:hAnsi="Times New Roman" w:cs="Times New Roman"/>
          <w:b/>
          <w:bCs/>
          <w:sz w:val="28"/>
          <w:szCs w:val="28"/>
        </w:rPr>
        <w:t xml:space="preserve">5 962,90 </w:t>
      </w:r>
      <w:proofErr w:type="spellStart"/>
      <w:r>
        <w:rPr>
          <w:rFonts w:ascii="Times New Roman" w:hAnsi="Times New Roman" w:cs="Times New Roman"/>
          <w:b/>
          <w:bCs/>
          <w:sz w:val="28"/>
          <w:szCs w:val="28"/>
        </w:rPr>
        <w:t>тис.</w:t>
      </w:r>
      <w:r w:rsidR="005F0139" w:rsidRPr="0020567D">
        <w:rPr>
          <w:rFonts w:ascii="Times New Roman" w:hAnsi="Times New Roman" w:cs="Times New Roman"/>
          <w:b/>
          <w:bCs/>
          <w:sz w:val="28"/>
          <w:szCs w:val="28"/>
        </w:rPr>
        <w:t>грн</w:t>
      </w:r>
      <w:proofErr w:type="spellEnd"/>
      <w:r w:rsidR="005F0139" w:rsidRPr="0020567D">
        <w:rPr>
          <w:rFonts w:ascii="Times New Roman" w:hAnsi="Times New Roman" w:cs="Times New Roman"/>
          <w:b/>
          <w:bCs/>
          <w:sz w:val="28"/>
          <w:szCs w:val="28"/>
        </w:rPr>
        <w:t xml:space="preserve">. </w:t>
      </w:r>
      <w:r w:rsidR="005F0139" w:rsidRPr="0020567D">
        <w:rPr>
          <w:rFonts w:ascii="Times New Roman" w:hAnsi="Times New Roman" w:cs="Times New Roman"/>
          <w:bCs/>
          <w:sz w:val="28"/>
          <w:szCs w:val="28"/>
        </w:rPr>
        <w:t xml:space="preserve">та </w:t>
      </w:r>
    </w:p>
    <w:p w:rsidR="005F0139" w:rsidRDefault="005F0139" w:rsidP="005F0139">
      <w:pPr>
        <w:spacing w:after="0" w:line="240" w:lineRule="auto"/>
        <w:ind w:firstLine="568"/>
        <w:jc w:val="both"/>
        <w:rPr>
          <w:rFonts w:ascii="Times New Roman" w:hAnsi="Times New Roman" w:cs="Times New Roman"/>
          <w:b/>
          <w:bCs/>
          <w:sz w:val="28"/>
          <w:szCs w:val="28"/>
        </w:rPr>
      </w:pPr>
      <w:r w:rsidRPr="0020567D">
        <w:rPr>
          <w:rFonts w:ascii="Times New Roman" w:hAnsi="Times New Roman" w:cs="Times New Roman"/>
          <w:bCs/>
          <w:sz w:val="28"/>
          <w:szCs w:val="28"/>
        </w:rPr>
        <w:t>Кошти від продажу земельних ділянок несільськогосподарського призначення з розстроченням платежу:</w:t>
      </w:r>
      <w:r w:rsidR="00DA7C2E">
        <w:rPr>
          <w:rFonts w:ascii="Times New Roman" w:hAnsi="Times New Roman" w:cs="Times New Roman"/>
          <w:bCs/>
          <w:sz w:val="28"/>
          <w:szCs w:val="28"/>
        </w:rPr>
        <w:t xml:space="preserve"> </w:t>
      </w:r>
      <w:r w:rsidR="00DA7C2E">
        <w:rPr>
          <w:rFonts w:ascii="Times New Roman" w:hAnsi="Times New Roman" w:cs="Times New Roman"/>
          <w:b/>
          <w:bCs/>
          <w:sz w:val="28"/>
          <w:szCs w:val="28"/>
        </w:rPr>
        <w:t>20 310,90 тис. грн.</w:t>
      </w:r>
    </w:p>
    <w:p w:rsidR="005F0139" w:rsidRPr="007E60B1" w:rsidRDefault="00193545" w:rsidP="00DA7C2E">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      </w:t>
      </w:r>
      <w:r w:rsidR="00DA7C2E">
        <w:rPr>
          <w:rFonts w:ascii="Times New Roman" w:hAnsi="Times New Roman" w:cs="Times New Roman"/>
          <w:bCs/>
          <w:sz w:val="28"/>
          <w:szCs w:val="28"/>
        </w:rPr>
        <w:t>В 2023</w:t>
      </w:r>
      <w:r w:rsidR="005F0139" w:rsidRPr="005F0139">
        <w:rPr>
          <w:rFonts w:ascii="Times New Roman" w:hAnsi="Times New Roman" w:cs="Times New Roman"/>
          <w:bCs/>
          <w:sz w:val="28"/>
          <w:szCs w:val="28"/>
        </w:rPr>
        <w:t xml:space="preserve"> році відбулося </w:t>
      </w:r>
      <w:r w:rsidR="00DA7C2E" w:rsidRPr="007E60B1">
        <w:rPr>
          <w:rFonts w:ascii="Times New Roman" w:hAnsi="Times New Roman" w:cs="Times New Roman"/>
          <w:b/>
          <w:bCs/>
          <w:sz w:val="28"/>
          <w:szCs w:val="28"/>
        </w:rPr>
        <w:t>35</w:t>
      </w:r>
      <w:r w:rsidR="00DA7C2E">
        <w:rPr>
          <w:rFonts w:ascii="Times New Roman" w:hAnsi="Times New Roman" w:cs="Times New Roman"/>
          <w:bCs/>
          <w:sz w:val="28"/>
          <w:szCs w:val="28"/>
        </w:rPr>
        <w:t xml:space="preserve"> аукціонів з продажу </w:t>
      </w:r>
      <w:r w:rsidR="007E60B1">
        <w:rPr>
          <w:rFonts w:ascii="Times New Roman" w:hAnsi="Times New Roman" w:cs="Times New Roman"/>
          <w:bCs/>
          <w:sz w:val="28"/>
          <w:szCs w:val="28"/>
        </w:rPr>
        <w:t>земельних ділянок (або прав на них)</w:t>
      </w:r>
      <w:r w:rsidR="00DA7C2E">
        <w:rPr>
          <w:rFonts w:ascii="Times New Roman" w:hAnsi="Times New Roman" w:cs="Times New Roman"/>
          <w:bCs/>
          <w:sz w:val="28"/>
          <w:szCs w:val="28"/>
        </w:rPr>
        <w:t xml:space="preserve"> </w:t>
      </w:r>
      <w:r w:rsidR="00C17274">
        <w:rPr>
          <w:rFonts w:ascii="Times New Roman" w:hAnsi="Times New Roman" w:cs="Times New Roman"/>
          <w:bCs/>
          <w:sz w:val="28"/>
          <w:szCs w:val="28"/>
        </w:rPr>
        <w:t xml:space="preserve"> у формі електронних </w:t>
      </w:r>
      <w:r w:rsidR="005F0139" w:rsidRPr="005F0139">
        <w:rPr>
          <w:rFonts w:ascii="Times New Roman" w:hAnsi="Times New Roman" w:cs="Times New Roman"/>
          <w:bCs/>
          <w:sz w:val="28"/>
          <w:szCs w:val="28"/>
        </w:rPr>
        <w:t xml:space="preserve">аукціонів </w:t>
      </w:r>
      <w:r w:rsidR="007E60B1">
        <w:rPr>
          <w:rFonts w:ascii="Times New Roman" w:hAnsi="Times New Roman" w:cs="Times New Roman"/>
          <w:bCs/>
          <w:sz w:val="28"/>
          <w:szCs w:val="28"/>
        </w:rPr>
        <w:t xml:space="preserve">на загальну суму продажу </w:t>
      </w:r>
      <w:r>
        <w:rPr>
          <w:rFonts w:ascii="Times New Roman" w:hAnsi="Times New Roman" w:cs="Times New Roman"/>
          <w:b/>
          <w:bCs/>
          <w:sz w:val="28"/>
          <w:szCs w:val="28"/>
        </w:rPr>
        <w:t xml:space="preserve">4 538,29 тис. </w:t>
      </w:r>
      <w:r w:rsidRPr="00193545">
        <w:rPr>
          <w:rFonts w:ascii="Times New Roman" w:hAnsi="Times New Roman" w:cs="Times New Roman"/>
          <w:b/>
          <w:bCs/>
          <w:sz w:val="28"/>
          <w:szCs w:val="28"/>
        </w:rPr>
        <w:t>грн</w:t>
      </w:r>
      <w:r w:rsidR="005F0139" w:rsidRPr="007E60B1">
        <w:rPr>
          <w:rFonts w:ascii="Times New Roman" w:hAnsi="Times New Roman" w:cs="Times New Roman"/>
          <w:b/>
          <w:bCs/>
          <w:sz w:val="28"/>
          <w:szCs w:val="28"/>
        </w:rPr>
        <w:t>:</w:t>
      </w:r>
    </w:p>
    <w:p w:rsidR="005F0139" w:rsidRPr="0020567D" w:rsidRDefault="005F0139" w:rsidP="005F0139">
      <w:pPr>
        <w:spacing w:after="0" w:line="240" w:lineRule="auto"/>
        <w:ind w:firstLine="567"/>
        <w:jc w:val="both"/>
        <w:rPr>
          <w:rFonts w:ascii="Times New Roman" w:hAnsi="Times New Roman" w:cs="Times New Roman"/>
          <w:bCs/>
          <w:sz w:val="28"/>
          <w:szCs w:val="28"/>
        </w:rPr>
      </w:pPr>
      <w:r w:rsidRPr="0020567D">
        <w:rPr>
          <w:rFonts w:ascii="Times New Roman" w:hAnsi="Times New Roman" w:cs="Times New Roman"/>
          <w:bCs/>
          <w:sz w:val="28"/>
          <w:szCs w:val="28"/>
        </w:rPr>
        <w:t xml:space="preserve">- </w:t>
      </w:r>
      <w:r w:rsidR="007E60B1" w:rsidRPr="007E60B1">
        <w:rPr>
          <w:rFonts w:ascii="Times New Roman" w:hAnsi="Times New Roman" w:cs="Times New Roman"/>
          <w:b/>
          <w:bCs/>
          <w:sz w:val="28"/>
          <w:szCs w:val="28"/>
        </w:rPr>
        <w:t>26</w:t>
      </w:r>
      <w:r w:rsidR="007E60B1">
        <w:rPr>
          <w:rFonts w:ascii="Times New Roman" w:hAnsi="Times New Roman" w:cs="Times New Roman"/>
          <w:bCs/>
          <w:sz w:val="28"/>
          <w:szCs w:val="28"/>
        </w:rPr>
        <w:t xml:space="preserve"> земельних ділянок для ведення товарного </w:t>
      </w:r>
      <w:r w:rsidR="007E60B1" w:rsidRPr="007E60B1">
        <w:rPr>
          <w:rFonts w:ascii="Times New Roman" w:hAnsi="Times New Roman" w:cs="Times New Roman"/>
          <w:bCs/>
          <w:sz w:val="28"/>
          <w:szCs w:val="28"/>
        </w:rPr>
        <w:t>сільськогосподарського виробництва, на загальну суму продажу</w:t>
      </w:r>
      <w:r w:rsidR="007E60B1">
        <w:rPr>
          <w:rFonts w:ascii="Times New Roman" w:hAnsi="Times New Roman" w:cs="Times New Roman"/>
          <w:bCs/>
          <w:sz w:val="28"/>
          <w:szCs w:val="28"/>
        </w:rPr>
        <w:t xml:space="preserve"> </w:t>
      </w:r>
      <w:r w:rsidR="007E60B1" w:rsidRPr="007E60B1">
        <w:rPr>
          <w:rFonts w:ascii="Times New Roman" w:hAnsi="Times New Roman" w:cs="Times New Roman"/>
          <w:b/>
          <w:bCs/>
          <w:sz w:val="28"/>
          <w:szCs w:val="28"/>
        </w:rPr>
        <w:t>1 996,16 тис. грн.</w:t>
      </w:r>
      <w:r w:rsidR="007E60B1">
        <w:rPr>
          <w:rFonts w:ascii="Times New Roman" w:hAnsi="Times New Roman" w:cs="Times New Roman"/>
          <w:bCs/>
          <w:sz w:val="28"/>
          <w:szCs w:val="28"/>
        </w:rPr>
        <w:t xml:space="preserve"> (загальною площею 91,9800 га)</w:t>
      </w:r>
      <w:r w:rsidRPr="0020567D">
        <w:rPr>
          <w:rFonts w:ascii="Times New Roman" w:hAnsi="Times New Roman" w:cs="Times New Roman"/>
          <w:bCs/>
          <w:sz w:val="28"/>
          <w:szCs w:val="28"/>
        </w:rPr>
        <w:t xml:space="preserve">. </w:t>
      </w:r>
    </w:p>
    <w:p w:rsidR="007E60B1" w:rsidRDefault="007E60B1" w:rsidP="007E60B1">
      <w:pPr>
        <w:spacing w:after="0" w:line="240" w:lineRule="auto"/>
        <w:ind w:firstLine="567"/>
        <w:jc w:val="both"/>
        <w:rPr>
          <w:rFonts w:ascii="Times New Roman" w:hAnsi="Times New Roman" w:cs="Times New Roman"/>
          <w:bCs/>
          <w:sz w:val="28"/>
          <w:szCs w:val="28"/>
        </w:rPr>
      </w:pPr>
      <w:r w:rsidRPr="0032795F">
        <w:rPr>
          <w:rFonts w:ascii="Times New Roman" w:hAnsi="Times New Roman" w:cs="Times New Roman"/>
          <w:bCs/>
          <w:sz w:val="28"/>
          <w:szCs w:val="28"/>
        </w:rPr>
        <w:t xml:space="preserve">- </w:t>
      </w:r>
      <w:r w:rsidRPr="009231E9">
        <w:rPr>
          <w:rFonts w:ascii="Times New Roman" w:hAnsi="Times New Roman" w:cs="Times New Roman"/>
          <w:b/>
          <w:bCs/>
          <w:sz w:val="28"/>
          <w:szCs w:val="28"/>
        </w:rPr>
        <w:t>7</w:t>
      </w:r>
      <w:r>
        <w:rPr>
          <w:rFonts w:ascii="Times New Roman" w:hAnsi="Times New Roman" w:cs="Times New Roman"/>
          <w:bCs/>
          <w:sz w:val="28"/>
          <w:szCs w:val="28"/>
        </w:rPr>
        <w:t xml:space="preserve"> земельних ділянок з земель </w:t>
      </w:r>
      <w:r w:rsidR="0032795F" w:rsidRPr="0032795F">
        <w:rPr>
          <w:rFonts w:ascii="Times New Roman" w:eastAsia="Calibri" w:hAnsi="Times New Roman" w:cs="Times New Roman"/>
          <w:sz w:val="28"/>
          <w:szCs w:val="28"/>
        </w:rPr>
        <w:t>промисловості, транспорту, зв’язку, енергетики, оборони та іншого призначення</w:t>
      </w:r>
      <w:r w:rsidR="0032795F" w:rsidRPr="007E60B1">
        <w:rPr>
          <w:rFonts w:ascii="Times New Roman" w:hAnsi="Times New Roman" w:cs="Times New Roman"/>
          <w:bCs/>
          <w:sz w:val="28"/>
          <w:szCs w:val="28"/>
        </w:rPr>
        <w:t xml:space="preserve"> </w:t>
      </w:r>
      <w:r w:rsidRPr="007E60B1">
        <w:rPr>
          <w:rFonts w:ascii="Times New Roman" w:hAnsi="Times New Roman" w:cs="Times New Roman"/>
          <w:bCs/>
          <w:sz w:val="28"/>
          <w:szCs w:val="28"/>
        </w:rPr>
        <w:t>на загальну суму продажу</w:t>
      </w:r>
      <w:r>
        <w:rPr>
          <w:rFonts w:ascii="Times New Roman" w:hAnsi="Times New Roman" w:cs="Times New Roman"/>
          <w:bCs/>
          <w:sz w:val="28"/>
          <w:szCs w:val="28"/>
        </w:rPr>
        <w:t xml:space="preserve"> </w:t>
      </w:r>
      <w:r w:rsidR="0032795F">
        <w:rPr>
          <w:rFonts w:ascii="Times New Roman" w:hAnsi="Times New Roman" w:cs="Times New Roman"/>
          <w:b/>
          <w:bCs/>
          <w:sz w:val="28"/>
          <w:szCs w:val="28"/>
        </w:rPr>
        <w:t>1 534,15</w:t>
      </w:r>
      <w:r w:rsidRPr="007E60B1">
        <w:rPr>
          <w:rFonts w:ascii="Times New Roman" w:hAnsi="Times New Roman" w:cs="Times New Roman"/>
          <w:b/>
          <w:bCs/>
          <w:sz w:val="28"/>
          <w:szCs w:val="28"/>
        </w:rPr>
        <w:t>тис. грн.</w:t>
      </w:r>
      <w:r>
        <w:rPr>
          <w:rFonts w:ascii="Times New Roman" w:hAnsi="Times New Roman" w:cs="Times New Roman"/>
          <w:bCs/>
          <w:sz w:val="28"/>
          <w:szCs w:val="28"/>
        </w:rPr>
        <w:t xml:space="preserve"> (загальною площею </w:t>
      </w:r>
      <w:r w:rsidR="0032795F">
        <w:rPr>
          <w:rFonts w:ascii="Times New Roman" w:hAnsi="Times New Roman" w:cs="Times New Roman"/>
          <w:bCs/>
          <w:sz w:val="28"/>
          <w:szCs w:val="28"/>
        </w:rPr>
        <w:t>3,5231</w:t>
      </w:r>
      <w:r>
        <w:rPr>
          <w:rFonts w:ascii="Times New Roman" w:hAnsi="Times New Roman" w:cs="Times New Roman"/>
          <w:bCs/>
          <w:sz w:val="28"/>
          <w:szCs w:val="28"/>
        </w:rPr>
        <w:t xml:space="preserve"> га)</w:t>
      </w:r>
      <w:r w:rsidRPr="0020567D">
        <w:rPr>
          <w:rFonts w:ascii="Times New Roman" w:hAnsi="Times New Roman" w:cs="Times New Roman"/>
          <w:bCs/>
          <w:sz w:val="28"/>
          <w:szCs w:val="28"/>
        </w:rPr>
        <w:t xml:space="preserve">. </w:t>
      </w:r>
    </w:p>
    <w:p w:rsidR="0032795F" w:rsidRPr="0020567D" w:rsidRDefault="0032795F" w:rsidP="0032795F">
      <w:pPr>
        <w:spacing w:after="0" w:line="240" w:lineRule="auto"/>
        <w:ind w:firstLine="567"/>
        <w:jc w:val="both"/>
        <w:rPr>
          <w:rFonts w:ascii="Times New Roman" w:hAnsi="Times New Roman" w:cs="Times New Roman"/>
          <w:bCs/>
          <w:sz w:val="28"/>
          <w:szCs w:val="28"/>
        </w:rPr>
      </w:pPr>
      <w:r w:rsidRPr="0032795F">
        <w:rPr>
          <w:rFonts w:ascii="Times New Roman" w:hAnsi="Times New Roman" w:cs="Times New Roman"/>
          <w:bCs/>
          <w:sz w:val="28"/>
          <w:szCs w:val="28"/>
        </w:rPr>
        <w:t xml:space="preserve">- </w:t>
      </w:r>
      <w:r w:rsidRPr="00E23D5D">
        <w:rPr>
          <w:rFonts w:ascii="Times New Roman" w:hAnsi="Times New Roman" w:cs="Times New Roman"/>
          <w:b/>
          <w:bCs/>
          <w:sz w:val="28"/>
          <w:szCs w:val="28"/>
        </w:rPr>
        <w:t>2</w:t>
      </w:r>
      <w:r>
        <w:rPr>
          <w:rFonts w:ascii="Times New Roman" w:hAnsi="Times New Roman" w:cs="Times New Roman"/>
          <w:bCs/>
          <w:sz w:val="28"/>
          <w:szCs w:val="28"/>
        </w:rPr>
        <w:t xml:space="preserve"> земельні ділянки з земель </w:t>
      </w:r>
      <w:r w:rsidR="00E23D5D">
        <w:rPr>
          <w:rFonts w:ascii="Times New Roman" w:hAnsi="Times New Roman" w:cs="Times New Roman"/>
          <w:bCs/>
          <w:sz w:val="28"/>
          <w:szCs w:val="28"/>
        </w:rPr>
        <w:t>для будівництва та обслуговування будівель торгівлі</w:t>
      </w:r>
      <w:r w:rsidRPr="007E60B1">
        <w:rPr>
          <w:rFonts w:ascii="Times New Roman" w:hAnsi="Times New Roman" w:cs="Times New Roman"/>
          <w:bCs/>
          <w:sz w:val="28"/>
          <w:szCs w:val="28"/>
        </w:rPr>
        <w:t xml:space="preserve"> на загальну суму продажу</w:t>
      </w:r>
      <w:r>
        <w:rPr>
          <w:rFonts w:ascii="Times New Roman" w:hAnsi="Times New Roman" w:cs="Times New Roman"/>
          <w:bCs/>
          <w:sz w:val="28"/>
          <w:szCs w:val="28"/>
        </w:rPr>
        <w:t xml:space="preserve"> </w:t>
      </w:r>
      <w:r w:rsidR="00E23D5D">
        <w:rPr>
          <w:rFonts w:ascii="Times New Roman" w:hAnsi="Times New Roman" w:cs="Times New Roman"/>
          <w:b/>
          <w:bCs/>
          <w:sz w:val="28"/>
          <w:szCs w:val="28"/>
        </w:rPr>
        <w:t>1 007,98</w:t>
      </w:r>
      <w:r w:rsidRPr="007E60B1">
        <w:rPr>
          <w:rFonts w:ascii="Times New Roman" w:hAnsi="Times New Roman" w:cs="Times New Roman"/>
          <w:b/>
          <w:bCs/>
          <w:sz w:val="28"/>
          <w:szCs w:val="28"/>
        </w:rPr>
        <w:t xml:space="preserve"> тис. грн.</w:t>
      </w:r>
      <w:r>
        <w:rPr>
          <w:rFonts w:ascii="Times New Roman" w:hAnsi="Times New Roman" w:cs="Times New Roman"/>
          <w:bCs/>
          <w:sz w:val="28"/>
          <w:szCs w:val="28"/>
        </w:rPr>
        <w:t xml:space="preserve"> (загальною площею </w:t>
      </w:r>
      <w:r w:rsidR="00E23D5D">
        <w:rPr>
          <w:rFonts w:ascii="Times New Roman" w:hAnsi="Times New Roman" w:cs="Times New Roman"/>
          <w:bCs/>
          <w:sz w:val="28"/>
          <w:szCs w:val="28"/>
        </w:rPr>
        <w:t>0,8526</w:t>
      </w:r>
      <w:r>
        <w:rPr>
          <w:rFonts w:ascii="Times New Roman" w:hAnsi="Times New Roman" w:cs="Times New Roman"/>
          <w:bCs/>
          <w:sz w:val="28"/>
          <w:szCs w:val="28"/>
        </w:rPr>
        <w:t>га)</w:t>
      </w:r>
      <w:r w:rsidRPr="0020567D">
        <w:rPr>
          <w:rFonts w:ascii="Times New Roman" w:hAnsi="Times New Roman" w:cs="Times New Roman"/>
          <w:bCs/>
          <w:sz w:val="28"/>
          <w:szCs w:val="28"/>
        </w:rPr>
        <w:t xml:space="preserve">. </w:t>
      </w:r>
    </w:p>
    <w:p w:rsidR="005F0139" w:rsidRPr="0020567D" w:rsidRDefault="005F0139" w:rsidP="005F0139">
      <w:pPr>
        <w:spacing w:after="0" w:line="240" w:lineRule="auto"/>
        <w:ind w:firstLine="568"/>
        <w:jc w:val="both"/>
        <w:rPr>
          <w:rFonts w:ascii="Times New Roman" w:hAnsi="Times New Roman" w:cs="Times New Roman"/>
          <w:iCs/>
          <w:sz w:val="28"/>
          <w:szCs w:val="28"/>
        </w:rPr>
      </w:pPr>
      <w:r w:rsidRPr="0020567D">
        <w:rPr>
          <w:rFonts w:ascii="Times New Roman" w:hAnsi="Times New Roman" w:cs="Times New Roman"/>
          <w:iCs/>
          <w:sz w:val="28"/>
          <w:szCs w:val="28"/>
        </w:rPr>
        <w:t xml:space="preserve">А також включено </w:t>
      </w:r>
      <w:r w:rsidR="00E23D5D">
        <w:rPr>
          <w:rFonts w:ascii="Times New Roman" w:hAnsi="Times New Roman" w:cs="Times New Roman"/>
          <w:iCs/>
          <w:sz w:val="28"/>
          <w:szCs w:val="28"/>
        </w:rPr>
        <w:t>82 ділянки</w:t>
      </w:r>
      <w:r w:rsidRPr="0020567D">
        <w:rPr>
          <w:rFonts w:ascii="Times New Roman" w:hAnsi="Times New Roman" w:cs="Times New Roman"/>
          <w:iCs/>
          <w:sz w:val="28"/>
          <w:szCs w:val="28"/>
        </w:rPr>
        <w:t xml:space="preserve"> комунальної власності </w:t>
      </w:r>
      <w:r w:rsidR="00E23D5D">
        <w:rPr>
          <w:rFonts w:ascii="Times New Roman" w:hAnsi="Times New Roman" w:cs="Times New Roman"/>
          <w:iCs/>
          <w:sz w:val="28"/>
          <w:szCs w:val="28"/>
        </w:rPr>
        <w:t>орієнтовною</w:t>
      </w:r>
      <w:r w:rsidRPr="0020567D">
        <w:rPr>
          <w:rFonts w:ascii="Times New Roman" w:hAnsi="Times New Roman" w:cs="Times New Roman"/>
          <w:iCs/>
          <w:sz w:val="28"/>
          <w:szCs w:val="28"/>
        </w:rPr>
        <w:t xml:space="preserve"> площею </w:t>
      </w:r>
      <w:r w:rsidR="00E23D5D">
        <w:rPr>
          <w:rFonts w:ascii="Times New Roman" w:hAnsi="Times New Roman" w:cs="Times New Roman"/>
          <w:iCs/>
          <w:sz w:val="28"/>
          <w:szCs w:val="28"/>
        </w:rPr>
        <w:t>802 га</w:t>
      </w:r>
      <w:r w:rsidRPr="0020567D">
        <w:rPr>
          <w:rFonts w:ascii="Times New Roman" w:hAnsi="Times New Roman" w:cs="Times New Roman"/>
          <w:iCs/>
          <w:sz w:val="28"/>
          <w:szCs w:val="28"/>
        </w:rPr>
        <w:t xml:space="preserve"> в перелік земельних ділянок для опрацювання можливості продажу їх (або прав на них) на земельних торгах у формі електронного аукціону.</w:t>
      </w:r>
    </w:p>
    <w:p w:rsidR="005F0139" w:rsidRDefault="005F0139" w:rsidP="00A431A9">
      <w:pPr>
        <w:spacing w:after="0" w:line="240" w:lineRule="auto"/>
        <w:ind w:firstLine="568"/>
        <w:jc w:val="both"/>
        <w:rPr>
          <w:rFonts w:ascii="Times New Roman" w:hAnsi="Times New Roman" w:cs="Times New Roman"/>
          <w:sz w:val="28"/>
          <w:szCs w:val="28"/>
        </w:rPr>
      </w:pPr>
    </w:p>
    <w:p w:rsidR="005F0139" w:rsidRPr="0020567D" w:rsidRDefault="005F0139" w:rsidP="005F0139">
      <w:pPr>
        <w:spacing w:after="0" w:line="240" w:lineRule="auto"/>
        <w:ind w:firstLine="568"/>
        <w:jc w:val="both"/>
        <w:rPr>
          <w:rFonts w:ascii="Times New Roman" w:hAnsi="Times New Roman" w:cs="Times New Roman"/>
          <w:iCs/>
          <w:sz w:val="28"/>
          <w:szCs w:val="28"/>
        </w:rPr>
      </w:pPr>
      <w:r w:rsidRPr="0020567D">
        <w:rPr>
          <w:rFonts w:ascii="Times New Roman" w:hAnsi="Times New Roman" w:cs="Times New Roman"/>
          <w:iCs/>
          <w:sz w:val="28"/>
          <w:szCs w:val="28"/>
        </w:rPr>
        <w:t>Що стосується договорів орен</w:t>
      </w:r>
      <w:r w:rsidR="00E23D5D">
        <w:rPr>
          <w:rFonts w:ascii="Times New Roman" w:hAnsi="Times New Roman" w:cs="Times New Roman"/>
          <w:iCs/>
          <w:sz w:val="28"/>
          <w:szCs w:val="28"/>
        </w:rPr>
        <w:t>ди та додаткових угод, то в 2023</w:t>
      </w:r>
      <w:r w:rsidRPr="0020567D">
        <w:rPr>
          <w:rFonts w:ascii="Times New Roman" w:hAnsi="Times New Roman" w:cs="Times New Roman"/>
          <w:iCs/>
          <w:sz w:val="28"/>
          <w:szCs w:val="28"/>
        </w:rPr>
        <w:t xml:space="preserve"> році укладено:</w:t>
      </w:r>
    </w:p>
    <w:p w:rsidR="005F0139" w:rsidRPr="0020567D" w:rsidRDefault="00E23D5D" w:rsidP="005F0139">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- 118</w:t>
      </w:r>
      <w:r w:rsidR="005F0139" w:rsidRPr="0020567D">
        <w:rPr>
          <w:rFonts w:ascii="Times New Roman" w:hAnsi="Times New Roman" w:cs="Times New Roman"/>
          <w:sz w:val="28"/>
          <w:szCs w:val="28"/>
        </w:rPr>
        <w:t xml:space="preserve"> договорів оренди землі та додаткових угод з </w:t>
      </w:r>
      <w:r w:rsidR="005F0139" w:rsidRPr="0020567D">
        <w:rPr>
          <w:rFonts w:ascii="Times New Roman" w:hAnsi="Times New Roman" w:cs="Times New Roman"/>
          <w:b/>
          <w:bCs/>
          <w:sz w:val="28"/>
          <w:szCs w:val="28"/>
        </w:rPr>
        <w:t xml:space="preserve">юридичними особами </w:t>
      </w:r>
      <w:r w:rsidR="005F0139" w:rsidRPr="0020567D">
        <w:rPr>
          <w:rFonts w:ascii="Times New Roman" w:hAnsi="Times New Roman" w:cs="Times New Roman"/>
          <w:sz w:val="28"/>
          <w:szCs w:val="28"/>
        </w:rPr>
        <w:t xml:space="preserve">на загальну річну суму орендної плати </w:t>
      </w:r>
      <w:r>
        <w:rPr>
          <w:rFonts w:ascii="Times New Roman" w:hAnsi="Times New Roman" w:cs="Times New Roman"/>
          <w:b/>
          <w:bCs/>
          <w:sz w:val="28"/>
          <w:szCs w:val="28"/>
        </w:rPr>
        <w:t xml:space="preserve">17 686, 70 тис. </w:t>
      </w:r>
      <w:r w:rsidR="005F0139" w:rsidRPr="0020567D">
        <w:rPr>
          <w:rFonts w:ascii="Times New Roman" w:hAnsi="Times New Roman" w:cs="Times New Roman"/>
          <w:b/>
          <w:bCs/>
          <w:sz w:val="28"/>
          <w:szCs w:val="28"/>
        </w:rPr>
        <w:t>грн.</w:t>
      </w:r>
    </w:p>
    <w:p w:rsidR="005F0139" w:rsidRPr="0020567D" w:rsidRDefault="00E23D5D" w:rsidP="005F0139">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- 84</w:t>
      </w:r>
      <w:r>
        <w:rPr>
          <w:rFonts w:ascii="Times New Roman" w:hAnsi="Times New Roman" w:cs="Times New Roman"/>
          <w:sz w:val="28"/>
          <w:szCs w:val="28"/>
        </w:rPr>
        <w:t xml:space="preserve"> договори</w:t>
      </w:r>
      <w:r w:rsidR="005F0139" w:rsidRPr="0020567D">
        <w:rPr>
          <w:rFonts w:ascii="Times New Roman" w:hAnsi="Times New Roman" w:cs="Times New Roman"/>
          <w:sz w:val="28"/>
          <w:szCs w:val="28"/>
        </w:rPr>
        <w:t xml:space="preserve"> оренди землі та додаткових угод з </w:t>
      </w:r>
      <w:r w:rsidR="005F0139" w:rsidRPr="0020567D">
        <w:rPr>
          <w:rFonts w:ascii="Times New Roman" w:hAnsi="Times New Roman" w:cs="Times New Roman"/>
          <w:b/>
          <w:bCs/>
          <w:sz w:val="28"/>
          <w:szCs w:val="28"/>
        </w:rPr>
        <w:t xml:space="preserve">фізичними особами </w:t>
      </w:r>
      <w:r w:rsidR="005F0139" w:rsidRPr="0020567D">
        <w:rPr>
          <w:rFonts w:ascii="Times New Roman" w:hAnsi="Times New Roman" w:cs="Times New Roman"/>
          <w:sz w:val="28"/>
          <w:szCs w:val="28"/>
        </w:rPr>
        <w:t xml:space="preserve">на загальну річну суму орендної плати </w:t>
      </w:r>
      <w:r>
        <w:rPr>
          <w:rFonts w:ascii="Times New Roman" w:hAnsi="Times New Roman" w:cs="Times New Roman"/>
          <w:b/>
          <w:bCs/>
          <w:sz w:val="28"/>
          <w:szCs w:val="28"/>
        </w:rPr>
        <w:t>3 940,84 тис. грн</w:t>
      </w:r>
      <w:r w:rsidR="005F0139" w:rsidRPr="0020567D">
        <w:rPr>
          <w:rFonts w:ascii="Times New Roman" w:hAnsi="Times New Roman" w:cs="Times New Roman"/>
          <w:b/>
          <w:bCs/>
          <w:sz w:val="28"/>
          <w:szCs w:val="28"/>
        </w:rPr>
        <w:t>.</w:t>
      </w:r>
    </w:p>
    <w:p w:rsidR="009231E9" w:rsidRDefault="009231E9" w:rsidP="00050F33">
      <w:pPr>
        <w:spacing w:after="0" w:line="240" w:lineRule="auto"/>
        <w:ind w:firstLine="568"/>
        <w:jc w:val="both"/>
        <w:rPr>
          <w:rFonts w:ascii="Times New Roman" w:hAnsi="Times New Roman" w:cs="Times New Roman"/>
          <w:bCs/>
          <w:sz w:val="28"/>
          <w:szCs w:val="28"/>
        </w:rPr>
      </w:pPr>
    </w:p>
    <w:p w:rsidR="00050F33" w:rsidRPr="00E67D9F" w:rsidRDefault="00E67D9F" w:rsidP="00050F33">
      <w:pPr>
        <w:spacing w:after="0" w:line="240" w:lineRule="auto"/>
        <w:ind w:firstLine="568"/>
        <w:jc w:val="both"/>
        <w:rPr>
          <w:rFonts w:ascii="Times New Roman" w:hAnsi="Times New Roman" w:cs="Times New Roman"/>
          <w:bCs/>
          <w:sz w:val="28"/>
          <w:szCs w:val="28"/>
        </w:rPr>
      </w:pPr>
      <w:r w:rsidRPr="00E67D9F">
        <w:rPr>
          <w:rFonts w:ascii="Times New Roman" w:hAnsi="Times New Roman" w:cs="Times New Roman"/>
          <w:bCs/>
          <w:sz w:val="28"/>
          <w:szCs w:val="28"/>
        </w:rPr>
        <w:t>Щодо позовної роботи управління, то в</w:t>
      </w:r>
      <w:r w:rsidR="00E23D5D">
        <w:rPr>
          <w:rFonts w:ascii="Times New Roman" w:hAnsi="Times New Roman" w:cs="Times New Roman"/>
          <w:bCs/>
          <w:sz w:val="28"/>
          <w:szCs w:val="28"/>
        </w:rPr>
        <w:t xml:space="preserve"> 2023</w:t>
      </w:r>
      <w:r w:rsidR="00050F33" w:rsidRPr="00E67D9F">
        <w:rPr>
          <w:rFonts w:ascii="Times New Roman" w:hAnsi="Times New Roman" w:cs="Times New Roman"/>
          <w:bCs/>
          <w:sz w:val="28"/>
          <w:szCs w:val="28"/>
        </w:rPr>
        <w:t xml:space="preserve"> році заявлено </w:t>
      </w:r>
      <w:r w:rsidR="00C757F6">
        <w:rPr>
          <w:rFonts w:ascii="Times New Roman" w:hAnsi="Times New Roman" w:cs="Times New Roman"/>
          <w:bCs/>
          <w:sz w:val="28"/>
          <w:szCs w:val="28"/>
        </w:rPr>
        <w:t>15 позовів по</w:t>
      </w:r>
      <w:r w:rsidR="00050F33" w:rsidRPr="00E67D9F">
        <w:rPr>
          <w:rFonts w:ascii="Times New Roman" w:hAnsi="Times New Roman" w:cs="Times New Roman"/>
          <w:bCs/>
          <w:sz w:val="28"/>
          <w:szCs w:val="28"/>
        </w:rPr>
        <w:t xml:space="preserve"> </w:t>
      </w:r>
      <w:r w:rsidR="00C757F6">
        <w:rPr>
          <w:rFonts w:ascii="Times New Roman" w:hAnsi="Times New Roman" w:cs="Times New Roman"/>
          <w:bCs/>
          <w:sz w:val="28"/>
          <w:szCs w:val="28"/>
        </w:rPr>
        <w:t>стягненню</w:t>
      </w:r>
      <w:r w:rsidR="00050F33" w:rsidRPr="00E67D9F">
        <w:rPr>
          <w:rFonts w:ascii="Times New Roman" w:hAnsi="Times New Roman" w:cs="Times New Roman"/>
          <w:bCs/>
          <w:sz w:val="28"/>
          <w:szCs w:val="28"/>
        </w:rPr>
        <w:t xml:space="preserve"> безпідставно збережених коштів </w:t>
      </w:r>
      <w:r w:rsidR="00E23D5D">
        <w:rPr>
          <w:rFonts w:ascii="Times New Roman" w:hAnsi="Times New Roman" w:cs="Times New Roman"/>
          <w:bCs/>
          <w:sz w:val="28"/>
          <w:szCs w:val="28"/>
        </w:rPr>
        <w:t xml:space="preserve">на </w:t>
      </w:r>
      <w:r>
        <w:rPr>
          <w:rFonts w:ascii="Times New Roman" w:hAnsi="Times New Roman" w:cs="Times New Roman"/>
          <w:b/>
          <w:bCs/>
          <w:sz w:val="28"/>
          <w:szCs w:val="28"/>
        </w:rPr>
        <w:t xml:space="preserve">суму </w:t>
      </w:r>
      <w:r w:rsidR="009231E9">
        <w:rPr>
          <w:rFonts w:ascii="Times New Roman" w:hAnsi="Times New Roman" w:cs="Times New Roman"/>
          <w:b/>
          <w:bCs/>
          <w:sz w:val="28"/>
          <w:szCs w:val="28"/>
        </w:rPr>
        <w:t xml:space="preserve">7 435,48 тис. </w:t>
      </w:r>
      <w:r w:rsidR="00050F33" w:rsidRPr="00E67D9F">
        <w:rPr>
          <w:rFonts w:ascii="Times New Roman" w:hAnsi="Times New Roman" w:cs="Times New Roman"/>
          <w:b/>
          <w:bCs/>
          <w:sz w:val="28"/>
          <w:szCs w:val="28"/>
        </w:rPr>
        <w:t>грн.</w:t>
      </w:r>
    </w:p>
    <w:p w:rsidR="00050F33" w:rsidRDefault="00050F33" w:rsidP="00050F33">
      <w:pPr>
        <w:spacing w:after="0" w:line="240" w:lineRule="auto"/>
        <w:ind w:firstLine="567"/>
        <w:jc w:val="both"/>
        <w:rPr>
          <w:rFonts w:ascii="Times New Roman" w:hAnsi="Times New Roman" w:cs="Times New Roman"/>
          <w:b/>
          <w:bCs/>
          <w:sz w:val="28"/>
          <w:szCs w:val="28"/>
        </w:rPr>
      </w:pPr>
      <w:r w:rsidRPr="00E67D9F">
        <w:rPr>
          <w:rFonts w:ascii="Times New Roman" w:hAnsi="Times New Roman" w:cs="Times New Roman"/>
          <w:bCs/>
          <w:sz w:val="28"/>
          <w:szCs w:val="28"/>
        </w:rPr>
        <w:t xml:space="preserve">- Заявлено </w:t>
      </w:r>
      <w:r w:rsidR="00C757F6">
        <w:rPr>
          <w:rFonts w:ascii="Times New Roman" w:hAnsi="Times New Roman" w:cs="Times New Roman"/>
          <w:bCs/>
          <w:sz w:val="28"/>
          <w:szCs w:val="28"/>
        </w:rPr>
        <w:t>1 позов</w:t>
      </w:r>
      <w:r w:rsidRPr="00E67D9F">
        <w:rPr>
          <w:rFonts w:ascii="Times New Roman" w:hAnsi="Times New Roman" w:cs="Times New Roman"/>
          <w:bCs/>
          <w:sz w:val="28"/>
          <w:szCs w:val="28"/>
        </w:rPr>
        <w:t xml:space="preserve"> стяг</w:t>
      </w:r>
      <w:r w:rsidR="00C757F6">
        <w:rPr>
          <w:rFonts w:ascii="Times New Roman" w:hAnsi="Times New Roman" w:cs="Times New Roman"/>
          <w:bCs/>
          <w:sz w:val="28"/>
          <w:szCs w:val="28"/>
        </w:rPr>
        <w:t>ненню</w:t>
      </w:r>
      <w:r w:rsidR="00E67D9F">
        <w:rPr>
          <w:rFonts w:ascii="Times New Roman" w:hAnsi="Times New Roman" w:cs="Times New Roman"/>
          <w:bCs/>
          <w:sz w:val="28"/>
          <w:szCs w:val="28"/>
        </w:rPr>
        <w:t xml:space="preserve"> заборгованості за договор</w:t>
      </w:r>
      <w:r w:rsidR="00C757F6">
        <w:rPr>
          <w:rFonts w:ascii="Times New Roman" w:hAnsi="Times New Roman" w:cs="Times New Roman"/>
          <w:bCs/>
          <w:sz w:val="28"/>
          <w:szCs w:val="28"/>
        </w:rPr>
        <w:t>ом</w:t>
      </w:r>
      <w:r w:rsidRPr="00E67D9F">
        <w:rPr>
          <w:rFonts w:ascii="Times New Roman" w:hAnsi="Times New Roman" w:cs="Times New Roman"/>
          <w:bCs/>
          <w:sz w:val="28"/>
          <w:szCs w:val="28"/>
        </w:rPr>
        <w:t xml:space="preserve"> оренди землі на суму </w:t>
      </w:r>
      <w:r w:rsidR="005A6A0B">
        <w:rPr>
          <w:rFonts w:ascii="Times New Roman" w:hAnsi="Times New Roman" w:cs="Times New Roman"/>
          <w:b/>
          <w:bCs/>
          <w:sz w:val="28"/>
          <w:szCs w:val="28"/>
        </w:rPr>
        <w:t>624,19 тис</w:t>
      </w:r>
      <w:r w:rsidR="00C757F6">
        <w:rPr>
          <w:rFonts w:ascii="Times New Roman" w:hAnsi="Times New Roman" w:cs="Times New Roman"/>
          <w:b/>
          <w:bCs/>
          <w:sz w:val="28"/>
          <w:szCs w:val="28"/>
        </w:rPr>
        <w:t>.</w:t>
      </w:r>
      <w:r w:rsidR="005A6A0B">
        <w:rPr>
          <w:rFonts w:ascii="Times New Roman" w:hAnsi="Times New Roman" w:cs="Times New Roman"/>
          <w:b/>
          <w:bCs/>
          <w:sz w:val="28"/>
          <w:szCs w:val="28"/>
        </w:rPr>
        <w:t xml:space="preserve"> грн.</w:t>
      </w:r>
    </w:p>
    <w:p w:rsidR="005A6A0B" w:rsidRPr="005A6A0B" w:rsidRDefault="005A6A0B" w:rsidP="00050F33">
      <w:pPr>
        <w:spacing w:after="0" w:line="240" w:lineRule="auto"/>
        <w:ind w:firstLine="567"/>
        <w:jc w:val="both"/>
        <w:rPr>
          <w:rFonts w:ascii="Times New Roman" w:hAnsi="Times New Roman" w:cs="Times New Roman"/>
          <w:bCs/>
          <w:sz w:val="28"/>
          <w:szCs w:val="28"/>
        </w:rPr>
      </w:pPr>
      <w:r w:rsidRPr="005A6A0B">
        <w:rPr>
          <w:rFonts w:ascii="Times New Roman" w:hAnsi="Times New Roman" w:cs="Times New Roman"/>
          <w:bCs/>
          <w:sz w:val="28"/>
          <w:szCs w:val="28"/>
        </w:rPr>
        <w:t xml:space="preserve">- Заявлено </w:t>
      </w:r>
      <w:r w:rsidRPr="005A6A0B">
        <w:rPr>
          <w:rFonts w:ascii="Times New Roman" w:hAnsi="Times New Roman" w:cs="Times New Roman"/>
          <w:b/>
          <w:bCs/>
          <w:sz w:val="28"/>
          <w:szCs w:val="28"/>
        </w:rPr>
        <w:t>3 позови</w:t>
      </w:r>
      <w:r w:rsidRPr="005A6A0B">
        <w:rPr>
          <w:rFonts w:ascii="Times New Roman" w:hAnsi="Times New Roman" w:cs="Times New Roman"/>
          <w:bCs/>
          <w:sz w:val="28"/>
          <w:szCs w:val="28"/>
        </w:rPr>
        <w:t xml:space="preserve"> </w:t>
      </w:r>
      <w:r>
        <w:rPr>
          <w:rFonts w:ascii="Times New Roman" w:hAnsi="Times New Roman" w:cs="Times New Roman"/>
          <w:bCs/>
          <w:sz w:val="28"/>
          <w:szCs w:val="28"/>
        </w:rPr>
        <w:t>про внесення змін в договори оренди землі.</w:t>
      </w:r>
    </w:p>
    <w:p w:rsidR="00050F33" w:rsidRPr="0020567D" w:rsidRDefault="00050F33" w:rsidP="00050F33">
      <w:pPr>
        <w:spacing w:after="0" w:line="240" w:lineRule="auto"/>
        <w:ind w:firstLine="567"/>
        <w:jc w:val="both"/>
        <w:rPr>
          <w:rFonts w:ascii="Times New Roman" w:hAnsi="Times New Roman" w:cs="Times New Roman"/>
          <w:bCs/>
          <w:sz w:val="28"/>
          <w:szCs w:val="28"/>
        </w:rPr>
      </w:pPr>
      <w:r w:rsidRPr="0020567D">
        <w:rPr>
          <w:rFonts w:ascii="Times New Roman" w:hAnsi="Times New Roman" w:cs="Times New Roman"/>
          <w:bCs/>
          <w:sz w:val="28"/>
          <w:szCs w:val="28"/>
        </w:rPr>
        <w:t>Представництво інтересів</w:t>
      </w:r>
      <w:r w:rsidR="00C757F6">
        <w:rPr>
          <w:rFonts w:ascii="Times New Roman" w:hAnsi="Times New Roman" w:cs="Times New Roman"/>
          <w:bCs/>
          <w:sz w:val="28"/>
          <w:szCs w:val="28"/>
        </w:rPr>
        <w:t xml:space="preserve"> Калуської міської ради у суді:</w:t>
      </w:r>
      <w:r w:rsidRPr="0020567D">
        <w:rPr>
          <w:rFonts w:ascii="Times New Roman" w:hAnsi="Times New Roman" w:cs="Times New Roman"/>
          <w:bCs/>
          <w:sz w:val="28"/>
          <w:szCs w:val="28"/>
        </w:rPr>
        <w:t xml:space="preserve"> взято участь у </w:t>
      </w:r>
      <w:r w:rsidR="00C757F6">
        <w:rPr>
          <w:rFonts w:ascii="Times New Roman" w:hAnsi="Times New Roman" w:cs="Times New Roman"/>
          <w:b/>
          <w:bCs/>
          <w:sz w:val="28"/>
          <w:szCs w:val="28"/>
        </w:rPr>
        <w:t>67</w:t>
      </w:r>
      <w:r w:rsidR="00E23D5D">
        <w:rPr>
          <w:rFonts w:ascii="Times New Roman" w:hAnsi="Times New Roman" w:cs="Times New Roman"/>
          <w:b/>
          <w:bCs/>
          <w:sz w:val="28"/>
          <w:szCs w:val="28"/>
        </w:rPr>
        <w:t>-ми</w:t>
      </w:r>
      <w:r w:rsidRPr="0020567D">
        <w:rPr>
          <w:rFonts w:ascii="Times New Roman" w:hAnsi="Times New Roman" w:cs="Times New Roman"/>
          <w:b/>
          <w:bCs/>
          <w:sz w:val="28"/>
          <w:szCs w:val="28"/>
        </w:rPr>
        <w:t xml:space="preserve"> </w:t>
      </w:r>
      <w:r w:rsidRPr="0020567D">
        <w:rPr>
          <w:rFonts w:ascii="Times New Roman" w:hAnsi="Times New Roman" w:cs="Times New Roman"/>
          <w:bCs/>
          <w:sz w:val="28"/>
          <w:szCs w:val="28"/>
        </w:rPr>
        <w:t>судових засіданнях.</w:t>
      </w:r>
    </w:p>
    <w:p w:rsidR="00050F33" w:rsidRDefault="00050F33" w:rsidP="00A431A9">
      <w:pPr>
        <w:spacing w:after="0" w:line="240" w:lineRule="auto"/>
        <w:ind w:firstLine="568"/>
        <w:jc w:val="both"/>
        <w:rPr>
          <w:rFonts w:ascii="Times New Roman" w:hAnsi="Times New Roman" w:cs="Times New Roman"/>
          <w:sz w:val="28"/>
          <w:szCs w:val="28"/>
        </w:rPr>
      </w:pPr>
    </w:p>
    <w:p w:rsidR="009231E9" w:rsidRPr="009231E9" w:rsidRDefault="009231E9" w:rsidP="009231E9">
      <w:pPr>
        <w:spacing w:after="0" w:line="240" w:lineRule="auto"/>
        <w:jc w:val="both"/>
        <w:rPr>
          <w:rFonts w:ascii="Times New Roman" w:hAnsi="Times New Roman" w:cs="Times New Roman"/>
          <w:sz w:val="28"/>
          <w:szCs w:val="28"/>
        </w:rPr>
      </w:pPr>
      <w:r w:rsidRPr="009231E9">
        <w:rPr>
          <w:rFonts w:ascii="Times New Roman" w:hAnsi="Times New Roman" w:cs="Times New Roman"/>
          <w:sz w:val="28"/>
          <w:szCs w:val="28"/>
        </w:rPr>
        <w:t xml:space="preserve">       З метою  розширення кладовища на території м. Калуша укладено </w:t>
      </w:r>
      <w:r w:rsidRPr="009231E9">
        <w:rPr>
          <w:rFonts w:ascii="Times New Roman" w:hAnsi="Times New Roman" w:cs="Times New Roman"/>
          <w:b/>
          <w:sz w:val="28"/>
          <w:szCs w:val="28"/>
        </w:rPr>
        <w:t>15</w:t>
      </w:r>
      <w:r w:rsidRPr="009231E9">
        <w:rPr>
          <w:rFonts w:ascii="Times New Roman" w:hAnsi="Times New Roman" w:cs="Times New Roman"/>
          <w:sz w:val="28"/>
          <w:szCs w:val="28"/>
        </w:rPr>
        <w:t xml:space="preserve"> договорів купівлі-продажу земельних ділянок:</w:t>
      </w:r>
    </w:p>
    <w:p w:rsidR="009231E9" w:rsidRPr="009231E9" w:rsidRDefault="009231E9" w:rsidP="009231E9">
      <w:pPr>
        <w:spacing w:after="0" w:line="240" w:lineRule="auto"/>
        <w:jc w:val="both"/>
        <w:rPr>
          <w:rFonts w:ascii="Times New Roman" w:hAnsi="Times New Roman" w:cs="Times New Roman"/>
          <w:sz w:val="28"/>
          <w:szCs w:val="28"/>
        </w:rPr>
      </w:pPr>
      <w:r w:rsidRPr="009231E9">
        <w:rPr>
          <w:rFonts w:ascii="Times New Roman" w:hAnsi="Times New Roman" w:cs="Times New Roman"/>
          <w:sz w:val="28"/>
          <w:szCs w:val="28"/>
        </w:rPr>
        <w:t xml:space="preserve">- на загальну суму </w:t>
      </w:r>
      <w:r w:rsidRPr="009231E9">
        <w:rPr>
          <w:rFonts w:ascii="Times New Roman" w:hAnsi="Times New Roman" w:cs="Times New Roman"/>
          <w:b/>
          <w:sz w:val="28"/>
          <w:szCs w:val="28"/>
        </w:rPr>
        <w:t>1 539,10 тис. грн</w:t>
      </w:r>
      <w:r w:rsidRPr="009231E9">
        <w:rPr>
          <w:rFonts w:ascii="Times New Roman" w:hAnsi="Times New Roman" w:cs="Times New Roman"/>
          <w:sz w:val="28"/>
          <w:szCs w:val="28"/>
        </w:rPr>
        <w:t>.</w:t>
      </w:r>
    </w:p>
    <w:p w:rsidR="009231E9" w:rsidRDefault="009231E9" w:rsidP="009231E9">
      <w:pPr>
        <w:spacing w:after="0" w:line="240" w:lineRule="auto"/>
        <w:jc w:val="both"/>
        <w:rPr>
          <w:rFonts w:ascii="Times New Roman" w:hAnsi="Times New Roman" w:cs="Times New Roman"/>
          <w:sz w:val="28"/>
          <w:szCs w:val="28"/>
        </w:rPr>
      </w:pPr>
      <w:r w:rsidRPr="009231E9">
        <w:rPr>
          <w:rFonts w:ascii="Times New Roman" w:hAnsi="Times New Roman" w:cs="Times New Roman"/>
          <w:sz w:val="28"/>
          <w:szCs w:val="28"/>
        </w:rPr>
        <w:t xml:space="preserve">- на загальну площу </w:t>
      </w:r>
      <w:r w:rsidRPr="009231E9">
        <w:rPr>
          <w:rFonts w:ascii="Times New Roman" w:hAnsi="Times New Roman" w:cs="Times New Roman"/>
          <w:b/>
          <w:sz w:val="28"/>
          <w:szCs w:val="28"/>
        </w:rPr>
        <w:t>0,7668 га</w:t>
      </w:r>
      <w:r w:rsidRPr="009231E9">
        <w:rPr>
          <w:rFonts w:ascii="Times New Roman" w:hAnsi="Times New Roman" w:cs="Times New Roman"/>
          <w:sz w:val="28"/>
          <w:szCs w:val="28"/>
        </w:rPr>
        <w:t>.</w:t>
      </w:r>
    </w:p>
    <w:p w:rsidR="009231E9" w:rsidRDefault="009231E9" w:rsidP="009231E9">
      <w:pPr>
        <w:spacing w:after="0" w:line="240" w:lineRule="auto"/>
        <w:jc w:val="both"/>
        <w:rPr>
          <w:rFonts w:ascii="Times New Roman" w:hAnsi="Times New Roman" w:cs="Times New Roman"/>
          <w:sz w:val="28"/>
          <w:szCs w:val="28"/>
        </w:rPr>
      </w:pPr>
    </w:p>
    <w:p w:rsidR="009231E9" w:rsidRDefault="009231E9" w:rsidP="009231E9">
      <w:pPr>
        <w:spacing w:after="0" w:line="240" w:lineRule="auto"/>
        <w:ind w:firstLine="568"/>
        <w:jc w:val="both"/>
        <w:rPr>
          <w:rFonts w:ascii="Times New Roman" w:hAnsi="Times New Roman" w:cs="Times New Roman"/>
          <w:bCs/>
          <w:sz w:val="28"/>
          <w:szCs w:val="28"/>
        </w:rPr>
      </w:pPr>
      <w:r>
        <w:rPr>
          <w:rFonts w:ascii="Times New Roman" w:hAnsi="Times New Roman" w:cs="Times New Roman"/>
          <w:bCs/>
          <w:sz w:val="28"/>
          <w:szCs w:val="28"/>
        </w:rPr>
        <w:t>Щодо інвентаризації земельних ділянок, то в 2023 році п</w:t>
      </w:r>
      <w:r w:rsidRPr="00050F33">
        <w:rPr>
          <w:rFonts w:ascii="Times New Roman" w:hAnsi="Times New Roman" w:cs="Times New Roman"/>
          <w:bCs/>
          <w:sz w:val="28"/>
          <w:szCs w:val="28"/>
        </w:rPr>
        <w:t>роінвентаризовано зем</w:t>
      </w:r>
      <w:r w:rsidR="00C757F6">
        <w:rPr>
          <w:rFonts w:ascii="Times New Roman" w:hAnsi="Times New Roman" w:cs="Times New Roman"/>
          <w:bCs/>
          <w:sz w:val="28"/>
          <w:szCs w:val="28"/>
        </w:rPr>
        <w:t>ельні ділянки</w:t>
      </w:r>
      <w:r w:rsidRPr="00050F33">
        <w:rPr>
          <w:rFonts w:ascii="Times New Roman" w:hAnsi="Times New Roman" w:cs="Times New Roman"/>
          <w:bCs/>
          <w:sz w:val="28"/>
          <w:szCs w:val="28"/>
        </w:rPr>
        <w:t xml:space="preserve"> комунальної власності</w:t>
      </w:r>
      <w:r>
        <w:rPr>
          <w:rFonts w:ascii="Times New Roman" w:hAnsi="Times New Roman" w:cs="Times New Roman"/>
          <w:bCs/>
          <w:sz w:val="28"/>
          <w:szCs w:val="28"/>
        </w:rPr>
        <w:t>, а саме</w:t>
      </w:r>
      <w:r w:rsidRPr="00050F33">
        <w:rPr>
          <w:rFonts w:ascii="Times New Roman" w:hAnsi="Times New Roman" w:cs="Times New Roman"/>
          <w:bCs/>
          <w:sz w:val="28"/>
          <w:szCs w:val="28"/>
        </w:rPr>
        <w:t>:</w:t>
      </w:r>
    </w:p>
    <w:p w:rsidR="009231E9" w:rsidRPr="00DA02E4" w:rsidRDefault="009231E9" w:rsidP="009231E9">
      <w:pPr>
        <w:pStyle w:val="a3"/>
        <w:numPr>
          <w:ilvl w:val="0"/>
          <w:numId w:val="22"/>
        </w:numPr>
        <w:spacing w:after="0" w:line="240" w:lineRule="auto"/>
        <w:ind w:left="142" w:hanging="142"/>
        <w:jc w:val="both"/>
        <w:rPr>
          <w:rFonts w:ascii="Times New Roman" w:hAnsi="Times New Roman" w:cs="Times New Roman"/>
          <w:bCs/>
          <w:sz w:val="28"/>
          <w:szCs w:val="28"/>
        </w:rPr>
      </w:pPr>
      <w:r>
        <w:rPr>
          <w:rFonts w:ascii="Times New Roman" w:hAnsi="Times New Roman" w:cs="Times New Roman"/>
          <w:bCs/>
          <w:sz w:val="28"/>
          <w:szCs w:val="28"/>
        </w:rPr>
        <w:t xml:space="preserve">загальною площею 0,8439 га –  </w:t>
      </w:r>
      <w:r w:rsidRPr="00DA02E4">
        <w:rPr>
          <w:rFonts w:ascii="Times New Roman" w:eastAsia="Times New Roman" w:hAnsi="Times New Roman" w:cs="Times New Roman"/>
          <w:sz w:val="28"/>
          <w:szCs w:val="28"/>
          <w:lang w:eastAsia="uk-UA"/>
        </w:rPr>
        <w:t>земельні ділянки запасу (не надані у власність або користування громадянам чи юридичним особам)</w:t>
      </w:r>
    </w:p>
    <w:p w:rsidR="009231E9" w:rsidRPr="00DA02E4" w:rsidRDefault="009231E9" w:rsidP="009231E9">
      <w:pPr>
        <w:pStyle w:val="a3"/>
        <w:numPr>
          <w:ilvl w:val="0"/>
          <w:numId w:val="22"/>
        </w:numPr>
        <w:spacing w:after="0" w:line="240" w:lineRule="auto"/>
        <w:ind w:left="142" w:hanging="142"/>
        <w:jc w:val="both"/>
        <w:rPr>
          <w:rFonts w:ascii="Times New Roman" w:hAnsi="Times New Roman" w:cs="Times New Roman"/>
          <w:bCs/>
          <w:sz w:val="28"/>
          <w:szCs w:val="28"/>
        </w:rPr>
      </w:pPr>
      <w:r>
        <w:rPr>
          <w:rFonts w:ascii="Times New Roman" w:hAnsi="Times New Roman" w:cs="Times New Roman"/>
          <w:bCs/>
          <w:sz w:val="28"/>
          <w:szCs w:val="28"/>
        </w:rPr>
        <w:t xml:space="preserve"> загальною площею 1,8846 га – </w:t>
      </w:r>
      <w:r w:rsidRPr="00DA02E4">
        <w:rPr>
          <w:rFonts w:ascii="Times New Roman" w:eastAsia="Times New Roman" w:hAnsi="Times New Roman" w:cs="Times New Roman"/>
          <w:sz w:val="28"/>
          <w:szCs w:val="28"/>
          <w:lang w:eastAsia="uk-UA"/>
        </w:rPr>
        <w:t>земельні ділянки за</w:t>
      </w:r>
      <w:r>
        <w:rPr>
          <w:rFonts w:ascii="Times New Roman" w:eastAsia="Times New Roman" w:hAnsi="Times New Roman" w:cs="Times New Roman"/>
          <w:sz w:val="28"/>
          <w:szCs w:val="28"/>
          <w:lang w:eastAsia="uk-UA"/>
        </w:rPr>
        <w:t>гального користування відведені</w:t>
      </w:r>
      <w:r w:rsidRPr="00DA02E4">
        <w:rPr>
          <w:rFonts w:ascii="Times New Roman" w:eastAsia="Times New Roman" w:hAnsi="Times New Roman" w:cs="Times New Roman"/>
          <w:sz w:val="28"/>
          <w:szCs w:val="28"/>
          <w:lang w:eastAsia="uk-UA"/>
        </w:rPr>
        <w:t xml:space="preserve"> під місця поховання</w:t>
      </w:r>
    </w:p>
    <w:p w:rsidR="009231E9" w:rsidRDefault="009231E9" w:rsidP="009231E9">
      <w:pPr>
        <w:pStyle w:val="a3"/>
        <w:numPr>
          <w:ilvl w:val="0"/>
          <w:numId w:val="22"/>
        </w:numPr>
        <w:spacing w:after="0" w:line="240" w:lineRule="auto"/>
        <w:ind w:left="142" w:hanging="142"/>
        <w:jc w:val="both"/>
        <w:rPr>
          <w:rFonts w:ascii="Times New Roman" w:hAnsi="Times New Roman" w:cs="Times New Roman"/>
          <w:bCs/>
          <w:sz w:val="28"/>
          <w:szCs w:val="28"/>
        </w:rPr>
      </w:pPr>
      <w:r>
        <w:rPr>
          <w:rFonts w:ascii="Times New Roman" w:hAnsi="Times New Roman" w:cs="Times New Roman"/>
          <w:bCs/>
          <w:sz w:val="28"/>
          <w:szCs w:val="28"/>
        </w:rPr>
        <w:t xml:space="preserve"> загальною площею 19,5325 га – землі промисловості, транспорту, зв’язку, енергетики оборони та іншого призначення</w:t>
      </w:r>
    </w:p>
    <w:p w:rsidR="009231E9" w:rsidRDefault="009231E9" w:rsidP="009231E9">
      <w:pPr>
        <w:pStyle w:val="a3"/>
        <w:numPr>
          <w:ilvl w:val="0"/>
          <w:numId w:val="22"/>
        </w:numPr>
        <w:spacing w:after="0" w:line="240" w:lineRule="auto"/>
        <w:ind w:left="142" w:hanging="142"/>
        <w:jc w:val="both"/>
        <w:rPr>
          <w:rFonts w:ascii="Times New Roman" w:hAnsi="Times New Roman" w:cs="Times New Roman"/>
          <w:bCs/>
          <w:sz w:val="28"/>
          <w:szCs w:val="28"/>
        </w:rPr>
      </w:pPr>
      <w:r>
        <w:rPr>
          <w:rFonts w:ascii="Times New Roman" w:hAnsi="Times New Roman" w:cs="Times New Roman"/>
          <w:bCs/>
          <w:sz w:val="28"/>
          <w:szCs w:val="28"/>
        </w:rPr>
        <w:t xml:space="preserve"> загальною площею 0,8417  га –землі громадської та житлової забудови  </w:t>
      </w:r>
    </w:p>
    <w:p w:rsidR="00C757F6" w:rsidRDefault="00C757F6" w:rsidP="009231E9">
      <w:pPr>
        <w:pStyle w:val="a3"/>
        <w:numPr>
          <w:ilvl w:val="0"/>
          <w:numId w:val="22"/>
        </w:numPr>
        <w:spacing w:after="0" w:line="240" w:lineRule="auto"/>
        <w:ind w:left="142" w:hanging="14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00AF0">
        <w:rPr>
          <w:rFonts w:ascii="Times New Roman" w:hAnsi="Times New Roman" w:cs="Times New Roman"/>
          <w:bCs/>
          <w:sz w:val="28"/>
          <w:szCs w:val="28"/>
        </w:rPr>
        <w:t xml:space="preserve">загальною площею 14,4671  га – </w:t>
      </w:r>
      <w:r>
        <w:rPr>
          <w:rFonts w:ascii="Times New Roman" w:hAnsi="Times New Roman" w:cs="Times New Roman"/>
          <w:bCs/>
          <w:sz w:val="28"/>
          <w:szCs w:val="28"/>
        </w:rPr>
        <w:t>для будівництва та обслуговування об’єктів фізичної культури та спорту (11 стадіонів).</w:t>
      </w:r>
    </w:p>
    <w:p w:rsidR="00C757F6" w:rsidRDefault="00C757F6" w:rsidP="00C757F6">
      <w:pPr>
        <w:pStyle w:val="a3"/>
        <w:spacing w:after="0" w:line="240" w:lineRule="auto"/>
        <w:ind w:left="0"/>
        <w:jc w:val="both"/>
        <w:rPr>
          <w:rFonts w:ascii="Times New Roman" w:hAnsi="Times New Roman" w:cs="Times New Roman"/>
          <w:bCs/>
          <w:sz w:val="28"/>
          <w:szCs w:val="28"/>
        </w:rPr>
      </w:pPr>
    </w:p>
    <w:p w:rsidR="00C757F6" w:rsidRDefault="009231E9" w:rsidP="00C757F6">
      <w:pPr>
        <w:pStyle w:val="a3"/>
        <w:spacing w:after="0" w:line="240" w:lineRule="auto"/>
        <w:ind w:left="0"/>
        <w:jc w:val="both"/>
        <w:rPr>
          <w:rFonts w:ascii="Times New Roman" w:hAnsi="Times New Roman" w:cs="Times New Roman"/>
          <w:sz w:val="28"/>
          <w:szCs w:val="28"/>
        </w:rPr>
      </w:pPr>
      <w:r w:rsidRPr="00700AF0">
        <w:rPr>
          <w:rFonts w:ascii="Times New Roman" w:hAnsi="Times New Roman" w:cs="Times New Roman"/>
          <w:bCs/>
          <w:sz w:val="28"/>
          <w:szCs w:val="28"/>
        </w:rPr>
        <w:t xml:space="preserve"> </w:t>
      </w:r>
      <w:r w:rsidR="00C757F6">
        <w:rPr>
          <w:rFonts w:ascii="Times New Roman" w:hAnsi="Times New Roman" w:cs="Times New Roman"/>
          <w:sz w:val="28"/>
          <w:szCs w:val="28"/>
        </w:rPr>
        <w:t xml:space="preserve">      </w:t>
      </w:r>
      <w:r w:rsidR="00E67D9F">
        <w:rPr>
          <w:rFonts w:ascii="Times New Roman" w:hAnsi="Times New Roman" w:cs="Times New Roman"/>
          <w:sz w:val="28"/>
          <w:szCs w:val="28"/>
        </w:rPr>
        <w:t xml:space="preserve">Окремим напрямком роботи Управління є </w:t>
      </w:r>
      <w:r w:rsidR="00C757F6">
        <w:rPr>
          <w:rFonts w:ascii="Times New Roman" w:hAnsi="Times New Roman" w:cs="Times New Roman"/>
          <w:sz w:val="28"/>
          <w:szCs w:val="28"/>
        </w:rPr>
        <w:t>вирішення питання оновлення НГО.</w:t>
      </w:r>
    </w:p>
    <w:p w:rsidR="00D033FD" w:rsidRDefault="00C757F6" w:rsidP="00C757F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w:t>
      </w:r>
      <w:r w:rsidR="00E67D9F">
        <w:rPr>
          <w:rFonts w:ascii="Times New Roman" w:hAnsi="Times New Roman" w:cs="Times New Roman"/>
          <w:sz w:val="28"/>
          <w:szCs w:val="28"/>
        </w:rPr>
        <w:t>ак</w:t>
      </w:r>
      <w:r>
        <w:rPr>
          <w:rFonts w:ascii="Times New Roman" w:hAnsi="Times New Roman" w:cs="Times New Roman"/>
          <w:sz w:val="28"/>
          <w:szCs w:val="28"/>
        </w:rPr>
        <w:t>,</w:t>
      </w:r>
      <w:r w:rsidR="007508B5" w:rsidRPr="0020567D">
        <w:rPr>
          <w:rFonts w:ascii="Times New Roman" w:hAnsi="Times New Roman" w:cs="Times New Roman"/>
          <w:sz w:val="28"/>
          <w:szCs w:val="28"/>
        </w:rPr>
        <w:t xml:space="preserve"> п</w:t>
      </w:r>
      <w:r w:rsidR="00E23D5D">
        <w:rPr>
          <w:rFonts w:ascii="Times New Roman" w:hAnsi="Times New Roman" w:cs="Times New Roman"/>
          <w:sz w:val="28"/>
          <w:szCs w:val="28"/>
        </w:rPr>
        <w:t>ротягом 2023</w:t>
      </w:r>
      <w:r w:rsidR="00BC0384" w:rsidRPr="0020567D">
        <w:rPr>
          <w:rFonts w:ascii="Times New Roman" w:hAnsi="Times New Roman" w:cs="Times New Roman"/>
          <w:sz w:val="28"/>
          <w:szCs w:val="28"/>
        </w:rPr>
        <w:t xml:space="preserve"> року </w:t>
      </w:r>
      <w:r w:rsidR="00E47CB5">
        <w:rPr>
          <w:rFonts w:ascii="Times New Roman" w:hAnsi="Times New Roman" w:cs="Times New Roman"/>
          <w:sz w:val="28"/>
          <w:szCs w:val="28"/>
        </w:rPr>
        <w:t>затвер</w:t>
      </w:r>
      <w:r w:rsidR="00E23D5D">
        <w:rPr>
          <w:rFonts w:ascii="Times New Roman" w:hAnsi="Times New Roman" w:cs="Times New Roman"/>
          <w:sz w:val="28"/>
          <w:szCs w:val="28"/>
        </w:rPr>
        <w:t>джено</w:t>
      </w:r>
      <w:r w:rsidR="005845E9" w:rsidRPr="0020567D">
        <w:rPr>
          <w:rFonts w:ascii="Times New Roman" w:hAnsi="Times New Roman" w:cs="Times New Roman"/>
          <w:sz w:val="28"/>
          <w:szCs w:val="28"/>
        </w:rPr>
        <w:t xml:space="preserve"> технічн</w:t>
      </w:r>
      <w:r w:rsidR="00BC0384" w:rsidRPr="0020567D">
        <w:rPr>
          <w:rFonts w:ascii="Times New Roman" w:hAnsi="Times New Roman" w:cs="Times New Roman"/>
          <w:sz w:val="28"/>
          <w:szCs w:val="28"/>
        </w:rPr>
        <w:t>і</w:t>
      </w:r>
      <w:r w:rsidR="005845E9" w:rsidRPr="0020567D">
        <w:rPr>
          <w:rFonts w:ascii="Times New Roman" w:hAnsi="Times New Roman" w:cs="Times New Roman"/>
          <w:sz w:val="28"/>
          <w:szCs w:val="28"/>
        </w:rPr>
        <w:t xml:space="preserve"> документаці</w:t>
      </w:r>
      <w:r w:rsidR="00BC0384" w:rsidRPr="0020567D">
        <w:rPr>
          <w:rFonts w:ascii="Times New Roman" w:hAnsi="Times New Roman" w:cs="Times New Roman"/>
          <w:sz w:val="28"/>
          <w:szCs w:val="28"/>
        </w:rPr>
        <w:t>ї</w:t>
      </w:r>
      <w:r w:rsidR="005845E9" w:rsidRPr="0020567D">
        <w:rPr>
          <w:rFonts w:ascii="Times New Roman" w:hAnsi="Times New Roman" w:cs="Times New Roman"/>
          <w:sz w:val="28"/>
          <w:szCs w:val="28"/>
        </w:rPr>
        <w:t xml:space="preserve"> з нормативної грошової оцінки земель</w:t>
      </w:r>
      <w:r w:rsidR="00E23D5D">
        <w:rPr>
          <w:rFonts w:ascii="Times New Roman" w:hAnsi="Times New Roman" w:cs="Times New Roman"/>
          <w:sz w:val="28"/>
          <w:szCs w:val="28"/>
        </w:rPr>
        <w:t xml:space="preserve"> 7-ми</w:t>
      </w:r>
      <w:r w:rsidR="005845E9" w:rsidRPr="0020567D">
        <w:rPr>
          <w:rFonts w:ascii="Times New Roman" w:hAnsi="Times New Roman" w:cs="Times New Roman"/>
          <w:sz w:val="28"/>
          <w:szCs w:val="28"/>
        </w:rPr>
        <w:t xml:space="preserve"> населених пунктів, що увійшли до Калуської міської територіальної громади: </w:t>
      </w:r>
      <w:r w:rsidR="00E47CB5" w:rsidRPr="007A0775">
        <w:rPr>
          <w:rFonts w:ascii="Times New Roman" w:hAnsi="Times New Roman" w:cs="Times New Roman"/>
          <w:b/>
          <w:sz w:val="28"/>
          <w:szCs w:val="28"/>
        </w:rPr>
        <w:t xml:space="preserve">с. Копанки та с. Бабин-Зарічний, с. </w:t>
      </w:r>
      <w:proofErr w:type="spellStart"/>
      <w:r w:rsidR="00E47CB5" w:rsidRPr="007A0775">
        <w:rPr>
          <w:rFonts w:ascii="Times New Roman" w:hAnsi="Times New Roman" w:cs="Times New Roman"/>
          <w:b/>
          <w:sz w:val="28"/>
          <w:szCs w:val="28"/>
        </w:rPr>
        <w:t>Ріпянка</w:t>
      </w:r>
      <w:proofErr w:type="spellEnd"/>
      <w:r w:rsidR="00E47CB5" w:rsidRPr="007A0775">
        <w:rPr>
          <w:rFonts w:ascii="Times New Roman" w:hAnsi="Times New Roman" w:cs="Times New Roman"/>
          <w:b/>
          <w:sz w:val="28"/>
          <w:szCs w:val="28"/>
        </w:rPr>
        <w:t xml:space="preserve">, с. </w:t>
      </w:r>
      <w:proofErr w:type="spellStart"/>
      <w:r w:rsidR="00E47CB5" w:rsidRPr="007A0775">
        <w:rPr>
          <w:rFonts w:ascii="Times New Roman" w:hAnsi="Times New Roman" w:cs="Times New Roman"/>
          <w:b/>
          <w:sz w:val="28"/>
          <w:szCs w:val="28"/>
        </w:rPr>
        <w:t>Мислів</w:t>
      </w:r>
      <w:proofErr w:type="spellEnd"/>
      <w:r w:rsidR="00E47CB5" w:rsidRPr="007A0775">
        <w:rPr>
          <w:rFonts w:ascii="Times New Roman" w:hAnsi="Times New Roman" w:cs="Times New Roman"/>
          <w:b/>
          <w:sz w:val="28"/>
          <w:szCs w:val="28"/>
        </w:rPr>
        <w:t xml:space="preserve">, с. </w:t>
      </w:r>
      <w:proofErr w:type="spellStart"/>
      <w:r w:rsidR="00E47CB5" w:rsidRPr="007A0775">
        <w:rPr>
          <w:rFonts w:ascii="Times New Roman" w:hAnsi="Times New Roman" w:cs="Times New Roman"/>
          <w:b/>
          <w:sz w:val="28"/>
          <w:szCs w:val="28"/>
        </w:rPr>
        <w:t>Яворівка</w:t>
      </w:r>
      <w:proofErr w:type="spellEnd"/>
      <w:r w:rsidR="00E47CB5" w:rsidRPr="007A0775">
        <w:rPr>
          <w:rFonts w:ascii="Times New Roman" w:hAnsi="Times New Roman" w:cs="Times New Roman"/>
          <w:b/>
          <w:sz w:val="28"/>
          <w:szCs w:val="28"/>
        </w:rPr>
        <w:t xml:space="preserve">, </w:t>
      </w:r>
      <w:proofErr w:type="spellStart"/>
      <w:r w:rsidR="00E47CB5" w:rsidRPr="007A0775">
        <w:rPr>
          <w:rFonts w:ascii="Times New Roman" w:hAnsi="Times New Roman" w:cs="Times New Roman"/>
          <w:b/>
          <w:sz w:val="28"/>
          <w:szCs w:val="28"/>
        </w:rPr>
        <w:t>с.Довге</w:t>
      </w:r>
      <w:proofErr w:type="spellEnd"/>
      <w:r w:rsidR="00E47CB5" w:rsidRPr="007A0775">
        <w:rPr>
          <w:rFonts w:ascii="Times New Roman" w:hAnsi="Times New Roman" w:cs="Times New Roman"/>
          <w:b/>
          <w:sz w:val="28"/>
          <w:szCs w:val="28"/>
        </w:rPr>
        <w:t xml:space="preserve">-Калуське, </w:t>
      </w:r>
      <w:proofErr w:type="spellStart"/>
      <w:r w:rsidR="00E47CB5" w:rsidRPr="007A0775">
        <w:rPr>
          <w:rFonts w:ascii="Times New Roman" w:hAnsi="Times New Roman" w:cs="Times New Roman"/>
          <w:b/>
          <w:sz w:val="28"/>
          <w:szCs w:val="28"/>
        </w:rPr>
        <w:t>с.Пійло</w:t>
      </w:r>
      <w:proofErr w:type="spellEnd"/>
      <w:r w:rsidR="00E47CB5">
        <w:rPr>
          <w:rFonts w:ascii="Times New Roman" w:hAnsi="Times New Roman" w:cs="Times New Roman"/>
          <w:sz w:val="28"/>
          <w:szCs w:val="28"/>
        </w:rPr>
        <w:t>.</w:t>
      </w:r>
    </w:p>
    <w:p w:rsidR="00E47CB5" w:rsidRPr="00E47CB5" w:rsidRDefault="00E47CB5" w:rsidP="00C75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57F6">
        <w:rPr>
          <w:rFonts w:ascii="Times New Roman" w:hAnsi="Times New Roman" w:cs="Times New Roman"/>
          <w:sz w:val="28"/>
          <w:szCs w:val="28"/>
        </w:rPr>
        <w:t>Крім цього, в</w:t>
      </w:r>
      <w:r w:rsidR="00C757F6" w:rsidRPr="00C757F6">
        <w:rPr>
          <w:rFonts w:ascii="Times New Roman" w:hAnsi="Times New Roman" w:cs="Times New Roman"/>
          <w:sz w:val="28"/>
          <w:szCs w:val="28"/>
        </w:rPr>
        <w:t>иконано роботи зі створення обмінного файлу XML для внесення до автоматизованої системи ДЗК відомостей про межі адміністративної територіальної одиниці населених пунктів</w:t>
      </w:r>
      <w:r w:rsidR="00C757F6" w:rsidRPr="007A0775">
        <w:rPr>
          <w:rFonts w:ascii="Times New Roman" w:hAnsi="Times New Roman" w:cs="Times New Roman"/>
          <w:b/>
          <w:sz w:val="28"/>
          <w:szCs w:val="28"/>
        </w:rPr>
        <w:t xml:space="preserve">: с. </w:t>
      </w:r>
      <w:proofErr w:type="spellStart"/>
      <w:r w:rsidR="00C757F6" w:rsidRPr="007A0775">
        <w:rPr>
          <w:rFonts w:ascii="Times New Roman" w:hAnsi="Times New Roman" w:cs="Times New Roman"/>
          <w:b/>
          <w:sz w:val="28"/>
          <w:szCs w:val="28"/>
        </w:rPr>
        <w:t>Ріпянка</w:t>
      </w:r>
      <w:proofErr w:type="spellEnd"/>
      <w:r w:rsidR="00C757F6" w:rsidRPr="007A0775">
        <w:rPr>
          <w:rFonts w:ascii="Times New Roman" w:hAnsi="Times New Roman" w:cs="Times New Roman"/>
          <w:b/>
          <w:sz w:val="28"/>
          <w:szCs w:val="28"/>
        </w:rPr>
        <w:t xml:space="preserve">, с. </w:t>
      </w:r>
      <w:proofErr w:type="spellStart"/>
      <w:r w:rsidR="00C757F6" w:rsidRPr="007A0775">
        <w:rPr>
          <w:rFonts w:ascii="Times New Roman" w:hAnsi="Times New Roman" w:cs="Times New Roman"/>
          <w:b/>
          <w:sz w:val="28"/>
          <w:szCs w:val="28"/>
        </w:rPr>
        <w:t>Мислів</w:t>
      </w:r>
      <w:proofErr w:type="spellEnd"/>
      <w:r w:rsidR="00C757F6" w:rsidRPr="007A0775">
        <w:rPr>
          <w:rFonts w:ascii="Times New Roman" w:hAnsi="Times New Roman" w:cs="Times New Roman"/>
          <w:b/>
          <w:sz w:val="28"/>
          <w:szCs w:val="28"/>
        </w:rPr>
        <w:t xml:space="preserve">, с. </w:t>
      </w:r>
      <w:proofErr w:type="spellStart"/>
      <w:r w:rsidR="00C757F6" w:rsidRPr="007A0775">
        <w:rPr>
          <w:rFonts w:ascii="Times New Roman" w:hAnsi="Times New Roman" w:cs="Times New Roman"/>
          <w:b/>
          <w:sz w:val="28"/>
          <w:szCs w:val="28"/>
        </w:rPr>
        <w:t>Яворівка</w:t>
      </w:r>
      <w:proofErr w:type="spellEnd"/>
      <w:r w:rsidR="00C757F6" w:rsidRPr="007A0775">
        <w:rPr>
          <w:rFonts w:ascii="Times New Roman" w:hAnsi="Times New Roman" w:cs="Times New Roman"/>
          <w:b/>
          <w:sz w:val="28"/>
          <w:szCs w:val="28"/>
        </w:rPr>
        <w:t xml:space="preserve">, </w:t>
      </w:r>
      <w:proofErr w:type="spellStart"/>
      <w:r w:rsidR="00C757F6" w:rsidRPr="007A0775">
        <w:rPr>
          <w:rFonts w:ascii="Times New Roman" w:hAnsi="Times New Roman" w:cs="Times New Roman"/>
          <w:b/>
          <w:sz w:val="28"/>
          <w:szCs w:val="28"/>
        </w:rPr>
        <w:t>с.Копанки</w:t>
      </w:r>
      <w:proofErr w:type="spellEnd"/>
      <w:r w:rsidR="00C757F6" w:rsidRPr="007A0775">
        <w:rPr>
          <w:rFonts w:ascii="Times New Roman" w:hAnsi="Times New Roman" w:cs="Times New Roman"/>
          <w:b/>
          <w:sz w:val="28"/>
          <w:szCs w:val="28"/>
        </w:rPr>
        <w:t xml:space="preserve">, </w:t>
      </w:r>
      <w:proofErr w:type="spellStart"/>
      <w:r w:rsidR="00C757F6" w:rsidRPr="007A0775">
        <w:rPr>
          <w:rFonts w:ascii="Times New Roman" w:hAnsi="Times New Roman" w:cs="Times New Roman"/>
          <w:b/>
          <w:sz w:val="28"/>
          <w:szCs w:val="28"/>
        </w:rPr>
        <w:t>с.Довге</w:t>
      </w:r>
      <w:proofErr w:type="spellEnd"/>
      <w:r w:rsidR="00C757F6" w:rsidRPr="007A0775">
        <w:rPr>
          <w:rFonts w:ascii="Times New Roman" w:hAnsi="Times New Roman" w:cs="Times New Roman"/>
          <w:b/>
          <w:sz w:val="28"/>
          <w:szCs w:val="28"/>
        </w:rPr>
        <w:t xml:space="preserve">-Калуське, </w:t>
      </w:r>
      <w:proofErr w:type="spellStart"/>
      <w:r w:rsidR="00C757F6" w:rsidRPr="007A0775">
        <w:rPr>
          <w:rFonts w:ascii="Times New Roman" w:hAnsi="Times New Roman" w:cs="Times New Roman"/>
          <w:b/>
          <w:sz w:val="28"/>
          <w:szCs w:val="28"/>
        </w:rPr>
        <w:t>с.Пійло</w:t>
      </w:r>
      <w:proofErr w:type="spellEnd"/>
      <w:r w:rsidR="007A0775">
        <w:rPr>
          <w:rFonts w:ascii="Times New Roman" w:hAnsi="Times New Roman" w:cs="Times New Roman"/>
          <w:b/>
          <w:sz w:val="28"/>
          <w:szCs w:val="28"/>
        </w:rPr>
        <w:t>.</w:t>
      </w:r>
    </w:p>
    <w:p w:rsidR="00E47CB5" w:rsidRPr="00E47CB5" w:rsidRDefault="00E47CB5" w:rsidP="00E47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57F6">
        <w:rPr>
          <w:rFonts w:ascii="Times New Roman" w:hAnsi="Times New Roman" w:cs="Times New Roman"/>
          <w:sz w:val="28"/>
          <w:szCs w:val="28"/>
        </w:rPr>
        <w:t xml:space="preserve">      Також у</w:t>
      </w:r>
      <w:r w:rsidRPr="00E47CB5">
        <w:rPr>
          <w:rFonts w:ascii="Times New Roman" w:hAnsi="Times New Roman" w:cs="Times New Roman"/>
          <w:sz w:val="28"/>
          <w:szCs w:val="28"/>
        </w:rPr>
        <w:t>кладено договір на розроблення проекту землеустрою щодо встановлення меж населеного п</w:t>
      </w:r>
      <w:r w:rsidR="00C757F6">
        <w:rPr>
          <w:rFonts w:ascii="Times New Roman" w:hAnsi="Times New Roman" w:cs="Times New Roman"/>
          <w:sz w:val="28"/>
          <w:szCs w:val="28"/>
        </w:rPr>
        <w:t xml:space="preserve">ункту </w:t>
      </w:r>
      <w:r w:rsidR="00C757F6" w:rsidRPr="007A0775">
        <w:rPr>
          <w:rFonts w:ascii="Times New Roman" w:hAnsi="Times New Roman" w:cs="Times New Roman"/>
          <w:b/>
          <w:sz w:val="28"/>
          <w:szCs w:val="28"/>
        </w:rPr>
        <w:t>села Мостище</w:t>
      </w:r>
      <w:r w:rsidR="00C757F6">
        <w:rPr>
          <w:rFonts w:ascii="Times New Roman" w:hAnsi="Times New Roman" w:cs="Times New Roman"/>
          <w:sz w:val="28"/>
          <w:szCs w:val="28"/>
        </w:rPr>
        <w:t xml:space="preserve">, Калуського </w:t>
      </w:r>
      <w:r w:rsidRPr="00E47CB5">
        <w:rPr>
          <w:rFonts w:ascii="Times New Roman" w:hAnsi="Times New Roman" w:cs="Times New Roman"/>
          <w:sz w:val="28"/>
          <w:szCs w:val="28"/>
        </w:rPr>
        <w:t>району</w:t>
      </w:r>
      <w:r w:rsidR="00C757F6">
        <w:rPr>
          <w:rFonts w:ascii="Times New Roman" w:hAnsi="Times New Roman" w:cs="Times New Roman"/>
          <w:sz w:val="28"/>
          <w:szCs w:val="28"/>
        </w:rPr>
        <w:t>.</w:t>
      </w:r>
      <w:r w:rsidRPr="00E47CB5">
        <w:rPr>
          <w:rFonts w:ascii="Times New Roman" w:hAnsi="Times New Roman" w:cs="Times New Roman"/>
          <w:sz w:val="28"/>
          <w:szCs w:val="28"/>
        </w:rPr>
        <w:t xml:space="preserve"> </w:t>
      </w:r>
    </w:p>
    <w:p w:rsidR="00C757F6" w:rsidRDefault="00C757F6" w:rsidP="007C54F2">
      <w:pPr>
        <w:spacing w:after="0" w:line="240" w:lineRule="auto"/>
        <w:ind w:firstLine="567"/>
        <w:jc w:val="both"/>
        <w:rPr>
          <w:rFonts w:ascii="Times New Roman" w:hAnsi="Times New Roman" w:cs="Times New Roman"/>
          <w:sz w:val="28"/>
          <w:szCs w:val="28"/>
        </w:rPr>
      </w:pPr>
    </w:p>
    <w:p w:rsidR="007A0775" w:rsidRPr="007A0775" w:rsidRDefault="007A0775" w:rsidP="007A07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Стосовно участі у роботі постійних комісій міської ради та сесії міської ради,  то </w:t>
      </w:r>
      <w:r w:rsidRPr="007A0775">
        <w:rPr>
          <w:rFonts w:ascii="Times New Roman" w:hAnsi="Times New Roman" w:cs="Times New Roman"/>
          <w:sz w:val="28"/>
          <w:szCs w:val="28"/>
        </w:rPr>
        <w:t>Управлінням взято участь у:</w:t>
      </w:r>
    </w:p>
    <w:p w:rsidR="007A0775" w:rsidRPr="007A0775" w:rsidRDefault="007A0775" w:rsidP="007A0775">
      <w:pPr>
        <w:spacing w:after="0" w:line="240" w:lineRule="auto"/>
        <w:ind w:firstLine="567"/>
        <w:jc w:val="both"/>
        <w:rPr>
          <w:rFonts w:ascii="Times New Roman" w:hAnsi="Times New Roman" w:cs="Times New Roman"/>
          <w:sz w:val="28"/>
          <w:szCs w:val="28"/>
        </w:rPr>
      </w:pPr>
      <w:r w:rsidRPr="007A0775">
        <w:rPr>
          <w:rFonts w:ascii="Times New Roman" w:hAnsi="Times New Roman" w:cs="Times New Roman"/>
          <w:sz w:val="28"/>
          <w:szCs w:val="28"/>
        </w:rPr>
        <w:t>-</w:t>
      </w:r>
      <w:r w:rsidRPr="007A0775">
        <w:rPr>
          <w:rFonts w:ascii="Times New Roman" w:hAnsi="Times New Roman" w:cs="Times New Roman"/>
          <w:sz w:val="28"/>
          <w:szCs w:val="28"/>
        </w:rPr>
        <w:tab/>
        <w:t>17-ти засіданнях сесії міської ради з розгляду земельних питань;</w:t>
      </w:r>
    </w:p>
    <w:p w:rsidR="007A0775" w:rsidRPr="007A0775" w:rsidRDefault="007A0775" w:rsidP="007A0775">
      <w:pPr>
        <w:spacing w:after="0" w:line="240" w:lineRule="auto"/>
        <w:ind w:firstLine="567"/>
        <w:jc w:val="both"/>
        <w:rPr>
          <w:rFonts w:ascii="Times New Roman" w:hAnsi="Times New Roman" w:cs="Times New Roman"/>
          <w:sz w:val="28"/>
          <w:szCs w:val="28"/>
        </w:rPr>
      </w:pPr>
      <w:r w:rsidRPr="007A0775">
        <w:rPr>
          <w:rFonts w:ascii="Times New Roman" w:hAnsi="Times New Roman" w:cs="Times New Roman"/>
          <w:sz w:val="28"/>
          <w:szCs w:val="28"/>
        </w:rPr>
        <w:t>- 41-му засіданні комісії з питань будівництва та землеустрою;</w:t>
      </w:r>
    </w:p>
    <w:p w:rsidR="007A0775" w:rsidRDefault="00193545" w:rsidP="007A07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0775" w:rsidRPr="007A0775">
        <w:rPr>
          <w:rFonts w:ascii="Times New Roman" w:hAnsi="Times New Roman" w:cs="Times New Roman"/>
          <w:sz w:val="28"/>
          <w:szCs w:val="28"/>
        </w:rPr>
        <w:t>21-му засіданні комісії з питань власності, житлово-комунального господарства та екології.</w:t>
      </w:r>
    </w:p>
    <w:p w:rsidR="00320652" w:rsidRDefault="00E23D5D" w:rsidP="007A0775">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Також</w:t>
      </w:r>
      <w:r w:rsidR="007A0775">
        <w:rPr>
          <w:rFonts w:ascii="Times New Roman" w:hAnsi="Times New Roman" w:cs="Times New Roman"/>
          <w:bCs/>
          <w:sz w:val="28"/>
          <w:szCs w:val="28"/>
        </w:rPr>
        <w:t>,</w:t>
      </w:r>
      <w:r>
        <w:rPr>
          <w:rFonts w:ascii="Times New Roman" w:hAnsi="Times New Roman" w:cs="Times New Roman"/>
          <w:bCs/>
          <w:sz w:val="28"/>
          <w:szCs w:val="28"/>
        </w:rPr>
        <w:t xml:space="preserve"> проведено 16</w:t>
      </w:r>
      <w:r w:rsidR="007C54F2">
        <w:rPr>
          <w:rFonts w:ascii="Times New Roman" w:hAnsi="Times New Roman" w:cs="Times New Roman"/>
          <w:bCs/>
          <w:sz w:val="28"/>
          <w:szCs w:val="28"/>
        </w:rPr>
        <w:t xml:space="preserve"> засідань узгоджувальної комісії по вирішенн</w:t>
      </w:r>
      <w:r w:rsidR="007A0775">
        <w:rPr>
          <w:rFonts w:ascii="Times New Roman" w:hAnsi="Times New Roman" w:cs="Times New Roman"/>
          <w:bCs/>
          <w:sz w:val="28"/>
          <w:szCs w:val="28"/>
        </w:rPr>
        <w:t xml:space="preserve">ю земельних спорів </w:t>
      </w:r>
      <w:r>
        <w:rPr>
          <w:rFonts w:ascii="Times New Roman" w:hAnsi="Times New Roman" w:cs="Times New Roman"/>
          <w:sz w:val="28"/>
          <w:szCs w:val="28"/>
        </w:rPr>
        <w:t>та затверджено рішенням сесії 15</w:t>
      </w:r>
      <w:r w:rsidR="00107ED4" w:rsidRPr="00050F33">
        <w:rPr>
          <w:rFonts w:ascii="Times New Roman" w:hAnsi="Times New Roman" w:cs="Times New Roman"/>
          <w:sz w:val="28"/>
          <w:szCs w:val="28"/>
        </w:rPr>
        <w:t xml:space="preserve"> протоколів засідань комісії</w:t>
      </w:r>
      <w:r w:rsidR="007C54F2">
        <w:rPr>
          <w:rFonts w:ascii="Times New Roman" w:hAnsi="Times New Roman" w:cs="Times New Roman"/>
          <w:sz w:val="28"/>
          <w:szCs w:val="28"/>
        </w:rPr>
        <w:t>.</w:t>
      </w:r>
    </w:p>
    <w:p w:rsidR="007A0775" w:rsidRPr="00050F33" w:rsidRDefault="007A0775" w:rsidP="007A0775">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Також, проведено 5 засідань комісії по здійсненню самоврядного контролю за використанням та охороною земель Калуської міської територіальної громади, за результатами роботи якої складено </w:t>
      </w:r>
      <w:r>
        <w:rPr>
          <w:rFonts w:ascii="Times New Roman" w:hAnsi="Times New Roman" w:cs="Times New Roman"/>
          <w:sz w:val="28"/>
          <w:szCs w:val="28"/>
        </w:rPr>
        <w:t xml:space="preserve"> 10 актів обстеження земельних ділянок.</w:t>
      </w:r>
    </w:p>
    <w:p w:rsidR="007A0775" w:rsidRDefault="007A0775" w:rsidP="007A0775">
      <w:pPr>
        <w:spacing w:after="0" w:line="240" w:lineRule="auto"/>
        <w:ind w:firstLine="567"/>
        <w:jc w:val="both"/>
        <w:rPr>
          <w:rFonts w:ascii="Times New Roman" w:hAnsi="Times New Roman" w:cs="Times New Roman"/>
          <w:sz w:val="28"/>
          <w:szCs w:val="28"/>
        </w:rPr>
      </w:pPr>
    </w:p>
    <w:p w:rsidR="007A0775" w:rsidRDefault="007A0775" w:rsidP="007A0775">
      <w:pPr>
        <w:rPr>
          <w:rFonts w:ascii="Times New Roman" w:hAnsi="Times New Roman" w:cs="Times New Roman"/>
          <w:sz w:val="28"/>
          <w:szCs w:val="28"/>
        </w:rPr>
      </w:pPr>
    </w:p>
    <w:p w:rsidR="007A0775" w:rsidRPr="007A0775" w:rsidRDefault="007A0775" w:rsidP="007A0775">
      <w:pPr>
        <w:rPr>
          <w:rFonts w:ascii="Times New Roman" w:hAnsi="Times New Roman" w:cs="Times New Roman"/>
          <w:sz w:val="28"/>
          <w:szCs w:val="28"/>
        </w:rPr>
      </w:pPr>
      <w:r>
        <w:rPr>
          <w:rFonts w:ascii="Times New Roman" w:hAnsi="Times New Roman" w:cs="Times New Roman"/>
          <w:sz w:val="28"/>
          <w:szCs w:val="28"/>
        </w:rPr>
        <w:t>Начальник управління                                                      Володимир МЕЛЬНИК</w:t>
      </w:r>
    </w:p>
    <w:sectPr w:rsidR="007A0775" w:rsidRPr="007A0775" w:rsidSect="0020567D">
      <w:pgSz w:w="11906" w:h="16838"/>
      <w:pgMar w:top="1134"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B23"/>
    <w:multiLevelType w:val="hybridMultilevel"/>
    <w:tmpl w:val="17BCCF1E"/>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1" w15:restartNumberingAfterBreak="0">
    <w:nsid w:val="05122E84"/>
    <w:multiLevelType w:val="hybridMultilevel"/>
    <w:tmpl w:val="8FC29192"/>
    <w:lvl w:ilvl="0" w:tplc="0616CADA">
      <w:start w:val="1"/>
      <w:numFmt w:val="bullet"/>
      <w:lvlText w:val="•"/>
      <w:lvlJc w:val="left"/>
      <w:pPr>
        <w:tabs>
          <w:tab w:val="num" w:pos="720"/>
        </w:tabs>
        <w:ind w:left="720" w:hanging="360"/>
      </w:pPr>
      <w:rPr>
        <w:rFonts w:ascii="Arial" w:hAnsi="Arial" w:hint="default"/>
      </w:rPr>
    </w:lvl>
    <w:lvl w:ilvl="1" w:tplc="CA4418CC" w:tentative="1">
      <w:start w:val="1"/>
      <w:numFmt w:val="bullet"/>
      <w:lvlText w:val="•"/>
      <w:lvlJc w:val="left"/>
      <w:pPr>
        <w:tabs>
          <w:tab w:val="num" w:pos="1440"/>
        </w:tabs>
        <w:ind w:left="1440" w:hanging="360"/>
      </w:pPr>
      <w:rPr>
        <w:rFonts w:ascii="Arial" w:hAnsi="Arial" w:hint="default"/>
      </w:rPr>
    </w:lvl>
    <w:lvl w:ilvl="2" w:tplc="92182EB4" w:tentative="1">
      <w:start w:val="1"/>
      <w:numFmt w:val="bullet"/>
      <w:lvlText w:val="•"/>
      <w:lvlJc w:val="left"/>
      <w:pPr>
        <w:tabs>
          <w:tab w:val="num" w:pos="2160"/>
        </w:tabs>
        <w:ind w:left="2160" w:hanging="360"/>
      </w:pPr>
      <w:rPr>
        <w:rFonts w:ascii="Arial" w:hAnsi="Arial" w:hint="default"/>
      </w:rPr>
    </w:lvl>
    <w:lvl w:ilvl="3" w:tplc="0276AFD0" w:tentative="1">
      <w:start w:val="1"/>
      <w:numFmt w:val="bullet"/>
      <w:lvlText w:val="•"/>
      <w:lvlJc w:val="left"/>
      <w:pPr>
        <w:tabs>
          <w:tab w:val="num" w:pos="2880"/>
        </w:tabs>
        <w:ind w:left="2880" w:hanging="360"/>
      </w:pPr>
      <w:rPr>
        <w:rFonts w:ascii="Arial" w:hAnsi="Arial" w:hint="default"/>
      </w:rPr>
    </w:lvl>
    <w:lvl w:ilvl="4" w:tplc="67383876" w:tentative="1">
      <w:start w:val="1"/>
      <w:numFmt w:val="bullet"/>
      <w:lvlText w:val="•"/>
      <w:lvlJc w:val="left"/>
      <w:pPr>
        <w:tabs>
          <w:tab w:val="num" w:pos="3600"/>
        </w:tabs>
        <w:ind w:left="3600" w:hanging="360"/>
      </w:pPr>
      <w:rPr>
        <w:rFonts w:ascii="Arial" w:hAnsi="Arial" w:hint="default"/>
      </w:rPr>
    </w:lvl>
    <w:lvl w:ilvl="5" w:tplc="4F6EADCA" w:tentative="1">
      <w:start w:val="1"/>
      <w:numFmt w:val="bullet"/>
      <w:lvlText w:val="•"/>
      <w:lvlJc w:val="left"/>
      <w:pPr>
        <w:tabs>
          <w:tab w:val="num" w:pos="4320"/>
        </w:tabs>
        <w:ind w:left="4320" w:hanging="360"/>
      </w:pPr>
      <w:rPr>
        <w:rFonts w:ascii="Arial" w:hAnsi="Arial" w:hint="default"/>
      </w:rPr>
    </w:lvl>
    <w:lvl w:ilvl="6" w:tplc="CD4C5446" w:tentative="1">
      <w:start w:val="1"/>
      <w:numFmt w:val="bullet"/>
      <w:lvlText w:val="•"/>
      <w:lvlJc w:val="left"/>
      <w:pPr>
        <w:tabs>
          <w:tab w:val="num" w:pos="5040"/>
        </w:tabs>
        <w:ind w:left="5040" w:hanging="360"/>
      </w:pPr>
      <w:rPr>
        <w:rFonts w:ascii="Arial" w:hAnsi="Arial" w:hint="default"/>
      </w:rPr>
    </w:lvl>
    <w:lvl w:ilvl="7" w:tplc="953A513C" w:tentative="1">
      <w:start w:val="1"/>
      <w:numFmt w:val="bullet"/>
      <w:lvlText w:val="•"/>
      <w:lvlJc w:val="left"/>
      <w:pPr>
        <w:tabs>
          <w:tab w:val="num" w:pos="5760"/>
        </w:tabs>
        <w:ind w:left="5760" w:hanging="360"/>
      </w:pPr>
      <w:rPr>
        <w:rFonts w:ascii="Arial" w:hAnsi="Arial" w:hint="default"/>
      </w:rPr>
    </w:lvl>
    <w:lvl w:ilvl="8" w:tplc="D9148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30E80"/>
    <w:multiLevelType w:val="hybridMultilevel"/>
    <w:tmpl w:val="0108F6DE"/>
    <w:lvl w:ilvl="0" w:tplc="65D87A70">
      <w:start w:val="1"/>
      <w:numFmt w:val="bullet"/>
      <w:lvlText w:val="•"/>
      <w:lvlJc w:val="left"/>
      <w:pPr>
        <w:tabs>
          <w:tab w:val="num" w:pos="720"/>
        </w:tabs>
        <w:ind w:left="720" w:hanging="360"/>
      </w:pPr>
      <w:rPr>
        <w:rFonts w:ascii="Arial" w:hAnsi="Arial" w:hint="default"/>
      </w:rPr>
    </w:lvl>
    <w:lvl w:ilvl="1" w:tplc="89D2E7F4" w:tentative="1">
      <w:start w:val="1"/>
      <w:numFmt w:val="bullet"/>
      <w:lvlText w:val="•"/>
      <w:lvlJc w:val="left"/>
      <w:pPr>
        <w:tabs>
          <w:tab w:val="num" w:pos="1440"/>
        </w:tabs>
        <w:ind w:left="1440" w:hanging="360"/>
      </w:pPr>
      <w:rPr>
        <w:rFonts w:ascii="Arial" w:hAnsi="Arial" w:hint="default"/>
      </w:rPr>
    </w:lvl>
    <w:lvl w:ilvl="2" w:tplc="3FA85EB4" w:tentative="1">
      <w:start w:val="1"/>
      <w:numFmt w:val="bullet"/>
      <w:lvlText w:val="•"/>
      <w:lvlJc w:val="left"/>
      <w:pPr>
        <w:tabs>
          <w:tab w:val="num" w:pos="2160"/>
        </w:tabs>
        <w:ind w:left="2160" w:hanging="360"/>
      </w:pPr>
      <w:rPr>
        <w:rFonts w:ascii="Arial" w:hAnsi="Arial" w:hint="default"/>
      </w:rPr>
    </w:lvl>
    <w:lvl w:ilvl="3" w:tplc="8D82182A" w:tentative="1">
      <w:start w:val="1"/>
      <w:numFmt w:val="bullet"/>
      <w:lvlText w:val="•"/>
      <w:lvlJc w:val="left"/>
      <w:pPr>
        <w:tabs>
          <w:tab w:val="num" w:pos="2880"/>
        </w:tabs>
        <w:ind w:left="2880" w:hanging="360"/>
      </w:pPr>
      <w:rPr>
        <w:rFonts w:ascii="Arial" w:hAnsi="Arial" w:hint="default"/>
      </w:rPr>
    </w:lvl>
    <w:lvl w:ilvl="4" w:tplc="51EE9244" w:tentative="1">
      <w:start w:val="1"/>
      <w:numFmt w:val="bullet"/>
      <w:lvlText w:val="•"/>
      <w:lvlJc w:val="left"/>
      <w:pPr>
        <w:tabs>
          <w:tab w:val="num" w:pos="3600"/>
        </w:tabs>
        <w:ind w:left="3600" w:hanging="360"/>
      </w:pPr>
      <w:rPr>
        <w:rFonts w:ascii="Arial" w:hAnsi="Arial" w:hint="default"/>
      </w:rPr>
    </w:lvl>
    <w:lvl w:ilvl="5" w:tplc="A582F0E8" w:tentative="1">
      <w:start w:val="1"/>
      <w:numFmt w:val="bullet"/>
      <w:lvlText w:val="•"/>
      <w:lvlJc w:val="left"/>
      <w:pPr>
        <w:tabs>
          <w:tab w:val="num" w:pos="4320"/>
        </w:tabs>
        <w:ind w:left="4320" w:hanging="360"/>
      </w:pPr>
      <w:rPr>
        <w:rFonts w:ascii="Arial" w:hAnsi="Arial" w:hint="default"/>
      </w:rPr>
    </w:lvl>
    <w:lvl w:ilvl="6" w:tplc="BC94FD96" w:tentative="1">
      <w:start w:val="1"/>
      <w:numFmt w:val="bullet"/>
      <w:lvlText w:val="•"/>
      <w:lvlJc w:val="left"/>
      <w:pPr>
        <w:tabs>
          <w:tab w:val="num" w:pos="5040"/>
        </w:tabs>
        <w:ind w:left="5040" w:hanging="360"/>
      </w:pPr>
      <w:rPr>
        <w:rFonts w:ascii="Arial" w:hAnsi="Arial" w:hint="default"/>
      </w:rPr>
    </w:lvl>
    <w:lvl w:ilvl="7" w:tplc="1B2CE986" w:tentative="1">
      <w:start w:val="1"/>
      <w:numFmt w:val="bullet"/>
      <w:lvlText w:val="•"/>
      <w:lvlJc w:val="left"/>
      <w:pPr>
        <w:tabs>
          <w:tab w:val="num" w:pos="5760"/>
        </w:tabs>
        <w:ind w:left="5760" w:hanging="360"/>
      </w:pPr>
      <w:rPr>
        <w:rFonts w:ascii="Arial" w:hAnsi="Arial" w:hint="default"/>
      </w:rPr>
    </w:lvl>
    <w:lvl w:ilvl="8" w:tplc="6F2C4F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1F6897"/>
    <w:multiLevelType w:val="multilevel"/>
    <w:tmpl w:val="81946B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2947AE2"/>
    <w:multiLevelType w:val="hybridMultilevel"/>
    <w:tmpl w:val="11903542"/>
    <w:lvl w:ilvl="0" w:tplc="738E97CA">
      <w:start w:val="1"/>
      <w:numFmt w:val="bullet"/>
      <w:lvlText w:val="•"/>
      <w:lvlJc w:val="left"/>
      <w:pPr>
        <w:tabs>
          <w:tab w:val="num" w:pos="720"/>
        </w:tabs>
        <w:ind w:left="720" w:hanging="360"/>
      </w:pPr>
      <w:rPr>
        <w:rFonts w:ascii="Arial" w:hAnsi="Arial" w:hint="default"/>
      </w:rPr>
    </w:lvl>
    <w:lvl w:ilvl="1" w:tplc="95C6782A" w:tentative="1">
      <w:start w:val="1"/>
      <w:numFmt w:val="bullet"/>
      <w:lvlText w:val="•"/>
      <w:lvlJc w:val="left"/>
      <w:pPr>
        <w:tabs>
          <w:tab w:val="num" w:pos="1440"/>
        </w:tabs>
        <w:ind w:left="1440" w:hanging="360"/>
      </w:pPr>
      <w:rPr>
        <w:rFonts w:ascii="Arial" w:hAnsi="Arial" w:hint="default"/>
      </w:rPr>
    </w:lvl>
    <w:lvl w:ilvl="2" w:tplc="6B0C0240" w:tentative="1">
      <w:start w:val="1"/>
      <w:numFmt w:val="bullet"/>
      <w:lvlText w:val="•"/>
      <w:lvlJc w:val="left"/>
      <w:pPr>
        <w:tabs>
          <w:tab w:val="num" w:pos="2160"/>
        </w:tabs>
        <w:ind w:left="2160" w:hanging="360"/>
      </w:pPr>
      <w:rPr>
        <w:rFonts w:ascii="Arial" w:hAnsi="Arial" w:hint="default"/>
      </w:rPr>
    </w:lvl>
    <w:lvl w:ilvl="3" w:tplc="D38AE330" w:tentative="1">
      <w:start w:val="1"/>
      <w:numFmt w:val="bullet"/>
      <w:lvlText w:val="•"/>
      <w:lvlJc w:val="left"/>
      <w:pPr>
        <w:tabs>
          <w:tab w:val="num" w:pos="2880"/>
        </w:tabs>
        <w:ind w:left="2880" w:hanging="360"/>
      </w:pPr>
      <w:rPr>
        <w:rFonts w:ascii="Arial" w:hAnsi="Arial" w:hint="default"/>
      </w:rPr>
    </w:lvl>
    <w:lvl w:ilvl="4" w:tplc="59823720" w:tentative="1">
      <w:start w:val="1"/>
      <w:numFmt w:val="bullet"/>
      <w:lvlText w:val="•"/>
      <w:lvlJc w:val="left"/>
      <w:pPr>
        <w:tabs>
          <w:tab w:val="num" w:pos="3600"/>
        </w:tabs>
        <w:ind w:left="3600" w:hanging="360"/>
      </w:pPr>
      <w:rPr>
        <w:rFonts w:ascii="Arial" w:hAnsi="Arial" w:hint="default"/>
      </w:rPr>
    </w:lvl>
    <w:lvl w:ilvl="5" w:tplc="3DDED04C" w:tentative="1">
      <w:start w:val="1"/>
      <w:numFmt w:val="bullet"/>
      <w:lvlText w:val="•"/>
      <w:lvlJc w:val="left"/>
      <w:pPr>
        <w:tabs>
          <w:tab w:val="num" w:pos="4320"/>
        </w:tabs>
        <w:ind w:left="4320" w:hanging="360"/>
      </w:pPr>
      <w:rPr>
        <w:rFonts w:ascii="Arial" w:hAnsi="Arial" w:hint="default"/>
      </w:rPr>
    </w:lvl>
    <w:lvl w:ilvl="6" w:tplc="6DBC5804" w:tentative="1">
      <w:start w:val="1"/>
      <w:numFmt w:val="bullet"/>
      <w:lvlText w:val="•"/>
      <w:lvlJc w:val="left"/>
      <w:pPr>
        <w:tabs>
          <w:tab w:val="num" w:pos="5040"/>
        </w:tabs>
        <w:ind w:left="5040" w:hanging="360"/>
      </w:pPr>
      <w:rPr>
        <w:rFonts w:ascii="Arial" w:hAnsi="Arial" w:hint="default"/>
      </w:rPr>
    </w:lvl>
    <w:lvl w:ilvl="7" w:tplc="FA6C9A9A" w:tentative="1">
      <w:start w:val="1"/>
      <w:numFmt w:val="bullet"/>
      <w:lvlText w:val="•"/>
      <w:lvlJc w:val="left"/>
      <w:pPr>
        <w:tabs>
          <w:tab w:val="num" w:pos="5760"/>
        </w:tabs>
        <w:ind w:left="5760" w:hanging="360"/>
      </w:pPr>
      <w:rPr>
        <w:rFonts w:ascii="Arial" w:hAnsi="Arial" w:hint="default"/>
      </w:rPr>
    </w:lvl>
    <w:lvl w:ilvl="8" w:tplc="B2E48C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A770A8"/>
    <w:multiLevelType w:val="hybridMultilevel"/>
    <w:tmpl w:val="DE5C0C88"/>
    <w:lvl w:ilvl="0" w:tplc="16C00882">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71AB9"/>
    <w:multiLevelType w:val="hybridMultilevel"/>
    <w:tmpl w:val="A0FECDB8"/>
    <w:lvl w:ilvl="0" w:tplc="819004AC">
      <w:start w:val="1"/>
      <w:numFmt w:val="bullet"/>
      <w:lvlText w:val="•"/>
      <w:lvlJc w:val="left"/>
      <w:pPr>
        <w:tabs>
          <w:tab w:val="num" w:pos="720"/>
        </w:tabs>
        <w:ind w:left="720" w:hanging="360"/>
      </w:pPr>
      <w:rPr>
        <w:rFonts w:ascii="Arial" w:hAnsi="Arial" w:hint="default"/>
      </w:rPr>
    </w:lvl>
    <w:lvl w:ilvl="1" w:tplc="B290CE5C" w:tentative="1">
      <w:start w:val="1"/>
      <w:numFmt w:val="bullet"/>
      <w:lvlText w:val="•"/>
      <w:lvlJc w:val="left"/>
      <w:pPr>
        <w:tabs>
          <w:tab w:val="num" w:pos="1440"/>
        </w:tabs>
        <w:ind w:left="1440" w:hanging="360"/>
      </w:pPr>
      <w:rPr>
        <w:rFonts w:ascii="Arial" w:hAnsi="Arial" w:hint="default"/>
      </w:rPr>
    </w:lvl>
    <w:lvl w:ilvl="2" w:tplc="43882F40" w:tentative="1">
      <w:start w:val="1"/>
      <w:numFmt w:val="bullet"/>
      <w:lvlText w:val="•"/>
      <w:lvlJc w:val="left"/>
      <w:pPr>
        <w:tabs>
          <w:tab w:val="num" w:pos="2160"/>
        </w:tabs>
        <w:ind w:left="2160" w:hanging="360"/>
      </w:pPr>
      <w:rPr>
        <w:rFonts w:ascii="Arial" w:hAnsi="Arial" w:hint="default"/>
      </w:rPr>
    </w:lvl>
    <w:lvl w:ilvl="3" w:tplc="1378668A" w:tentative="1">
      <w:start w:val="1"/>
      <w:numFmt w:val="bullet"/>
      <w:lvlText w:val="•"/>
      <w:lvlJc w:val="left"/>
      <w:pPr>
        <w:tabs>
          <w:tab w:val="num" w:pos="2880"/>
        </w:tabs>
        <w:ind w:left="2880" w:hanging="360"/>
      </w:pPr>
      <w:rPr>
        <w:rFonts w:ascii="Arial" w:hAnsi="Arial" w:hint="default"/>
      </w:rPr>
    </w:lvl>
    <w:lvl w:ilvl="4" w:tplc="25F8E4E2" w:tentative="1">
      <w:start w:val="1"/>
      <w:numFmt w:val="bullet"/>
      <w:lvlText w:val="•"/>
      <w:lvlJc w:val="left"/>
      <w:pPr>
        <w:tabs>
          <w:tab w:val="num" w:pos="3600"/>
        </w:tabs>
        <w:ind w:left="3600" w:hanging="360"/>
      </w:pPr>
      <w:rPr>
        <w:rFonts w:ascii="Arial" w:hAnsi="Arial" w:hint="default"/>
      </w:rPr>
    </w:lvl>
    <w:lvl w:ilvl="5" w:tplc="51FCBB08" w:tentative="1">
      <w:start w:val="1"/>
      <w:numFmt w:val="bullet"/>
      <w:lvlText w:val="•"/>
      <w:lvlJc w:val="left"/>
      <w:pPr>
        <w:tabs>
          <w:tab w:val="num" w:pos="4320"/>
        </w:tabs>
        <w:ind w:left="4320" w:hanging="360"/>
      </w:pPr>
      <w:rPr>
        <w:rFonts w:ascii="Arial" w:hAnsi="Arial" w:hint="default"/>
      </w:rPr>
    </w:lvl>
    <w:lvl w:ilvl="6" w:tplc="B700FDDA" w:tentative="1">
      <w:start w:val="1"/>
      <w:numFmt w:val="bullet"/>
      <w:lvlText w:val="•"/>
      <w:lvlJc w:val="left"/>
      <w:pPr>
        <w:tabs>
          <w:tab w:val="num" w:pos="5040"/>
        </w:tabs>
        <w:ind w:left="5040" w:hanging="360"/>
      </w:pPr>
      <w:rPr>
        <w:rFonts w:ascii="Arial" w:hAnsi="Arial" w:hint="default"/>
      </w:rPr>
    </w:lvl>
    <w:lvl w:ilvl="7" w:tplc="2150419C" w:tentative="1">
      <w:start w:val="1"/>
      <w:numFmt w:val="bullet"/>
      <w:lvlText w:val="•"/>
      <w:lvlJc w:val="left"/>
      <w:pPr>
        <w:tabs>
          <w:tab w:val="num" w:pos="5760"/>
        </w:tabs>
        <w:ind w:left="5760" w:hanging="360"/>
      </w:pPr>
      <w:rPr>
        <w:rFonts w:ascii="Arial" w:hAnsi="Arial" w:hint="default"/>
      </w:rPr>
    </w:lvl>
    <w:lvl w:ilvl="8" w:tplc="570611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5308A5"/>
    <w:multiLevelType w:val="hybridMultilevel"/>
    <w:tmpl w:val="A880C1D2"/>
    <w:lvl w:ilvl="0" w:tplc="2AE03448">
      <w:start w:val="1"/>
      <w:numFmt w:val="bullet"/>
      <w:lvlText w:val="•"/>
      <w:lvlJc w:val="left"/>
      <w:pPr>
        <w:tabs>
          <w:tab w:val="num" w:pos="720"/>
        </w:tabs>
        <w:ind w:left="720" w:hanging="360"/>
      </w:pPr>
      <w:rPr>
        <w:rFonts w:ascii="Arial" w:hAnsi="Arial" w:hint="default"/>
      </w:rPr>
    </w:lvl>
    <w:lvl w:ilvl="1" w:tplc="03BA3A38" w:tentative="1">
      <w:start w:val="1"/>
      <w:numFmt w:val="bullet"/>
      <w:lvlText w:val="•"/>
      <w:lvlJc w:val="left"/>
      <w:pPr>
        <w:tabs>
          <w:tab w:val="num" w:pos="1440"/>
        </w:tabs>
        <w:ind w:left="1440" w:hanging="360"/>
      </w:pPr>
      <w:rPr>
        <w:rFonts w:ascii="Arial" w:hAnsi="Arial" w:hint="default"/>
      </w:rPr>
    </w:lvl>
    <w:lvl w:ilvl="2" w:tplc="DC4E3EA0" w:tentative="1">
      <w:start w:val="1"/>
      <w:numFmt w:val="bullet"/>
      <w:lvlText w:val="•"/>
      <w:lvlJc w:val="left"/>
      <w:pPr>
        <w:tabs>
          <w:tab w:val="num" w:pos="2160"/>
        </w:tabs>
        <w:ind w:left="2160" w:hanging="360"/>
      </w:pPr>
      <w:rPr>
        <w:rFonts w:ascii="Arial" w:hAnsi="Arial" w:hint="default"/>
      </w:rPr>
    </w:lvl>
    <w:lvl w:ilvl="3" w:tplc="1208F9EA" w:tentative="1">
      <w:start w:val="1"/>
      <w:numFmt w:val="bullet"/>
      <w:lvlText w:val="•"/>
      <w:lvlJc w:val="left"/>
      <w:pPr>
        <w:tabs>
          <w:tab w:val="num" w:pos="2880"/>
        </w:tabs>
        <w:ind w:left="2880" w:hanging="360"/>
      </w:pPr>
      <w:rPr>
        <w:rFonts w:ascii="Arial" w:hAnsi="Arial" w:hint="default"/>
      </w:rPr>
    </w:lvl>
    <w:lvl w:ilvl="4" w:tplc="1ECE0D2E" w:tentative="1">
      <w:start w:val="1"/>
      <w:numFmt w:val="bullet"/>
      <w:lvlText w:val="•"/>
      <w:lvlJc w:val="left"/>
      <w:pPr>
        <w:tabs>
          <w:tab w:val="num" w:pos="3600"/>
        </w:tabs>
        <w:ind w:left="3600" w:hanging="360"/>
      </w:pPr>
      <w:rPr>
        <w:rFonts w:ascii="Arial" w:hAnsi="Arial" w:hint="default"/>
      </w:rPr>
    </w:lvl>
    <w:lvl w:ilvl="5" w:tplc="F6A01E80" w:tentative="1">
      <w:start w:val="1"/>
      <w:numFmt w:val="bullet"/>
      <w:lvlText w:val="•"/>
      <w:lvlJc w:val="left"/>
      <w:pPr>
        <w:tabs>
          <w:tab w:val="num" w:pos="4320"/>
        </w:tabs>
        <w:ind w:left="4320" w:hanging="360"/>
      </w:pPr>
      <w:rPr>
        <w:rFonts w:ascii="Arial" w:hAnsi="Arial" w:hint="default"/>
      </w:rPr>
    </w:lvl>
    <w:lvl w:ilvl="6" w:tplc="5A7E2D9E" w:tentative="1">
      <w:start w:val="1"/>
      <w:numFmt w:val="bullet"/>
      <w:lvlText w:val="•"/>
      <w:lvlJc w:val="left"/>
      <w:pPr>
        <w:tabs>
          <w:tab w:val="num" w:pos="5040"/>
        </w:tabs>
        <w:ind w:left="5040" w:hanging="360"/>
      </w:pPr>
      <w:rPr>
        <w:rFonts w:ascii="Arial" w:hAnsi="Arial" w:hint="default"/>
      </w:rPr>
    </w:lvl>
    <w:lvl w:ilvl="7" w:tplc="4B6E209C" w:tentative="1">
      <w:start w:val="1"/>
      <w:numFmt w:val="bullet"/>
      <w:lvlText w:val="•"/>
      <w:lvlJc w:val="left"/>
      <w:pPr>
        <w:tabs>
          <w:tab w:val="num" w:pos="5760"/>
        </w:tabs>
        <w:ind w:left="5760" w:hanging="360"/>
      </w:pPr>
      <w:rPr>
        <w:rFonts w:ascii="Arial" w:hAnsi="Arial" w:hint="default"/>
      </w:rPr>
    </w:lvl>
    <w:lvl w:ilvl="8" w:tplc="56B489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4A50E7"/>
    <w:multiLevelType w:val="hybridMultilevel"/>
    <w:tmpl w:val="F880F5AA"/>
    <w:lvl w:ilvl="0" w:tplc="12849C94">
      <w:start w:val="1"/>
      <w:numFmt w:val="bullet"/>
      <w:lvlText w:val="•"/>
      <w:lvlJc w:val="left"/>
      <w:pPr>
        <w:tabs>
          <w:tab w:val="num" w:pos="720"/>
        </w:tabs>
        <w:ind w:left="720" w:hanging="360"/>
      </w:pPr>
      <w:rPr>
        <w:rFonts w:ascii="Arial" w:hAnsi="Arial" w:hint="default"/>
      </w:rPr>
    </w:lvl>
    <w:lvl w:ilvl="1" w:tplc="6CB0121A" w:tentative="1">
      <w:start w:val="1"/>
      <w:numFmt w:val="bullet"/>
      <w:lvlText w:val="•"/>
      <w:lvlJc w:val="left"/>
      <w:pPr>
        <w:tabs>
          <w:tab w:val="num" w:pos="1440"/>
        </w:tabs>
        <w:ind w:left="1440" w:hanging="360"/>
      </w:pPr>
      <w:rPr>
        <w:rFonts w:ascii="Arial" w:hAnsi="Arial" w:hint="default"/>
      </w:rPr>
    </w:lvl>
    <w:lvl w:ilvl="2" w:tplc="DECCDAA2" w:tentative="1">
      <w:start w:val="1"/>
      <w:numFmt w:val="bullet"/>
      <w:lvlText w:val="•"/>
      <w:lvlJc w:val="left"/>
      <w:pPr>
        <w:tabs>
          <w:tab w:val="num" w:pos="2160"/>
        </w:tabs>
        <w:ind w:left="2160" w:hanging="360"/>
      </w:pPr>
      <w:rPr>
        <w:rFonts w:ascii="Arial" w:hAnsi="Arial" w:hint="default"/>
      </w:rPr>
    </w:lvl>
    <w:lvl w:ilvl="3" w:tplc="F8382D56" w:tentative="1">
      <w:start w:val="1"/>
      <w:numFmt w:val="bullet"/>
      <w:lvlText w:val="•"/>
      <w:lvlJc w:val="left"/>
      <w:pPr>
        <w:tabs>
          <w:tab w:val="num" w:pos="2880"/>
        </w:tabs>
        <w:ind w:left="2880" w:hanging="360"/>
      </w:pPr>
      <w:rPr>
        <w:rFonts w:ascii="Arial" w:hAnsi="Arial" w:hint="default"/>
      </w:rPr>
    </w:lvl>
    <w:lvl w:ilvl="4" w:tplc="BC56B54C" w:tentative="1">
      <w:start w:val="1"/>
      <w:numFmt w:val="bullet"/>
      <w:lvlText w:val="•"/>
      <w:lvlJc w:val="left"/>
      <w:pPr>
        <w:tabs>
          <w:tab w:val="num" w:pos="3600"/>
        </w:tabs>
        <w:ind w:left="3600" w:hanging="360"/>
      </w:pPr>
      <w:rPr>
        <w:rFonts w:ascii="Arial" w:hAnsi="Arial" w:hint="default"/>
      </w:rPr>
    </w:lvl>
    <w:lvl w:ilvl="5" w:tplc="C712A3F6" w:tentative="1">
      <w:start w:val="1"/>
      <w:numFmt w:val="bullet"/>
      <w:lvlText w:val="•"/>
      <w:lvlJc w:val="left"/>
      <w:pPr>
        <w:tabs>
          <w:tab w:val="num" w:pos="4320"/>
        </w:tabs>
        <w:ind w:left="4320" w:hanging="360"/>
      </w:pPr>
      <w:rPr>
        <w:rFonts w:ascii="Arial" w:hAnsi="Arial" w:hint="default"/>
      </w:rPr>
    </w:lvl>
    <w:lvl w:ilvl="6" w:tplc="86620730" w:tentative="1">
      <w:start w:val="1"/>
      <w:numFmt w:val="bullet"/>
      <w:lvlText w:val="•"/>
      <w:lvlJc w:val="left"/>
      <w:pPr>
        <w:tabs>
          <w:tab w:val="num" w:pos="5040"/>
        </w:tabs>
        <w:ind w:left="5040" w:hanging="360"/>
      </w:pPr>
      <w:rPr>
        <w:rFonts w:ascii="Arial" w:hAnsi="Arial" w:hint="default"/>
      </w:rPr>
    </w:lvl>
    <w:lvl w:ilvl="7" w:tplc="0DEA49B2" w:tentative="1">
      <w:start w:val="1"/>
      <w:numFmt w:val="bullet"/>
      <w:lvlText w:val="•"/>
      <w:lvlJc w:val="left"/>
      <w:pPr>
        <w:tabs>
          <w:tab w:val="num" w:pos="5760"/>
        </w:tabs>
        <w:ind w:left="5760" w:hanging="360"/>
      </w:pPr>
      <w:rPr>
        <w:rFonts w:ascii="Arial" w:hAnsi="Arial" w:hint="default"/>
      </w:rPr>
    </w:lvl>
    <w:lvl w:ilvl="8" w:tplc="A6A81E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2D4DEC"/>
    <w:multiLevelType w:val="hybridMultilevel"/>
    <w:tmpl w:val="579ED3C8"/>
    <w:lvl w:ilvl="0" w:tplc="532E8138">
      <w:start w:val="1"/>
      <w:numFmt w:val="bullet"/>
      <w:lvlText w:val="•"/>
      <w:lvlJc w:val="left"/>
      <w:pPr>
        <w:tabs>
          <w:tab w:val="num" w:pos="720"/>
        </w:tabs>
        <w:ind w:left="720" w:hanging="360"/>
      </w:pPr>
      <w:rPr>
        <w:rFonts w:ascii="Arial" w:hAnsi="Arial" w:hint="default"/>
      </w:rPr>
    </w:lvl>
    <w:lvl w:ilvl="1" w:tplc="ABD0CDE6" w:tentative="1">
      <w:start w:val="1"/>
      <w:numFmt w:val="bullet"/>
      <w:lvlText w:val="•"/>
      <w:lvlJc w:val="left"/>
      <w:pPr>
        <w:tabs>
          <w:tab w:val="num" w:pos="1440"/>
        </w:tabs>
        <w:ind w:left="1440" w:hanging="360"/>
      </w:pPr>
      <w:rPr>
        <w:rFonts w:ascii="Arial" w:hAnsi="Arial" w:hint="default"/>
      </w:rPr>
    </w:lvl>
    <w:lvl w:ilvl="2" w:tplc="6BFC4140" w:tentative="1">
      <w:start w:val="1"/>
      <w:numFmt w:val="bullet"/>
      <w:lvlText w:val="•"/>
      <w:lvlJc w:val="left"/>
      <w:pPr>
        <w:tabs>
          <w:tab w:val="num" w:pos="2160"/>
        </w:tabs>
        <w:ind w:left="2160" w:hanging="360"/>
      </w:pPr>
      <w:rPr>
        <w:rFonts w:ascii="Arial" w:hAnsi="Arial" w:hint="default"/>
      </w:rPr>
    </w:lvl>
    <w:lvl w:ilvl="3" w:tplc="AF92F35A" w:tentative="1">
      <w:start w:val="1"/>
      <w:numFmt w:val="bullet"/>
      <w:lvlText w:val="•"/>
      <w:lvlJc w:val="left"/>
      <w:pPr>
        <w:tabs>
          <w:tab w:val="num" w:pos="2880"/>
        </w:tabs>
        <w:ind w:left="2880" w:hanging="360"/>
      </w:pPr>
      <w:rPr>
        <w:rFonts w:ascii="Arial" w:hAnsi="Arial" w:hint="default"/>
      </w:rPr>
    </w:lvl>
    <w:lvl w:ilvl="4" w:tplc="6E96DB06" w:tentative="1">
      <w:start w:val="1"/>
      <w:numFmt w:val="bullet"/>
      <w:lvlText w:val="•"/>
      <w:lvlJc w:val="left"/>
      <w:pPr>
        <w:tabs>
          <w:tab w:val="num" w:pos="3600"/>
        </w:tabs>
        <w:ind w:left="3600" w:hanging="360"/>
      </w:pPr>
      <w:rPr>
        <w:rFonts w:ascii="Arial" w:hAnsi="Arial" w:hint="default"/>
      </w:rPr>
    </w:lvl>
    <w:lvl w:ilvl="5" w:tplc="03E2753E" w:tentative="1">
      <w:start w:val="1"/>
      <w:numFmt w:val="bullet"/>
      <w:lvlText w:val="•"/>
      <w:lvlJc w:val="left"/>
      <w:pPr>
        <w:tabs>
          <w:tab w:val="num" w:pos="4320"/>
        </w:tabs>
        <w:ind w:left="4320" w:hanging="360"/>
      </w:pPr>
      <w:rPr>
        <w:rFonts w:ascii="Arial" w:hAnsi="Arial" w:hint="default"/>
      </w:rPr>
    </w:lvl>
    <w:lvl w:ilvl="6" w:tplc="2C96CA6A" w:tentative="1">
      <w:start w:val="1"/>
      <w:numFmt w:val="bullet"/>
      <w:lvlText w:val="•"/>
      <w:lvlJc w:val="left"/>
      <w:pPr>
        <w:tabs>
          <w:tab w:val="num" w:pos="5040"/>
        </w:tabs>
        <w:ind w:left="5040" w:hanging="360"/>
      </w:pPr>
      <w:rPr>
        <w:rFonts w:ascii="Arial" w:hAnsi="Arial" w:hint="default"/>
      </w:rPr>
    </w:lvl>
    <w:lvl w:ilvl="7" w:tplc="E6AAABC8" w:tentative="1">
      <w:start w:val="1"/>
      <w:numFmt w:val="bullet"/>
      <w:lvlText w:val="•"/>
      <w:lvlJc w:val="left"/>
      <w:pPr>
        <w:tabs>
          <w:tab w:val="num" w:pos="5760"/>
        </w:tabs>
        <w:ind w:left="5760" w:hanging="360"/>
      </w:pPr>
      <w:rPr>
        <w:rFonts w:ascii="Arial" w:hAnsi="Arial" w:hint="default"/>
      </w:rPr>
    </w:lvl>
    <w:lvl w:ilvl="8" w:tplc="B91049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F73F1A"/>
    <w:multiLevelType w:val="hybridMultilevel"/>
    <w:tmpl w:val="D15895AC"/>
    <w:lvl w:ilvl="0" w:tplc="B568CD34">
      <w:start w:val="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42805944"/>
    <w:multiLevelType w:val="hybridMultilevel"/>
    <w:tmpl w:val="98AA28A0"/>
    <w:lvl w:ilvl="0" w:tplc="E47E7B02">
      <w:start w:val="1"/>
      <w:numFmt w:val="bullet"/>
      <w:lvlText w:val="•"/>
      <w:lvlJc w:val="left"/>
      <w:pPr>
        <w:tabs>
          <w:tab w:val="num" w:pos="720"/>
        </w:tabs>
        <w:ind w:left="720" w:hanging="360"/>
      </w:pPr>
      <w:rPr>
        <w:rFonts w:ascii="Arial" w:hAnsi="Arial" w:hint="default"/>
      </w:rPr>
    </w:lvl>
    <w:lvl w:ilvl="1" w:tplc="93E8AA00" w:tentative="1">
      <w:start w:val="1"/>
      <w:numFmt w:val="bullet"/>
      <w:lvlText w:val="•"/>
      <w:lvlJc w:val="left"/>
      <w:pPr>
        <w:tabs>
          <w:tab w:val="num" w:pos="1440"/>
        </w:tabs>
        <w:ind w:left="1440" w:hanging="360"/>
      </w:pPr>
      <w:rPr>
        <w:rFonts w:ascii="Arial" w:hAnsi="Arial" w:hint="default"/>
      </w:rPr>
    </w:lvl>
    <w:lvl w:ilvl="2" w:tplc="38160DA6" w:tentative="1">
      <w:start w:val="1"/>
      <w:numFmt w:val="bullet"/>
      <w:lvlText w:val="•"/>
      <w:lvlJc w:val="left"/>
      <w:pPr>
        <w:tabs>
          <w:tab w:val="num" w:pos="2160"/>
        </w:tabs>
        <w:ind w:left="2160" w:hanging="360"/>
      </w:pPr>
      <w:rPr>
        <w:rFonts w:ascii="Arial" w:hAnsi="Arial" w:hint="default"/>
      </w:rPr>
    </w:lvl>
    <w:lvl w:ilvl="3" w:tplc="E686556A" w:tentative="1">
      <w:start w:val="1"/>
      <w:numFmt w:val="bullet"/>
      <w:lvlText w:val="•"/>
      <w:lvlJc w:val="left"/>
      <w:pPr>
        <w:tabs>
          <w:tab w:val="num" w:pos="2880"/>
        </w:tabs>
        <w:ind w:left="2880" w:hanging="360"/>
      </w:pPr>
      <w:rPr>
        <w:rFonts w:ascii="Arial" w:hAnsi="Arial" w:hint="default"/>
      </w:rPr>
    </w:lvl>
    <w:lvl w:ilvl="4" w:tplc="4D2631E8" w:tentative="1">
      <w:start w:val="1"/>
      <w:numFmt w:val="bullet"/>
      <w:lvlText w:val="•"/>
      <w:lvlJc w:val="left"/>
      <w:pPr>
        <w:tabs>
          <w:tab w:val="num" w:pos="3600"/>
        </w:tabs>
        <w:ind w:left="3600" w:hanging="360"/>
      </w:pPr>
      <w:rPr>
        <w:rFonts w:ascii="Arial" w:hAnsi="Arial" w:hint="default"/>
      </w:rPr>
    </w:lvl>
    <w:lvl w:ilvl="5" w:tplc="FED283F0" w:tentative="1">
      <w:start w:val="1"/>
      <w:numFmt w:val="bullet"/>
      <w:lvlText w:val="•"/>
      <w:lvlJc w:val="left"/>
      <w:pPr>
        <w:tabs>
          <w:tab w:val="num" w:pos="4320"/>
        </w:tabs>
        <w:ind w:left="4320" w:hanging="360"/>
      </w:pPr>
      <w:rPr>
        <w:rFonts w:ascii="Arial" w:hAnsi="Arial" w:hint="default"/>
      </w:rPr>
    </w:lvl>
    <w:lvl w:ilvl="6" w:tplc="35209054" w:tentative="1">
      <w:start w:val="1"/>
      <w:numFmt w:val="bullet"/>
      <w:lvlText w:val="•"/>
      <w:lvlJc w:val="left"/>
      <w:pPr>
        <w:tabs>
          <w:tab w:val="num" w:pos="5040"/>
        </w:tabs>
        <w:ind w:left="5040" w:hanging="360"/>
      </w:pPr>
      <w:rPr>
        <w:rFonts w:ascii="Arial" w:hAnsi="Arial" w:hint="default"/>
      </w:rPr>
    </w:lvl>
    <w:lvl w:ilvl="7" w:tplc="5B46108A" w:tentative="1">
      <w:start w:val="1"/>
      <w:numFmt w:val="bullet"/>
      <w:lvlText w:val="•"/>
      <w:lvlJc w:val="left"/>
      <w:pPr>
        <w:tabs>
          <w:tab w:val="num" w:pos="5760"/>
        </w:tabs>
        <w:ind w:left="5760" w:hanging="360"/>
      </w:pPr>
      <w:rPr>
        <w:rFonts w:ascii="Arial" w:hAnsi="Arial" w:hint="default"/>
      </w:rPr>
    </w:lvl>
    <w:lvl w:ilvl="8" w:tplc="E438D5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9B045C"/>
    <w:multiLevelType w:val="hybridMultilevel"/>
    <w:tmpl w:val="DC60FFD6"/>
    <w:lvl w:ilvl="0" w:tplc="4DE26DAC">
      <w:start w:val="6"/>
      <w:numFmt w:val="decimal"/>
      <w:lvlText w:val="%1."/>
      <w:lvlJc w:val="left"/>
      <w:pPr>
        <w:tabs>
          <w:tab w:val="num" w:pos="720"/>
        </w:tabs>
        <w:ind w:left="720" w:hanging="360"/>
      </w:pPr>
    </w:lvl>
    <w:lvl w:ilvl="1" w:tplc="E25223B4">
      <w:start w:val="1"/>
      <w:numFmt w:val="decimal"/>
      <w:lvlText w:val="%2."/>
      <w:lvlJc w:val="left"/>
      <w:pPr>
        <w:tabs>
          <w:tab w:val="num" w:pos="1440"/>
        </w:tabs>
        <w:ind w:left="1440" w:hanging="360"/>
      </w:pPr>
    </w:lvl>
    <w:lvl w:ilvl="2" w:tplc="2C6EE640" w:tentative="1">
      <w:start w:val="1"/>
      <w:numFmt w:val="decimal"/>
      <w:lvlText w:val="%3."/>
      <w:lvlJc w:val="left"/>
      <w:pPr>
        <w:tabs>
          <w:tab w:val="num" w:pos="2160"/>
        </w:tabs>
        <w:ind w:left="2160" w:hanging="360"/>
      </w:pPr>
    </w:lvl>
    <w:lvl w:ilvl="3" w:tplc="A734F2CE" w:tentative="1">
      <w:start w:val="1"/>
      <w:numFmt w:val="decimal"/>
      <w:lvlText w:val="%4."/>
      <w:lvlJc w:val="left"/>
      <w:pPr>
        <w:tabs>
          <w:tab w:val="num" w:pos="2880"/>
        </w:tabs>
        <w:ind w:left="2880" w:hanging="360"/>
      </w:pPr>
    </w:lvl>
    <w:lvl w:ilvl="4" w:tplc="8B721992" w:tentative="1">
      <w:start w:val="1"/>
      <w:numFmt w:val="decimal"/>
      <w:lvlText w:val="%5."/>
      <w:lvlJc w:val="left"/>
      <w:pPr>
        <w:tabs>
          <w:tab w:val="num" w:pos="3600"/>
        </w:tabs>
        <w:ind w:left="3600" w:hanging="360"/>
      </w:pPr>
    </w:lvl>
    <w:lvl w:ilvl="5" w:tplc="4D74DF3E" w:tentative="1">
      <w:start w:val="1"/>
      <w:numFmt w:val="decimal"/>
      <w:lvlText w:val="%6."/>
      <w:lvlJc w:val="left"/>
      <w:pPr>
        <w:tabs>
          <w:tab w:val="num" w:pos="4320"/>
        </w:tabs>
        <w:ind w:left="4320" w:hanging="360"/>
      </w:pPr>
    </w:lvl>
    <w:lvl w:ilvl="6" w:tplc="EA5A11FC" w:tentative="1">
      <w:start w:val="1"/>
      <w:numFmt w:val="decimal"/>
      <w:lvlText w:val="%7."/>
      <w:lvlJc w:val="left"/>
      <w:pPr>
        <w:tabs>
          <w:tab w:val="num" w:pos="5040"/>
        </w:tabs>
        <w:ind w:left="5040" w:hanging="360"/>
      </w:pPr>
    </w:lvl>
    <w:lvl w:ilvl="7" w:tplc="3C108B24" w:tentative="1">
      <w:start w:val="1"/>
      <w:numFmt w:val="decimal"/>
      <w:lvlText w:val="%8."/>
      <w:lvlJc w:val="left"/>
      <w:pPr>
        <w:tabs>
          <w:tab w:val="num" w:pos="5760"/>
        </w:tabs>
        <w:ind w:left="5760" w:hanging="360"/>
      </w:pPr>
    </w:lvl>
    <w:lvl w:ilvl="8" w:tplc="83107550" w:tentative="1">
      <w:start w:val="1"/>
      <w:numFmt w:val="decimal"/>
      <w:lvlText w:val="%9."/>
      <w:lvlJc w:val="left"/>
      <w:pPr>
        <w:tabs>
          <w:tab w:val="num" w:pos="6480"/>
        </w:tabs>
        <w:ind w:left="6480" w:hanging="360"/>
      </w:pPr>
    </w:lvl>
  </w:abstractNum>
  <w:abstractNum w:abstractNumId="13" w15:restartNumberingAfterBreak="0">
    <w:nsid w:val="54E355CA"/>
    <w:multiLevelType w:val="hybridMultilevel"/>
    <w:tmpl w:val="C2B65A7A"/>
    <w:lvl w:ilvl="0" w:tplc="99086E7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85F0874"/>
    <w:multiLevelType w:val="hybridMultilevel"/>
    <w:tmpl w:val="EA2C536E"/>
    <w:lvl w:ilvl="0" w:tplc="548CD8FC">
      <w:numFmt w:val="bullet"/>
      <w:lvlText w:val="-"/>
      <w:lvlJc w:val="left"/>
      <w:pPr>
        <w:ind w:left="720" w:hanging="360"/>
      </w:pPr>
      <w:rPr>
        <w:rFonts w:ascii="Times New Roman" w:eastAsiaTheme="minorHAnsi" w:hAnsi="Times New Roman" w:cs="Times New Roman" w:hint="default"/>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18328F6"/>
    <w:multiLevelType w:val="hybridMultilevel"/>
    <w:tmpl w:val="A86A9684"/>
    <w:lvl w:ilvl="0" w:tplc="DF6A810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E43077"/>
    <w:multiLevelType w:val="hybridMultilevel"/>
    <w:tmpl w:val="0FDE1AE6"/>
    <w:lvl w:ilvl="0" w:tplc="3446BDAA">
      <w:start w:val="1"/>
      <w:numFmt w:val="bullet"/>
      <w:lvlText w:val="•"/>
      <w:lvlJc w:val="left"/>
      <w:pPr>
        <w:tabs>
          <w:tab w:val="num" w:pos="720"/>
        </w:tabs>
        <w:ind w:left="720" w:hanging="360"/>
      </w:pPr>
      <w:rPr>
        <w:rFonts w:ascii="Arial" w:hAnsi="Arial" w:hint="default"/>
      </w:rPr>
    </w:lvl>
    <w:lvl w:ilvl="1" w:tplc="9A52CC92" w:tentative="1">
      <w:start w:val="1"/>
      <w:numFmt w:val="bullet"/>
      <w:lvlText w:val="•"/>
      <w:lvlJc w:val="left"/>
      <w:pPr>
        <w:tabs>
          <w:tab w:val="num" w:pos="1440"/>
        </w:tabs>
        <w:ind w:left="1440" w:hanging="360"/>
      </w:pPr>
      <w:rPr>
        <w:rFonts w:ascii="Arial" w:hAnsi="Arial" w:hint="default"/>
      </w:rPr>
    </w:lvl>
    <w:lvl w:ilvl="2" w:tplc="8FD2033A" w:tentative="1">
      <w:start w:val="1"/>
      <w:numFmt w:val="bullet"/>
      <w:lvlText w:val="•"/>
      <w:lvlJc w:val="left"/>
      <w:pPr>
        <w:tabs>
          <w:tab w:val="num" w:pos="2160"/>
        </w:tabs>
        <w:ind w:left="2160" w:hanging="360"/>
      </w:pPr>
      <w:rPr>
        <w:rFonts w:ascii="Arial" w:hAnsi="Arial" w:hint="default"/>
      </w:rPr>
    </w:lvl>
    <w:lvl w:ilvl="3" w:tplc="1F206020" w:tentative="1">
      <w:start w:val="1"/>
      <w:numFmt w:val="bullet"/>
      <w:lvlText w:val="•"/>
      <w:lvlJc w:val="left"/>
      <w:pPr>
        <w:tabs>
          <w:tab w:val="num" w:pos="2880"/>
        </w:tabs>
        <w:ind w:left="2880" w:hanging="360"/>
      </w:pPr>
      <w:rPr>
        <w:rFonts w:ascii="Arial" w:hAnsi="Arial" w:hint="default"/>
      </w:rPr>
    </w:lvl>
    <w:lvl w:ilvl="4" w:tplc="2E4ED58C" w:tentative="1">
      <w:start w:val="1"/>
      <w:numFmt w:val="bullet"/>
      <w:lvlText w:val="•"/>
      <w:lvlJc w:val="left"/>
      <w:pPr>
        <w:tabs>
          <w:tab w:val="num" w:pos="3600"/>
        </w:tabs>
        <w:ind w:left="3600" w:hanging="360"/>
      </w:pPr>
      <w:rPr>
        <w:rFonts w:ascii="Arial" w:hAnsi="Arial" w:hint="default"/>
      </w:rPr>
    </w:lvl>
    <w:lvl w:ilvl="5" w:tplc="0002C01E" w:tentative="1">
      <w:start w:val="1"/>
      <w:numFmt w:val="bullet"/>
      <w:lvlText w:val="•"/>
      <w:lvlJc w:val="left"/>
      <w:pPr>
        <w:tabs>
          <w:tab w:val="num" w:pos="4320"/>
        </w:tabs>
        <w:ind w:left="4320" w:hanging="360"/>
      </w:pPr>
      <w:rPr>
        <w:rFonts w:ascii="Arial" w:hAnsi="Arial" w:hint="default"/>
      </w:rPr>
    </w:lvl>
    <w:lvl w:ilvl="6" w:tplc="E27895E0" w:tentative="1">
      <w:start w:val="1"/>
      <w:numFmt w:val="bullet"/>
      <w:lvlText w:val="•"/>
      <w:lvlJc w:val="left"/>
      <w:pPr>
        <w:tabs>
          <w:tab w:val="num" w:pos="5040"/>
        </w:tabs>
        <w:ind w:left="5040" w:hanging="360"/>
      </w:pPr>
      <w:rPr>
        <w:rFonts w:ascii="Arial" w:hAnsi="Arial" w:hint="default"/>
      </w:rPr>
    </w:lvl>
    <w:lvl w:ilvl="7" w:tplc="4698BB7E" w:tentative="1">
      <w:start w:val="1"/>
      <w:numFmt w:val="bullet"/>
      <w:lvlText w:val="•"/>
      <w:lvlJc w:val="left"/>
      <w:pPr>
        <w:tabs>
          <w:tab w:val="num" w:pos="5760"/>
        </w:tabs>
        <w:ind w:left="5760" w:hanging="360"/>
      </w:pPr>
      <w:rPr>
        <w:rFonts w:ascii="Arial" w:hAnsi="Arial" w:hint="default"/>
      </w:rPr>
    </w:lvl>
    <w:lvl w:ilvl="8" w:tplc="3FEE00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1C5A67"/>
    <w:multiLevelType w:val="hybridMultilevel"/>
    <w:tmpl w:val="B94E91FE"/>
    <w:lvl w:ilvl="0" w:tplc="210E8DE0">
      <w:start w:val="1"/>
      <w:numFmt w:val="bullet"/>
      <w:lvlText w:val="-"/>
      <w:lvlJc w:val="left"/>
      <w:pPr>
        <w:tabs>
          <w:tab w:val="num" w:pos="720"/>
        </w:tabs>
        <w:ind w:left="720" w:hanging="360"/>
      </w:pPr>
      <w:rPr>
        <w:rFonts w:ascii="Times New Roman" w:hAnsi="Times New Roman" w:hint="default"/>
      </w:rPr>
    </w:lvl>
    <w:lvl w:ilvl="1" w:tplc="560EB502" w:tentative="1">
      <w:start w:val="1"/>
      <w:numFmt w:val="bullet"/>
      <w:lvlText w:val="-"/>
      <w:lvlJc w:val="left"/>
      <w:pPr>
        <w:tabs>
          <w:tab w:val="num" w:pos="1440"/>
        </w:tabs>
        <w:ind w:left="1440" w:hanging="360"/>
      </w:pPr>
      <w:rPr>
        <w:rFonts w:ascii="Times New Roman" w:hAnsi="Times New Roman" w:hint="default"/>
      </w:rPr>
    </w:lvl>
    <w:lvl w:ilvl="2" w:tplc="806293EC" w:tentative="1">
      <w:start w:val="1"/>
      <w:numFmt w:val="bullet"/>
      <w:lvlText w:val="-"/>
      <w:lvlJc w:val="left"/>
      <w:pPr>
        <w:tabs>
          <w:tab w:val="num" w:pos="2160"/>
        </w:tabs>
        <w:ind w:left="2160" w:hanging="360"/>
      </w:pPr>
      <w:rPr>
        <w:rFonts w:ascii="Times New Roman" w:hAnsi="Times New Roman" w:hint="default"/>
      </w:rPr>
    </w:lvl>
    <w:lvl w:ilvl="3" w:tplc="35044F22" w:tentative="1">
      <w:start w:val="1"/>
      <w:numFmt w:val="bullet"/>
      <w:lvlText w:val="-"/>
      <w:lvlJc w:val="left"/>
      <w:pPr>
        <w:tabs>
          <w:tab w:val="num" w:pos="2880"/>
        </w:tabs>
        <w:ind w:left="2880" w:hanging="360"/>
      </w:pPr>
      <w:rPr>
        <w:rFonts w:ascii="Times New Roman" w:hAnsi="Times New Roman" w:hint="default"/>
      </w:rPr>
    </w:lvl>
    <w:lvl w:ilvl="4" w:tplc="421E09F6" w:tentative="1">
      <w:start w:val="1"/>
      <w:numFmt w:val="bullet"/>
      <w:lvlText w:val="-"/>
      <w:lvlJc w:val="left"/>
      <w:pPr>
        <w:tabs>
          <w:tab w:val="num" w:pos="3600"/>
        </w:tabs>
        <w:ind w:left="3600" w:hanging="360"/>
      </w:pPr>
      <w:rPr>
        <w:rFonts w:ascii="Times New Roman" w:hAnsi="Times New Roman" w:hint="default"/>
      </w:rPr>
    </w:lvl>
    <w:lvl w:ilvl="5" w:tplc="757EF4A8" w:tentative="1">
      <w:start w:val="1"/>
      <w:numFmt w:val="bullet"/>
      <w:lvlText w:val="-"/>
      <w:lvlJc w:val="left"/>
      <w:pPr>
        <w:tabs>
          <w:tab w:val="num" w:pos="4320"/>
        </w:tabs>
        <w:ind w:left="4320" w:hanging="360"/>
      </w:pPr>
      <w:rPr>
        <w:rFonts w:ascii="Times New Roman" w:hAnsi="Times New Roman" w:hint="default"/>
      </w:rPr>
    </w:lvl>
    <w:lvl w:ilvl="6" w:tplc="5B90FD82" w:tentative="1">
      <w:start w:val="1"/>
      <w:numFmt w:val="bullet"/>
      <w:lvlText w:val="-"/>
      <w:lvlJc w:val="left"/>
      <w:pPr>
        <w:tabs>
          <w:tab w:val="num" w:pos="5040"/>
        </w:tabs>
        <w:ind w:left="5040" w:hanging="360"/>
      </w:pPr>
      <w:rPr>
        <w:rFonts w:ascii="Times New Roman" w:hAnsi="Times New Roman" w:hint="default"/>
      </w:rPr>
    </w:lvl>
    <w:lvl w:ilvl="7" w:tplc="0178C3F4" w:tentative="1">
      <w:start w:val="1"/>
      <w:numFmt w:val="bullet"/>
      <w:lvlText w:val="-"/>
      <w:lvlJc w:val="left"/>
      <w:pPr>
        <w:tabs>
          <w:tab w:val="num" w:pos="5760"/>
        </w:tabs>
        <w:ind w:left="5760" w:hanging="360"/>
      </w:pPr>
      <w:rPr>
        <w:rFonts w:ascii="Times New Roman" w:hAnsi="Times New Roman" w:hint="default"/>
      </w:rPr>
    </w:lvl>
    <w:lvl w:ilvl="8" w:tplc="E6A04D2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0A82077"/>
    <w:multiLevelType w:val="hybridMultilevel"/>
    <w:tmpl w:val="48CE7F8C"/>
    <w:lvl w:ilvl="0" w:tplc="7B48D6EE">
      <w:start w:val="1"/>
      <w:numFmt w:val="bullet"/>
      <w:lvlText w:val="•"/>
      <w:lvlJc w:val="left"/>
      <w:pPr>
        <w:tabs>
          <w:tab w:val="num" w:pos="720"/>
        </w:tabs>
        <w:ind w:left="720" w:hanging="360"/>
      </w:pPr>
      <w:rPr>
        <w:rFonts w:ascii="Arial" w:hAnsi="Arial" w:hint="default"/>
      </w:rPr>
    </w:lvl>
    <w:lvl w:ilvl="1" w:tplc="1464AEA8" w:tentative="1">
      <w:start w:val="1"/>
      <w:numFmt w:val="bullet"/>
      <w:lvlText w:val="•"/>
      <w:lvlJc w:val="left"/>
      <w:pPr>
        <w:tabs>
          <w:tab w:val="num" w:pos="1440"/>
        </w:tabs>
        <w:ind w:left="1440" w:hanging="360"/>
      </w:pPr>
      <w:rPr>
        <w:rFonts w:ascii="Arial" w:hAnsi="Arial" w:hint="default"/>
      </w:rPr>
    </w:lvl>
    <w:lvl w:ilvl="2" w:tplc="0388C03A" w:tentative="1">
      <w:start w:val="1"/>
      <w:numFmt w:val="bullet"/>
      <w:lvlText w:val="•"/>
      <w:lvlJc w:val="left"/>
      <w:pPr>
        <w:tabs>
          <w:tab w:val="num" w:pos="2160"/>
        </w:tabs>
        <w:ind w:left="2160" w:hanging="360"/>
      </w:pPr>
      <w:rPr>
        <w:rFonts w:ascii="Arial" w:hAnsi="Arial" w:hint="default"/>
      </w:rPr>
    </w:lvl>
    <w:lvl w:ilvl="3" w:tplc="1AF0AEBA" w:tentative="1">
      <w:start w:val="1"/>
      <w:numFmt w:val="bullet"/>
      <w:lvlText w:val="•"/>
      <w:lvlJc w:val="left"/>
      <w:pPr>
        <w:tabs>
          <w:tab w:val="num" w:pos="2880"/>
        </w:tabs>
        <w:ind w:left="2880" w:hanging="360"/>
      </w:pPr>
      <w:rPr>
        <w:rFonts w:ascii="Arial" w:hAnsi="Arial" w:hint="default"/>
      </w:rPr>
    </w:lvl>
    <w:lvl w:ilvl="4" w:tplc="9326C6D2" w:tentative="1">
      <w:start w:val="1"/>
      <w:numFmt w:val="bullet"/>
      <w:lvlText w:val="•"/>
      <w:lvlJc w:val="left"/>
      <w:pPr>
        <w:tabs>
          <w:tab w:val="num" w:pos="3600"/>
        </w:tabs>
        <w:ind w:left="3600" w:hanging="360"/>
      </w:pPr>
      <w:rPr>
        <w:rFonts w:ascii="Arial" w:hAnsi="Arial" w:hint="default"/>
      </w:rPr>
    </w:lvl>
    <w:lvl w:ilvl="5" w:tplc="EBB8936E" w:tentative="1">
      <w:start w:val="1"/>
      <w:numFmt w:val="bullet"/>
      <w:lvlText w:val="•"/>
      <w:lvlJc w:val="left"/>
      <w:pPr>
        <w:tabs>
          <w:tab w:val="num" w:pos="4320"/>
        </w:tabs>
        <w:ind w:left="4320" w:hanging="360"/>
      </w:pPr>
      <w:rPr>
        <w:rFonts w:ascii="Arial" w:hAnsi="Arial" w:hint="default"/>
      </w:rPr>
    </w:lvl>
    <w:lvl w:ilvl="6" w:tplc="87684AEC" w:tentative="1">
      <w:start w:val="1"/>
      <w:numFmt w:val="bullet"/>
      <w:lvlText w:val="•"/>
      <w:lvlJc w:val="left"/>
      <w:pPr>
        <w:tabs>
          <w:tab w:val="num" w:pos="5040"/>
        </w:tabs>
        <w:ind w:left="5040" w:hanging="360"/>
      </w:pPr>
      <w:rPr>
        <w:rFonts w:ascii="Arial" w:hAnsi="Arial" w:hint="default"/>
      </w:rPr>
    </w:lvl>
    <w:lvl w:ilvl="7" w:tplc="9F9CD3B8" w:tentative="1">
      <w:start w:val="1"/>
      <w:numFmt w:val="bullet"/>
      <w:lvlText w:val="•"/>
      <w:lvlJc w:val="left"/>
      <w:pPr>
        <w:tabs>
          <w:tab w:val="num" w:pos="5760"/>
        </w:tabs>
        <w:ind w:left="5760" w:hanging="360"/>
      </w:pPr>
      <w:rPr>
        <w:rFonts w:ascii="Arial" w:hAnsi="Arial" w:hint="default"/>
      </w:rPr>
    </w:lvl>
    <w:lvl w:ilvl="8" w:tplc="CDBC40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FF42BE"/>
    <w:multiLevelType w:val="hybridMultilevel"/>
    <w:tmpl w:val="82B4B4E4"/>
    <w:lvl w:ilvl="0" w:tplc="26D4125C">
      <w:start w:val="1"/>
      <w:numFmt w:val="bullet"/>
      <w:lvlText w:val="•"/>
      <w:lvlJc w:val="left"/>
      <w:pPr>
        <w:tabs>
          <w:tab w:val="num" w:pos="720"/>
        </w:tabs>
        <w:ind w:left="720" w:hanging="360"/>
      </w:pPr>
      <w:rPr>
        <w:rFonts w:ascii="Arial" w:hAnsi="Arial" w:hint="default"/>
      </w:rPr>
    </w:lvl>
    <w:lvl w:ilvl="1" w:tplc="C46E2F72" w:tentative="1">
      <w:start w:val="1"/>
      <w:numFmt w:val="bullet"/>
      <w:lvlText w:val="•"/>
      <w:lvlJc w:val="left"/>
      <w:pPr>
        <w:tabs>
          <w:tab w:val="num" w:pos="1440"/>
        </w:tabs>
        <w:ind w:left="1440" w:hanging="360"/>
      </w:pPr>
      <w:rPr>
        <w:rFonts w:ascii="Arial" w:hAnsi="Arial" w:hint="default"/>
      </w:rPr>
    </w:lvl>
    <w:lvl w:ilvl="2" w:tplc="A7F4D65E" w:tentative="1">
      <w:start w:val="1"/>
      <w:numFmt w:val="bullet"/>
      <w:lvlText w:val="•"/>
      <w:lvlJc w:val="left"/>
      <w:pPr>
        <w:tabs>
          <w:tab w:val="num" w:pos="2160"/>
        </w:tabs>
        <w:ind w:left="2160" w:hanging="360"/>
      </w:pPr>
      <w:rPr>
        <w:rFonts w:ascii="Arial" w:hAnsi="Arial" w:hint="default"/>
      </w:rPr>
    </w:lvl>
    <w:lvl w:ilvl="3" w:tplc="8FFAF8E6" w:tentative="1">
      <w:start w:val="1"/>
      <w:numFmt w:val="bullet"/>
      <w:lvlText w:val="•"/>
      <w:lvlJc w:val="left"/>
      <w:pPr>
        <w:tabs>
          <w:tab w:val="num" w:pos="2880"/>
        </w:tabs>
        <w:ind w:left="2880" w:hanging="360"/>
      </w:pPr>
      <w:rPr>
        <w:rFonts w:ascii="Arial" w:hAnsi="Arial" w:hint="default"/>
      </w:rPr>
    </w:lvl>
    <w:lvl w:ilvl="4" w:tplc="25860FD4" w:tentative="1">
      <w:start w:val="1"/>
      <w:numFmt w:val="bullet"/>
      <w:lvlText w:val="•"/>
      <w:lvlJc w:val="left"/>
      <w:pPr>
        <w:tabs>
          <w:tab w:val="num" w:pos="3600"/>
        </w:tabs>
        <w:ind w:left="3600" w:hanging="360"/>
      </w:pPr>
      <w:rPr>
        <w:rFonts w:ascii="Arial" w:hAnsi="Arial" w:hint="default"/>
      </w:rPr>
    </w:lvl>
    <w:lvl w:ilvl="5" w:tplc="A0B0ED16" w:tentative="1">
      <w:start w:val="1"/>
      <w:numFmt w:val="bullet"/>
      <w:lvlText w:val="•"/>
      <w:lvlJc w:val="left"/>
      <w:pPr>
        <w:tabs>
          <w:tab w:val="num" w:pos="4320"/>
        </w:tabs>
        <w:ind w:left="4320" w:hanging="360"/>
      </w:pPr>
      <w:rPr>
        <w:rFonts w:ascii="Arial" w:hAnsi="Arial" w:hint="default"/>
      </w:rPr>
    </w:lvl>
    <w:lvl w:ilvl="6" w:tplc="F1EA4AC4" w:tentative="1">
      <w:start w:val="1"/>
      <w:numFmt w:val="bullet"/>
      <w:lvlText w:val="•"/>
      <w:lvlJc w:val="left"/>
      <w:pPr>
        <w:tabs>
          <w:tab w:val="num" w:pos="5040"/>
        </w:tabs>
        <w:ind w:left="5040" w:hanging="360"/>
      </w:pPr>
      <w:rPr>
        <w:rFonts w:ascii="Arial" w:hAnsi="Arial" w:hint="default"/>
      </w:rPr>
    </w:lvl>
    <w:lvl w:ilvl="7" w:tplc="B72ED010" w:tentative="1">
      <w:start w:val="1"/>
      <w:numFmt w:val="bullet"/>
      <w:lvlText w:val="•"/>
      <w:lvlJc w:val="left"/>
      <w:pPr>
        <w:tabs>
          <w:tab w:val="num" w:pos="5760"/>
        </w:tabs>
        <w:ind w:left="5760" w:hanging="360"/>
      </w:pPr>
      <w:rPr>
        <w:rFonts w:ascii="Arial" w:hAnsi="Arial" w:hint="default"/>
      </w:rPr>
    </w:lvl>
    <w:lvl w:ilvl="8" w:tplc="7D98A9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427A10"/>
    <w:multiLevelType w:val="hybridMultilevel"/>
    <w:tmpl w:val="0CC89190"/>
    <w:lvl w:ilvl="0" w:tplc="DF6CAFC4">
      <w:start w:val="1"/>
      <w:numFmt w:val="bullet"/>
      <w:lvlText w:val="•"/>
      <w:lvlJc w:val="left"/>
      <w:pPr>
        <w:tabs>
          <w:tab w:val="num" w:pos="720"/>
        </w:tabs>
        <w:ind w:left="720" w:hanging="360"/>
      </w:pPr>
      <w:rPr>
        <w:rFonts w:ascii="Arial" w:hAnsi="Arial" w:hint="default"/>
      </w:rPr>
    </w:lvl>
    <w:lvl w:ilvl="1" w:tplc="97F2A798" w:tentative="1">
      <w:start w:val="1"/>
      <w:numFmt w:val="bullet"/>
      <w:lvlText w:val="•"/>
      <w:lvlJc w:val="left"/>
      <w:pPr>
        <w:tabs>
          <w:tab w:val="num" w:pos="1440"/>
        </w:tabs>
        <w:ind w:left="1440" w:hanging="360"/>
      </w:pPr>
      <w:rPr>
        <w:rFonts w:ascii="Arial" w:hAnsi="Arial" w:hint="default"/>
      </w:rPr>
    </w:lvl>
    <w:lvl w:ilvl="2" w:tplc="1DDABCA4" w:tentative="1">
      <w:start w:val="1"/>
      <w:numFmt w:val="bullet"/>
      <w:lvlText w:val="•"/>
      <w:lvlJc w:val="left"/>
      <w:pPr>
        <w:tabs>
          <w:tab w:val="num" w:pos="2160"/>
        </w:tabs>
        <w:ind w:left="2160" w:hanging="360"/>
      </w:pPr>
      <w:rPr>
        <w:rFonts w:ascii="Arial" w:hAnsi="Arial" w:hint="default"/>
      </w:rPr>
    </w:lvl>
    <w:lvl w:ilvl="3" w:tplc="59B854EC" w:tentative="1">
      <w:start w:val="1"/>
      <w:numFmt w:val="bullet"/>
      <w:lvlText w:val="•"/>
      <w:lvlJc w:val="left"/>
      <w:pPr>
        <w:tabs>
          <w:tab w:val="num" w:pos="2880"/>
        </w:tabs>
        <w:ind w:left="2880" w:hanging="360"/>
      </w:pPr>
      <w:rPr>
        <w:rFonts w:ascii="Arial" w:hAnsi="Arial" w:hint="default"/>
      </w:rPr>
    </w:lvl>
    <w:lvl w:ilvl="4" w:tplc="390CD70A" w:tentative="1">
      <w:start w:val="1"/>
      <w:numFmt w:val="bullet"/>
      <w:lvlText w:val="•"/>
      <w:lvlJc w:val="left"/>
      <w:pPr>
        <w:tabs>
          <w:tab w:val="num" w:pos="3600"/>
        </w:tabs>
        <w:ind w:left="3600" w:hanging="360"/>
      </w:pPr>
      <w:rPr>
        <w:rFonts w:ascii="Arial" w:hAnsi="Arial" w:hint="default"/>
      </w:rPr>
    </w:lvl>
    <w:lvl w:ilvl="5" w:tplc="2C840968" w:tentative="1">
      <w:start w:val="1"/>
      <w:numFmt w:val="bullet"/>
      <w:lvlText w:val="•"/>
      <w:lvlJc w:val="left"/>
      <w:pPr>
        <w:tabs>
          <w:tab w:val="num" w:pos="4320"/>
        </w:tabs>
        <w:ind w:left="4320" w:hanging="360"/>
      </w:pPr>
      <w:rPr>
        <w:rFonts w:ascii="Arial" w:hAnsi="Arial" w:hint="default"/>
      </w:rPr>
    </w:lvl>
    <w:lvl w:ilvl="6" w:tplc="39249368" w:tentative="1">
      <w:start w:val="1"/>
      <w:numFmt w:val="bullet"/>
      <w:lvlText w:val="•"/>
      <w:lvlJc w:val="left"/>
      <w:pPr>
        <w:tabs>
          <w:tab w:val="num" w:pos="5040"/>
        </w:tabs>
        <w:ind w:left="5040" w:hanging="360"/>
      </w:pPr>
      <w:rPr>
        <w:rFonts w:ascii="Arial" w:hAnsi="Arial" w:hint="default"/>
      </w:rPr>
    </w:lvl>
    <w:lvl w:ilvl="7" w:tplc="9FF0610C" w:tentative="1">
      <w:start w:val="1"/>
      <w:numFmt w:val="bullet"/>
      <w:lvlText w:val="•"/>
      <w:lvlJc w:val="left"/>
      <w:pPr>
        <w:tabs>
          <w:tab w:val="num" w:pos="5760"/>
        </w:tabs>
        <w:ind w:left="5760" w:hanging="360"/>
      </w:pPr>
      <w:rPr>
        <w:rFonts w:ascii="Arial" w:hAnsi="Arial" w:hint="default"/>
      </w:rPr>
    </w:lvl>
    <w:lvl w:ilvl="8" w:tplc="8EAE1B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5D295C"/>
    <w:multiLevelType w:val="hybridMultilevel"/>
    <w:tmpl w:val="E0743DD2"/>
    <w:lvl w:ilvl="0" w:tplc="2020BF7C">
      <w:start w:val="1"/>
      <w:numFmt w:val="bullet"/>
      <w:lvlText w:val="•"/>
      <w:lvlJc w:val="left"/>
      <w:pPr>
        <w:tabs>
          <w:tab w:val="num" w:pos="720"/>
        </w:tabs>
        <w:ind w:left="720" w:hanging="360"/>
      </w:pPr>
      <w:rPr>
        <w:rFonts w:ascii="Arial" w:hAnsi="Arial" w:hint="default"/>
      </w:rPr>
    </w:lvl>
    <w:lvl w:ilvl="1" w:tplc="75420080">
      <w:start w:val="1"/>
      <w:numFmt w:val="bullet"/>
      <w:lvlText w:val="•"/>
      <w:lvlJc w:val="left"/>
      <w:pPr>
        <w:tabs>
          <w:tab w:val="num" w:pos="1440"/>
        </w:tabs>
        <w:ind w:left="1440" w:hanging="360"/>
      </w:pPr>
      <w:rPr>
        <w:rFonts w:ascii="Arial" w:hAnsi="Arial" w:hint="default"/>
      </w:rPr>
    </w:lvl>
    <w:lvl w:ilvl="2" w:tplc="6A1E8324" w:tentative="1">
      <w:start w:val="1"/>
      <w:numFmt w:val="bullet"/>
      <w:lvlText w:val="•"/>
      <w:lvlJc w:val="left"/>
      <w:pPr>
        <w:tabs>
          <w:tab w:val="num" w:pos="2160"/>
        </w:tabs>
        <w:ind w:left="2160" w:hanging="360"/>
      </w:pPr>
      <w:rPr>
        <w:rFonts w:ascii="Arial" w:hAnsi="Arial" w:hint="default"/>
      </w:rPr>
    </w:lvl>
    <w:lvl w:ilvl="3" w:tplc="732E1DC4" w:tentative="1">
      <w:start w:val="1"/>
      <w:numFmt w:val="bullet"/>
      <w:lvlText w:val="•"/>
      <w:lvlJc w:val="left"/>
      <w:pPr>
        <w:tabs>
          <w:tab w:val="num" w:pos="2880"/>
        </w:tabs>
        <w:ind w:left="2880" w:hanging="360"/>
      </w:pPr>
      <w:rPr>
        <w:rFonts w:ascii="Arial" w:hAnsi="Arial" w:hint="default"/>
      </w:rPr>
    </w:lvl>
    <w:lvl w:ilvl="4" w:tplc="303014B8" w:tentative="1">
      <w:start w:val="1"/>
      <w:numFmt w:val="bullet"/>
      <w:lvlText w:val="•"/>
      <w:lvlJc w:val="left"/>
      <w:pPr>
        <w:tabs>
          <w:tab w:val="num" w:pos="3600"/>
        </w:tabs>
        <w:ind w:left="3600" w:hanging="360"/>
      </w:pPr>
      <w:rPr>
        <w:rFonts w:ascii="Arial" w:hAnsi="Arial" w:hint="default"/>
      </w:rPr>
    </w:lvl>
    <w:lvl w:ilvl="5" w:tplc="2E302E78" w:tentative="1">
      <w:start w:val="1"/>
      <w:numFmt w:val="bullet"/>
      <w:lvlText w:val="•"/>
      <w:lvlJc w:val="left"/>
      <w:pPr>
        <w:tabs>
          <w:tab w:val="num" w:pos="4320"/>
        </w:tabs>
        <w:ind w:left="4320" w:hanging="360"/>
      </w:pPr>
      <w:rPr>
        <w:rFonts w:ascii="Arial" w:hAnsi="Arial" w:hint="default"/>
      </w:rPr>
    </w:lvl>
    <w:lvl w:ilvl="6" w:tplc="2A9605DE" w:tentative="1">
      <w:start w:val="1"/>
      <w:numFmt w:val="bullet"/>
      <w:lvlText w:val="•"/>
      <w:lvlJc w:val="left"/>
      <w:pPr>
        <w:tabs>
          <w:tab w:val="num" w:pos="5040"/>
        </w:tabs>
        <w:ind w:left="5040" w:hanging="360"/>
      </w:pPr>
      <w:rPr>
        <w:rFonts w:ascii="Arial" w:hAnsi="Arial" w:hint="default"/>
      </w:rPr>
    </w:lvl>
    <w:lvl w:ilvl="7" w:tplc="82022EE4" w:tentative="1">
      <w:start w:val="1"/>
      <w:numFmt w:val="bullet"/>
      <w:lvlText w:val="•"/>
      <w:lvlJc w:val="left"/>
      <w:pPr>
        <w:tabs>
          <w:tab w:val="num" w:pos="5760"/>
        </w:tabs>
        <w:ind w:left="5760" w:hanging="360"/>
      </w:pPr>
      <w:rPr>
        <w:rFonts w:ascii="Arial" w:hAnsi="Arial" w:hint="default"/>
      </w:rPr>
    </w:lvl>
    <w:lvl w:ilvl="8" w:tplc="2AD6B7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E1F4D"/>
    <w:multiLevelType w:val="hybridMultilevel"/>
    <w:tmpl w:val="0F5CBD08"/>
    <w:lvl w:ilvl="0" w:tplc="B9B278B4">
      <w:start w:val="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21"/>
  </w:num>
  <w:num w:numId="2">
    <w:abstractNumId w:val="2"/>
  </w:num>
  <w:num w:numId="3">
    <w:abstractNumId w:val="7"/>
  </w:num>
  <w:num w:numId="4">
    <w:abstractNumId w:val="11"/>
  </w:num>
  <w:num w:numId="5">
    <w:abstractNumId w:val="9"/>
  </w:num>
  <w:num w:numId="6">
    <w:abstractNumId w:val="4"/>
  </w:num>
  <w:num w:numId="7">
    <w:abstractNumId w:val="6"/>
  </w:num>
  <w:num w:numId="8">
    <w:abstractNumId w:val="14"/>
  </w:num>
  <w:num w:numId="9">
    <w:abstractNumId w:val="13"/>
  </w:num>
  <w:num w:numId="10">
    <w:abstractNumId w:val="19"/>
  </w:num>
  <w:num w:numId="11">
    <w:abstractNumId w:val="5"/>
  </w:num>
  <w:num w:numId="12">
    <w:abstractNumId w:val="17"/>
  </w:num>
  <w:num w:numId="13">
    <w:abstractNumId w:val="8"/>
  </w:num>
  <w:num w:numId="14">
    <w:abstractNumId w:val="1"/>
  </w:num>
  <w:num w:numId="15">
    <w:abstractNumId w:val="12"/>
  </w:num>
  <w:num w:numId="16">
    <w:abstractNumId w:val="10"/>
  </w:num>
  <w:num w:numId="17">
    <w:abstractNumId w:val="22"/>
  </w:num>
  <w:num w:numId="18">
    <w:abstractNumId w:val="15"/>
  </w:num>
  <w:num w:numId="19">
    <w:abstractNumId w:val="16"/>
  </w:num>
  <w:num w:numId="20">
    <w:abstractNumId w:val="18"/>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84"/>
    <w:rsid w:val="00050F33"/>
    <w:rsid w:val="000C1910"/>
    <w:rsid w:val="000C7DEB"/>
    <w:rsid w:val="00107ED4"/>
    <w:rsid w:val="00193545"/>
    <w:rsid w:val="001A1E7B"/>
    <w:rsid w:val="001D7BF0"/>
    <w:rsid w:val="0020567D"/>
    <w:rsid w:val="00320652"/>
    <w:rsid w:val="00324943"/>
    <w:rsid w:val="0032795F"/>
    <w:rsid w:val="0040052C"/>
    <w:rsid w:val="00451987"/>
    <w:rsid w:val="00511D17"/>
    <w:rsid w:val="005845E9"/>
    <w:rsid w:val="005A1D95"/>
    <w:rsid w:val="005A6A0B"/>
    <w:rsid w:val="005F0139"/>
    <w:rsid w:val="00604D4E"/>
    <w:rsid w:val="006509EA"/>
    <w:rsid w:val="00673E79"/>
    <w:rsid w:val="00700AF0"/>
    <w:rsid w:val="007330EF"/>
    <w:rsid w:val="007508B5"/>
    <w:rsid w:val="007A0775"/>
    <w:rsid w:val="007C54F2"/>
    <w:rsid w:val="007E60B1"/>
    <w:rsid w:val="008A35CB"/>
    <w:rsid w:val="008C1464"/>
    <w:rsid w:val="009231E9"/>
    <w:rsid w:val="00A431A9"/>
    <w:rsid w:val="00BC0384"/>
    <w:rsid w:val="00C17274"/>
    <w:rsid w:val="00C757F6"/>
    <w:rsid w:val="00C950FC"/>
    <w:rsid w:val="00CA2414"/>
    <w:rsid w:val="00CC3439"/>
    <w:rsid w:val="00D033FD"/>
    <w:rsid w:val="00D37174"/>
    <w:rsid w:val="00DA02A9"/>
    <w:rsid w:val="00DA02E4"/>
    <w:rsid w:val="00DA7C2E"/>
    <w:rsid w:val="00E23D5D"/>
    <w:rsid w:val="00E47CB5"/>
    <w:rsid w:val="00E67D9F"/>
    <w:rsid w:val="00F07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2523"/>
  <w15:docId w15:val="{2B4D7AEC-ECDA-46B8-8A01-4052BFA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384"/>
    <w:pPr>
      <w:ind w:left="720"/>
      <w:contextualSpacing/>
    </w:pPr>
  </w:style>
  <w:style w:type="paragraph" w:styleId="a4">
    <w:name w:val="Normal (Web)"/>
    <w:basedOn w:val="a"/>
    <w:uiPriority w:val="99"/>
    <w:semiHidden/>
    <w:unhideWhenUsed/>
    <w:rsid w:val="003249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20567D"/>
    <w:rPr>
      <w:color w:val="0000FF"/>
      <w:u w:val="single"/>
    </w:rPr>
  </w:style>
  <w:style w:type="paragraph" w:styleId="a6">
    <w:name w:val="Balloon Text"/>
    <w:basedOn w:val="a"/>
    <w:link w:val="a7"/>
    <w:uiPriority w:val="99"/>
    <w:semiHidden/>
    <w:unhideWhenUsed/>
    <w:rsid w:val="00F07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0581">
      <w:bodyDiv w:val="1"/>
      <w:marLeft w:val="0"/>
      <w:marRight w:val="0"/>
      <w:marTop w:val="0"/>
      <w:marBottom w:val="0"/>
      <w:divBdr>
        <w:top w:val="none" w:sz="0" w:space="0" w:color="auto"/>
        <w:left w:val="none" w:sz="0" w:space="0" w:color="auto"/>
        <w:bottom w:val="none" w:sz="0" w:space="0" w:color="auto"/>
        <w:right w:val="none" w:sz="0" w:space="0" w:color="auto"/>
      </w:divBdr>
      <w:divsChild>
        <w:div w:id="699823616">
          <w:marLeft w:val="850"/>
          <w:marRight w:val="0"/>
          <w:marTop w:val="0"/>
          <w:marBottom w:val="0"/>
          <w:divBdr>
            <w:top w:val="none" w:sz="0" w:space="0" w:color="auto"/>
            <w:left w:val="none" w:sz="0" w:space="0" w:color="auto"/>
            <w:bottom w:val="none" w:sz="0" w:space="0" w:color="auto"/>
            <w:right w:val="none" w:sz="0" w:space="0" w:color="auto"/>
          </w:divBdr>
        </w:div>
      </w:divsChild>
    </w:div>
    <w:div w:id="53242066">
      <w:bodyDiv w:val="1"/>
      <w:marLeft w:val="0"/>
      <w:marRight w:val="0"/>
      <w:marTop w:val="0"/>
      <w:marBottom w:val="0"/>
      <w:divBdr>
        <w:top w:val="none" w:sz="0" w:space="0" w:color="auto"/>
        <w:left w:val="none" w:sz="0" w:space="0" w:color="auto"/>
        <w:bottom w:val="none" w:sz="0" w:space="0" w:color="auto"/>
        <w:right w:val="none" w:sz="0" w:space="0" w:color="auto"/>
      </w:divBdr>
    </w:div>
    <w:div w:id="134572483">
      <w:bodyDiv w:val="1"/>
      <w:marLeft w:val="0"/>
      <w:marRight w:val="0"/>
      <w:marTop w:val="0"/>
      <w:marBottom w:val="0"/>
      <w:divBdr>
        <w:top w:val="none" w:sz="0" w:space="0" w:color="auto"/>
        <w:left w:val="none" w:sz="0" w:space="0" w:color="auto"/>
        <w:bottom w:val="none" w:sz="0" w:space="0" w:color="auto"/>
        <w:right w:val="none" w:sz="0" w:space="0" w:color="auto"/>
      </w:divBdr>
    </w:div>
    <w:div w:id="145317397">
      <w:bodyDiv w:val="1"/>
      <w:marLeft w:val="0"/>
      <w:marRight w:val="0"/>
      <w:marTop w:val="0"/>
      <w:marBottom w:val="0"/>
      <w:divBdr>
        <w:top w:val="none" w:sz="0" w:space="0" w:color="auto"/>
        <w:left w:val="none" w:sz="0" w:space="0" w:color="auto"/>
        <w:bottom w:val="none" w:sz="0" w:space="0" w:color="auto"/>
        <w:right w:val="none" w:sz="0" w:space="0" w:color="auto"/>
      </w:divBdr>
      <w:divsChild>
        <w:div w:id="1580597409">
          <w:marLeft w:val="850"/>
          <w:marRight w:val="0"/>
          <w:marTop w:val="0"/>
          <w:marBottom w:val="0"/>
          <w:divBdr>
            <w:top w:val="none" w:sz="0" w:space="0" w:color="auto"/>
            <w:left w:val="none" w:sz="0" w:space="0" w:color="auto"/>
            <w:bottom w:val="none" w:sz="0" w:space="0" w:color="auto"/>
            <w:right w:val="none" w:sz="0" w:space="0" w:color="auto"/>
          </w:divBdr>
        </w:div>
        <w:div w:id="362748886">
          <w:marLeft w:val="850"/>
          <w:marRight w:val="0"/>
          <w:marTop w:val="0"/>
          <w:marBottom w:val="0"/>
          <w:divBdr>
            <w:top w:val="none" w:sz="0" w:space="0" w:color="auto"/>
            <w:left w:val="none" w:sz="0" w:space="0" w:color="auto"/>
            <w:bottom w:val="none" w:sz="0" w:space="0" w:color="auto"/>
            <w:right w:val="none" w:sz="0" w:space="0" w:color="auto"/>
          </w:divBdr>
        </w:div>
        <w:div w:id="453985318">
          <w:marLeft w:val="850"/>
          <w:marRight w:val="0"/>
          <w:marTop w:val="0"/>
          <w:marBottom w:val="0"/>
          <w:divBdr>
            <w:top w:val="none" w:sz="0" w:space="0" w:color="auto"/>
            <w:left w:val="none" w:sz="0" w:space="0" w:color="auto"/>
            <w:bottom w:val="none" w:sz="0" w:space="0" w:color="auto"/>
            <w:right w:val="none" w:sz="0" w:space="0" w:color="auto"/>
          </w:divBdr>
        </w:div>
        <w:div w:id="1847596588">
          <w:marLeft w:val="850"/>
          <w:marRight w:val="0"/>
          <w:marTop w:val="0"/>
          <w:marBottom w:val="0"/>
          <w:divBdr>
            <w:top w:val="none" w:sz="0" w:space="0" w:color="auto"/>
            <w:left w:val="none" w:sz="0" w:space="0" w:color="auto"/>
            <w:bottom w:val="none" w:sz="0" w:space="0" w:color="auto"/>
            <w:right w:val="none" w:sz="0" w:space="0" w:color="auto"/>
          </w:divBdr>
        </w:div>
        <w:div w:id="948582080">
          <w:marLeft w:val="850"/>
          <w:marRight w:val="0"/>
          <w:marTop w:val="0"/>
          <w:marBottom w:val="0"/>
          <w:divBdr>
            <w:top w:val="none" w:sz="0" w:space="0" w:color="auto"/>
            <w:left w:val="none" w:sz="0" w:space="0" w:color="auto"/>
            <w:bottom w:val="none" w:sz="0" w:space="0" w:color="auto"/>
            <w:right w:val="none" w:sz="0" w:space="0" w:color="auto"/>
          </w:divBdr>
        </w:div>
      </w:divsChild>
    </w:div>
    <w:div w:id="286158079">
      <w:bodyDiv w:val="1"/>
      <w:marLeft w:val="0"/>
      <w:marRight w:val="0"/>
      <w:marTop w:val="0"/>
      <w:marBottom w:val="0"/>
      <w:divBdr>
        <w:top w:val="none" w:sz="0" w:space="0" w:color="auto"/>
        <w:left w:val="none" w:sz="0" w:space="0" w:color="auto"/>
        <w:bottom w:val="none" w:sz="0" w:space="0" w:color="auto"/>
        <w:right w:val="none" w:sz="0" w:space="0" w:color="auto"/>
      </w:divBdr>
    </w:div>
    <w:div w:id="310327550">
      <w:bodyDiv w:val="1"/>
      <w:marLeft w:val="0"/>
      <w:marRight w:val="0"/>
      <w:marTop w:val="0"/>
      <w:marBottom w:val="0"/>
      <w:divBdr>
        <w:top w:val="none" w:sz="0" w:space="0" w:color="auto"/>
        <w:left w:val="none" w:sz="0" w:space="0" w:color="auto"/>
        <w:bottom w:val="none" w:sz="0" w:space="0" w:color="auto"/>
        <w:right w:val="none" w:sz="0" w:space="0" w:color="auto"/>
      </w:divBdr>
    </w:div>
    <w:div w:id="453451960">
      <w:bodyDiv w:val="1"/>
      <w:marLeft w:val="0"/>
      <w:marRight w:val="0"/>
      <w:marTop w:val="0"/>
      <w:marBottom w:val="0"/>
      <w:divBdr>
        <w:top w:val="none" w:sz="0" w:space="0" w:color="auto"/>
        <w:left w:val="none" w:sz="0" w:space="0" w:color="auto"/>
        <w:bottom w:val="none" w:sz="0" w:space="0" w:color="auto"/>
        <w:right w:val="none" w:sz="0" w:space="0" w:color="auto"/>
      </w:divBdr>
      <w:divsChild>
        <w:div w:id="1737894178">
          <w:marLeft w:val="720"/>
          <w:marRight w:val="0"/>
          <w:marTop w:val="0"/>
          <w:marBottom w:val="0"/>
          <w:divBdr>
            <w:top w:val="none" w:sz="0" w:space="0" w:color="auto"/>
            <w:left w:val="none" w:sz="0" w:space="0" w:color="auto"/>
            <w:bottom w:val="none" w:sz="0" w:space="0" w:color="auto"/>
            <w:right w:val="none" w:sz="0" w:space="0" w:color="auto"/>
          </w:divBdr>
        </w:div>
        <w:div w:id="59137238">
          <w:marLeft w:val="720"/>
          <w:marRight w:val="0"/>
          <w:marTop w:val="0"/>
          <w:marBottom w:val="0"/>
          <w:divBdr>
            <w:top w:val="none" w:sz="0" w:space="0" w:color="auto"/>
            <w:left w:val="none" w:sz="0" w:space="0" w:color="auto"/>
            <w:bottom w:val="none" w:sz="0" w:space="0" w:color="auto"/>
            <w:right w:val="none" w:sz="0" w:space="0" w:color="auto"/>
          </w:divBdr>
        </w:div>
        <w:div w:id="1655261093">
          <w:marLeft w:val="720"/>
          <w:marRight w:val="0"/>
          <w:marTop w:val="0"/>
          <w:marBottom w:val="0"/>
          <w:divBdr>
            <w:top w:val="none" w:sz="0" w:space="0" w:color="auto"/>
            <w:left w:val="none" w:sz="0" w:space="0" w:color="auto"/>
            <w:bottom w:val="none" w:sz="0" w:space="0" w:color="auto"/>
            <w:right w:val="none" w:sz="0" w:space="0" w:color="auto"/>
          </w:divBdr>
        </w:div>
        <w:div w:id="2022538868">
          <w:marLeft w:val="720"/>
          <w:marRight w:val="0"/>
          <w:marTop w:val="0"/>
          <w:marBottom w:val="0"/>
          <w:divBdr>
            <w:top w:val="none" w:sz="0" w:space="0" w:color="auto"/>
            <w:left w:val="none" w:sz="0" w:space="0" w:color="auto"/>
            <w:bottom w:val="none" w:sz="0" w:space="0" w:color="auto"/>
            <w:right w:val="none" w:sz="0" w:space="0" w:color="auto"/>
          </w:divBdr>
        </w:div>
        <w:div w:id="1144201973">
          <w:marLeft w:val="720"/>
          <w:marRight w:val="0"/>
          <w:marTop w:val="0"/>
          <w:marBottom w:val="0"/>
          <w:divBdr>
            <w:top w:val="none" w:sz="0" w:space="0" w:color="auto"/>
            <w:left w:val="none" w:sz="0" w:space="0" w:color="auto"/>
            <w:bottom w:val="none" w:sz="0" w:space="0" w:color="auto"/>
            <w:right w:val="none" w:sz="0" w:space="0" w:color="auto"/>
          </w:divBdr>
        </w:div>
        <w:div w:id="1972588443">
          <w:marLeft w:val="720"/>
          <w:marRight w:val="0"/>
          <w:marTop w:val="0"/>
          <w:marBottom w:val="0"/>
          <w:divBdr>
            <w:top w:val="none" w:sz="0" w:space="0" w:color="auto"/>
            <w:left w:val="none" w:sz="0" w:space="0" w:color="auto"/>
            <w:bottom w:val="none" w:sz="0" w:space="0" w:color="auto"/>
            <w:right w:val="none" w:sz="0" w:space="0" w:color="auto"/>
          </w:divBdr>
        </w:div>
      </w:divsChild>
    </w:div>
    <w:div w:id="456990468">
      <w:bodyDiv w:val="1"/>
      <w:marLeft w:val="0"/>
      <w:marRight w:val="0"/>
      <w:marTop w:val="0"/>
      <w:marBottom w:val="0"/>
      <w:divBdr>
        <w:top w:val="none" w:sz="0" w:space="0" w:color="auto"/>
        <w:left w:val="none" w:sz="0" w:space="0" w:color="auto"/>
        <w:bottom w:val="none" w:sz="0" w:space="0" w:color="auto"/>
        <w:right w:val="none" w:sz="0" w:space="0" w:color="auto"/>
      </w:divBdr>
    </w:div>
    <w:div w:id="477067277">
      <w:bodyDiv w:val="1"/>
      <w:marLeft w:val="0"/>
      <w:marRight w:val="0"/>
      <w:marTop w:val="0"/>
      <w:marBottom w:val="0"/>
      <w:divBdr>
        <w:top w:val="none" w:sz="0" w:space="0" w:color="auto"/>
        <w:left w:val="none" w:sz="0" w:space="0" w:color="auto"/>
        <w:bottom w:val="none" w:sz="0" w:space="0" w:color="auto"/>
        <w:right w:val="none" w:sz="0" w:space="0" w:color="auto"/>
      </w:divBdr>
    </w:div>
    <w:div w:id="501428957">
      <w:bodyDiv w:val="1"/>
      <w:marLeft w:val="0"/>
      <w:marRight w:val="0"/>
      <w:marTop w:val="0"/>
      <w:marBottom w:val="0"/>
      <w:divBdr>
        <w:top w:val="none" w:sz="0" w:space="0" w:color="auto"/>
        <w:left w:val="none" w:sz="0" w:space="0" w:color="auto"/>
        <w:bottom w:val="none" w:sz="0" w:space="0" w:color="auto"/>
        <w:right w:val="none" w:sz="0" w:space="0" w:color="auto"/>
      </w:divBdr>
    </w:div>
    <w:div w:id="534469526">
      <w:bodyDiv w:val="1"/>
      <w:marLeft w:val="0"/>
      <w:marRight w:val="0"/>
      <w:marTop w:val="0"/>
      <w:marBottom w:val="0"/>
      <w:divBdr>
        <w:top w:val="none" w:sz="0" w:space="0" w:color="auto"/>
        <w:left w:val="none" w:sz="0" w:space="0" w:color="auto"/>
        <w:bottom w:val="none" w:sz="0" w:space="0" w:color="auto"/>
        <w:right w:val="none" w:sz="0" w:space="0" w:color="auto"/>
      </w:divBdr>
      <w:divsChild>
        <w:div w:id="454107829">
          <w:marLeft w:val="720"/>
          <w:marRight w:val="0"/>
          <w:marTop w:val="0"/>
          <w:marBottom w:val="0"/>
          <w:divBdr>
            <w:top w:val="none" w:sz="0" w:space="0" w:color="auto"/>
            <w:left w:val="none" w:sz="0" w:space="0" w:color="auto"/>
            <w:bottom w:val="none" w:sz="0" w:space="0" w:color="auto"/>
            <w:right w:val="none" w:sz="0" w:space="0" w:color="auto"/>
          </w:divBdr>
        </w:div>
        <w:div w:id="643658344">
          <w:marLeft w:val="720"/>
          <w:marRight w:val="0"/>
          <w:marTop w:val="0"/>
          <w:marBottom w:val="0"/>
          <w:divBdr>
            <w:top w:val="none" w:sz="0" w:space="0" w:color="auto"/>
            <w:left w:val="none" w:sz="0" w:space="0" w:color="auto"/>
            <w:bottom w:val="none" w:sz="0" w:space="0" w:color="auto"/>
            <w:right w:val="none" w:sz="0" w:space="0" w:color="auto"/>
          </w:divBdr>
        </w:div>
      </w:divsChild>
    </w:div>
    <w:div w:id="952631358">
      <w:bodyDiv w:val="1"/>
      <w:marLeft w:val="0"/>
      <w:marRight w:val="0"/>
      <w:marTop w:val="0"/>
      <w:marBottom w:val="0"/>
      <w:divBdr>
        <w:top w:val="none" w:sz="0" w:space="0" w:color="auto"/>
        <w:left w:val="none" w:sz="0" w:space="0" w:color="auto"/>
        <w:bottom w:val="none" w:sz="0" w:space="0" w:color="auto"/>
        <w:right w:val="none" w:sz="0" w:space="0" w:color="auto"/>
      </w:divBdr>
      <w:divsChild>
        <w:div w:id="1002663524">
          <w:marLeft w:val="720"/>
          <w:marRight w:val="0"/>
          <w:marTop w:val="0"/>
          <w:marBottom w:val="0"/>
          <w:divBdr>
            <w:top w:val="none" w:sz="0" w:space="0" w:color="auto"/>
            <w:left w:val="none" w:sz="0" w:space="0" w:color="auto"/>
            <w:bottom w:val="none" w:sz="0" w:space="0" w:color="auto"/>
            <w:right w:val="none" w:sz="0" w:space="0" w:color="auto"/>
          </w:divBdr>
        </w:div>
        <w:div w:id="1481077650">
          <w:marLeft w:val="720"/>
          <w:marRight w:val="0"/>
          <w:marTop w:val="0"/>
          <w:marBottom w:val="0"/>
          <w:divBdr>
            <w:top w:val="none" w:sz="0" w:space="0" w:color="auto"/>
            <w:left w:val="none" w:sz="0" w:space="0" w:color="auto"/>
            <w:bottom w:val="none" w:sz="0" w:space="0" w:color="auto"/>
            <w:right w:val="none" w:sz="0" w:space="0" w:color="auto"/>
          </w:divBdr>
        </w:div>
        <w:div w:id="1420952404">
          <w:marLeft w:val="720"/>
          <w:marRight w:val="0"/>
          <w:marTop w:val="0"/>
          <w:marBottom w:val="0"/>
          <w:divBdr>
            <w:top w:val="none" w:sz="0" w:space="0" w:color="auto"/>
            <w:left w:val="none" w:sz="0" w:space="0" w:color="auto"/>
            <w:bottom w:val="none" w:sz="0" w:space="0" w:color="auto"/>
            <w:right w:val="none" w:sz="0" w:space="0" w:color="auto"/>
          </w:divBdr>
        </w:div>
        <w:div w:id="2018388486">
          <w:marLeft w:val="720"/>
          <w:marRight w:val="0"/>
          <w:marTop w:val="0"/>
          <w:marBottom w:val="0"/>
          <w:divBdr>
            <w:top w:val="none" w:sz="0" w:space="0" w:color="auto"/>
            <w:left w:val="none" w:sz="0" w:space="0" w:color="auto"/>
            <w:bottom w:val="none" w:sz="0" w:space="0" w:color="auto"/>
            <w:right w:val="none" w:sz="0" w:space="0" w:color="auto"/>
          </w:divBdr>
        </w:div>
      </w:divsChild>
    </w:div>
    <w:div w:id="964192854">
      <w:bodyDiv w:val="1"/>
      <w:marLeft w:val="0"/>
      <w:marRight w:val="0"/>
      <w:marTop w:val="0"/>
      <w:marBottom w:val="0"/>
      <w:divBdr>
        <w:top w:val="none" w:sz="0" w:space="0" w:color="auto"/>
        <w:left w:val="none" w:sz="0" w:space="0" w:color="auto"/>
        <w:bottom w:val="none" w:sz="0" w:space="0" w:color="auto"/>
        <w:right w:val="none" w:sz="0" w:space="0" w:color="auto"/>
      </w:divBdr>
    </w:div>
    <w:div w:id="1000497991">
      <w:bodyDiv w:val="1"/>
      <w:marLeft w:val="0"/>
      <w:marRight w:val="0"/>
      <w:marTop w:val="0"/>
      <w:marBottom w:val="0"/>
      <w:divBdr>
        <w:top w:val="none" w:sz="0" w:space="0" w:color="auto"/>
        <w:left w:val="none" w:sz="0" w:space="0" w:color="auto"/>
        <w:bottom w:val="none" w:sz="0" w:space="0" w:color="auto"/>
        <w:right w:val="none" w:sz="0" w:space="0" w:color="auto"/>
      </w:divBdr>
    </w:div>
    <w:div w:id="1012757297">
      <w:bodyDiv w:val="1"/>
      <w:marLeft w:val="0"/>
      <w:marRight w:val="0"/>
      <w:marTop w:val="0"/>
      <w:marBottom w:val="0"/>
      <w:divBdr>
        <w:top w:val="none" w:sz="0" w:space="0" w:color="auto"/>
        <w:left w:val="none" w:sz="0" w:space="0" w:color="auto"/>
        <w:bottom w:val="none" w:sz="0" w:space="0" w:color="auto"/>
        <w:right w:val="none" w:sz="0" w:space="0" w:color="auto"/>
      </w:divBdr>
      <w:divsChild>
        <w:div w:id="1101413739">
          <w:marLeft w:val="1238"/>
          <w:marRight w:val="0"/>
          <w:marTop w:val="0"/>
          <w:marBottom w:val="0"/>
          <w:divBdr>
            <w:top w:val="none" w:sz="0" w:space="0" w:color="auto"/>
            <w:left w:val="none" w:sz="0" w:space="0" w:color="auto"/>
            <w:bottom w:val="none" w:sz="0" w:space="0" w:color="auto"/>
            <w:right w:val="none" w:sz="0" w:space="0" w:color="auto"/>
          </w:divBdr>
        </w:div>
      </w:divsChild>
    </w:div>
    <w:div w:id="1169491189">
      <w:bodyDiv w:val="1"/>
      <w:marLeft w:val="0"/>
      <w:marRight w:val="0"/>
      <w:marTop w:val="0"/>
      <w:marBottom w:val="0"/>
      <w:divBdr>
        <w:top w:val="none" w:sz="0" w:space="0" w:color="auto"/>
        <w:left w:val="none" w:sz="0" w:space="0" w:color="auto"/>
        <w:bottom w:val="none" w:sz="0" w:space="0" w:color="auto"/>
        <w:right w:val="none" w:sz="0" w:space="0" w:color="auto"/>
      </w:divBdr>
    </w:div>
    <w:div w:id="1233126533">
      <w:bodyDiv w:val="1"/>
      <w:marLeft w:val="0"/>
      <w:marRight w:val="0"/>
      <w:marTop w:val="0"/>
      <w:marBottom w:val="0"/>
      <w:divBdr>
        <w:top w:val="none" w:sz="0" w:space="0" w:color="auto"/>
        <w:left w:val="none" w:sz="0" w:space="0" w:color="auto"/>
        <w:bottom w:val="none" w:sz="0" w:space="0" w:color="auto"/>
        <w:right w:val="none" w:sz="0" w:space="0" w:color="auto"/>
      </w:divBdr>
      <w:divsChild>
        <w:div w:id="1053887116">
          <w:marLeft w:val="547"/>
          <w:marRight w:val="0"/>
          <w:marTop w:val="0"/>
          <w:marBottom w:val="0"/>
          <w:divBdr>
            <w:top w:val="none" w:sz="0" w:space="0" w:color="auto"/>
            <w:left w:val="none" w:sz="0" w:space="0" w:color="auto"/>
            <w:bottom w:val="none" w:sz="0" w:space="0" w:color="auto"/>
            <w:right w:val="none" w:sz="0" w:space="0" w:color="auto"/>
          </w:divBdr>
        </w:div>
        <w:div w:id="503059422">
          <w:marLeft w:val="547"/>
          <w:marRight w:val="0"/>
          <w:marTop w:val="0"/>
          <w:marBottom w:val="0"/>
          <w:divBdr>
            <w:top w:val="none" w:sz="0" w:space="0" w:color="auto"/>
            <w:left w:val="none" w:sz="0" w:space="0" w:color="auto"/>
            <w:bottom w:val="none" w:sz="0" w:space="0" w:color="auto"/>
            <w:right w:val="none" w:sz="0" w:space="0" w:color="auto"/>
          </w:divBdr>
        </w:div>
      </w:divsChild>
    </w:div>
    <w:div w:id="1245333512">
      <w:bodyDiv w:val="1"/>
      <w:marLeft w:val="0"/>
      <w:marRight w:val="0"/>
      <w:marTop w:val="0"/>
      <w:marBottom w:val="0"/>
      <w:divBdr>
        <w:top w:val="none" w:sz="0" w:space="0" w:color="auto"/>
        <w:left w:val="none" w:sz="0" w:space="0" w:color="auto"/>
        <w:bottom w:val="none" w:sz="0" w:space="0" w:color="auto"/>
        <w:right w:val="none" w:sz="0" w:space="0" w:color="auto"/>
      </w:divBdr>
      <w:divsChild>
        <w:div w:id="1535194186">
          <w:marLeft w:val="720"/>
          <w:marRight w:val="0"/>
          <w:marTop w:val="0"/>
          <w:marBottom w:val="0"/>
          <w:divBdr>
            <w:top w:val="none" w:sz="0" w:space="0" w:color="auto"/>
            <w:left w:val="none" w:sz="0" w:space="0" w:color="auto"/>
            <w:bottom w:val="none" w:sz="0" w:space="0" w:color="auto"/>
            <w:right w:val="none" w:sz="0" w:space="0" w:color="auto"/>
          </w:divBdr>
        </w:div>
        <w:div w:id="34696889">
          <w:marLeft w:val="720"/>
          <w:marRight w:val="0"/>
          <w:marTop w:val="0"/>
          <w:marBottom w:val="0"/>
          <w:divBdr>
            <w:top w:val="none" w:sz="0" w:space="0" w:color="auto"/>
            <w:left w:val="none" w:sz="0" w:space="0" w:color="auto"/>
            <w:bottom w:val="none" w:sz="0" w:space="0" w:color="auto"/>
            <w:right w:val="none" w:sz="0" w:space="0" w:color="auto"/>
          </w:divBdr>
        </w:div>
      </w:divsChild>
    </w:div>
    <w:div w:id="1252465491">
      <w:bodyDiv w:val="1"/>
      <w:marLeft w:val="0"/>
      <w:marRight w:val="0"/>
      <w:marTop w:val="0"/>
      <w:marBottom w:val="0"/>
      <w:divBdr>
        <w:top w:val="none" w:sz="0" w:space="0" w:color="auto"/>
        <w:left w:val="none" w:sz="0" w:space="0" w:color="auto"/>
        <w:bottom w:val="none" w:sz="0" w:space="0" w:color="auto"/>
        <w:right w:val="none" w:sz="0" w:space="0" w:color="auto"/>
      </w:divBdr>
    </w:div>
    <w:div w:id="1276474833">
      <w:bodyDiv w:val="1"/>
      <w:marLeft w:val="0"/>
      <w:marRight w:val="0"/>
      <w:marTop w:val="0"/>
      <w:marBottom w:val="0"/>
      <w:divBdr>
        <w:top w:val="none" w:sz="0" w:space="0" w:color="auto"/>
        <w:left w:val="none" w:sz="0" w:space="0" w:color="auto"/>
        <w:bottom w:val="none" w:sz="0" w:space="0" w:color="auto"/>
        <w:right w:val="none" w:sz="0" w:space="0" w:color="auto"/>
      </w:divBdr>
      <w:divsChild>
        <w:div w:id="795224709">
          <w:marLeft w:val="850"/>
          <w:marRight w:val="0"/>
          <w:marTop w:val="0"/>
          <w:marBottom w:val="0"/>
          <w:divBdr>
            <w:top w:val="none" w:sz="0" w:space="0" w:color="auto"/>
            <w:left w:val="none" w:sz="0" w:space="0" w:color="auto"/>
            <w:bottom w:val="none" w:sz="0" w:space="0" w:color="auto"/>
            <w:right w:val="none" w:sz="0" w:space="0" w:color="auto"/>
          </w:divBdr>
        </w:div>
      </w:divsChild>
    </w:div>
    <w:div w:id="1281380780">
      <w:bodyDiv w:val="1"/>
      <w:marLeft w:val="0"/>
      <w:marRight w:val="0"/>
      <w:marTop w:val="0"/>
      <w:marBottom w:val="0"/>
      <w:divBdr>
        <w:top w:val="none" w:sz="0" w:space="0" w:color="auto"/>
        <w:left w:val="none" w:sz="0" w:space="0" w:color="auto"/>
        <w:bottom w:val="none" w:sz="0" w:space="0" w:color="auto"/>
        <w:right w:val="none" w:sz="0" w:space="0" w:color="auto"/>
      </w:divBdr>
    </w:div>
    <w:div w:id="1499081845">
      <w:bodyDiv w:val="1"/>
      <w:marLeft w:val="0"/>
      <w:marRight w:val="0"/>
      <w:marTop w:val="0"/>
      <w:marBottom w:val="0"/>
      <w:divBdr>
        <w:top w:val="none" w:sz="0" w:space="0" w:color="auto"/>
        <w:left w:val="none" w:sz="0" w:space="0" w:color="auto"/>
        <w:bottom w:val="none" w:sz="0" w:space="0" w:color="auto"/>
        <w:right w:val="none" w:sz="0" w:space="0" w:color="auto"/>
      </w:divBdr>
      <w:divsChild>
        <w:div w:id="543443959">
          <w:marLeft w:val="907"/>
          <w:marRight w:val="0"/>
          <w:marTop w:val="0"/>
          <w:marBottom w:val="0"/>
          <w:divBdr>
            <w:top w:val="none" w:sz="0" w:space="0" w:color="auto"/>
            <w:left w:val="none" w:sz="0" w:space="0" w:color="auto"/>
            <w:bottom w:val="none" w:sz="0" w:space="0" w:color="auto"/>
            <w:right w:val="none" w:sz="0" w:space="0" w:color="auto"/>
          </w:divBdr>
        </w:div>
        <w:div w:id="1380321452">
          <w:marLeft w:val="907"/>
          <w:marRight w:val="0"/>
          <w:marTop w:val="0"/>
          <w:marBottom w:val="0"/>
          <w:divBdr>
            <w:top w:val="none" w:sz="0" w:space="0" w:color="auto"/>
            <w:left w:val="none" w:sz="0" w:space="0" w:color="auto"/>
            <w:bottom w:val="none" w:sz="0" w:space="0" w:color="auto"/>
            <w:right w:val="none" w:sz="0" w:space="0" w:color="auto"/>
          </w:divBdr>
        </w:div>
        <w:div w:id="520631752">
          <w:marLeft w:val="907"/>
          <w:marRight w:val="0"/>
          <w:marTop w:val="0"/>
          <w:marBottom w:val="0"/>
          <w:divBdr>
            <w:top w:val="none" w:sz="0" w:space="0" w:color="auto"/>
            <w:left w:val="none" w:sz="0" w:space="0" w:color="auto"/>
            <w:bottom w:val="none" w:sz="0" w:space="0" w:color="auto"/>
            <w:right w:val="none" w:sz="0" w:space="0" w:color="auto"/>
          </w:divBdr>
        </w:div>
      </w:divsChild>
    </w:div>
    <w:div w:id="1627421466">
      <w:bodyDiv w:val="1"/>
      <w:marLeft w:val="0"/>
      <w:marRight w:val="0"/>
      <w:marTop w:val="0"/>
      <w:marBottom w:val="0"/>
      <w:divBdr>
        <w:top w:val="none" w:sz="0" w:space="0" w:color="auto"/>
        <w:left w:val="none" w:sz="0" w:space="0" w:color="auto"/>
        <w:bottom w:val="none" w:sz="0" w:space="0" w:color="auto"/>
        <w:right w:val="none" w:sz="0" w:space="0" w:color="auto"/>
      </w:divBdr>
      <w:divsChild>
        <w:div w:id="1585990837">
          <w:marLeft w:val="720"/>
          <w:marRight w:val="0"/>
          <w:marTop w:val="0"/>
          <w:marBottom w:val="0"/>
          <w:divBdr>
            <w:top w:val="none" w:sz="0" w:space="0" w:color="auto"/>
            <w:left w:val="none" w:sz="0" w:space="0" w:color="auto"/>
            <w:bottom w:val="none" w:sz="0" w:space="0" w:color="auto"/>
            <w:right w:val="none" w:sz="0" w:space="0" w:color="auto"/>
          </w:divBdr>
        </w:div>
      </w:divsChild>
    </w:div>
    <w:div w:id="1673558076">
      <w:bodyDiv w:val="1"/>
      <w:marLeft w:val="0"/>
      <w:marRight w:val="0"/>
      <w:marTop w:val="0"/>
      <w:marBottom w:val="0"/>
      <w:divBdr>
        <w:top w:val="none" w:sz="0" w:space="0" w:color="auto"/>
        <w:left w:val="none" w:sz="0" w:space="0" w:color="auto"/>
        <w:bottom w:val="none" w:sz="0" w:space="0" w:color="auto"/>
        <w:right w:val="none" w:sz="0" w:space="0" w:color="auto"/>
      </w:divBdr>
    </w:div>
    <w:div w:id="2019311588">
      <w:bodyDiv w:val="1"/>
      <w:marLeft w:val="0"/>
      <w:marRight w:val="0"/>
      <w:marTop w:val="0"/>
      <w:marBottom w:val="0"/>
      <w:divBdr>
        <w:top w:val="none" w:sz="0" w:space="0" w:color="auto"/>
        <w:left w:val="none" w:sz="0" w:space="0" w:color="auto"/>
        <w:bottom w:val="none" w:sz="0" w:space="0" w:color="auto"/>
        <w:right w:val="none" w:sz="0" w:space="0" w:color="auto"/>
      </w:divBdr>
    </w:div>
    <w:div w:id="2079665887">
      <w:bodyDiv w:val="1"/>
      <w:marLeft w:val="0"/>
      <w:marRight w:val="0"/>
      <w:marTop w:val="0"/>
      <w:marBottom w:val="0"/>
      <w:divBdr>
        <w:top w:val="none" w:sz="0" w:space="0" w:color="auto"/>
        <w:left w:val="none" w:sz="0" w:space="0" w:color="auto"/>
        <w:bottom w:val="none" w:sz="0" w:space="0" w:color="auto"/>
        <w:right w:val="none" w:sz="0" w:space="0" w:color="auto"/>
      </w:divBdr>
      <w:divsChild>
        <w:div w:id="328412631">
          <w:marLeft w:val="720"/>
          <w:marRight w:val="0"/>
          <w:marTop w:val="0"/>
          <w:marBottom w:val="0"/>
          <w:divBdr>
            <w:top w:val="none" w:sz="0" w:space="0" w:color="auto"/>
            <w:left w:val="none" w:sz="0" w:space="0" w:color="auto"/>
            <w:bottom w:val="none" w:sz="0" w:space="0" w:color="auto"/>
            <w:right w:val="none" w:sz="0" w:space="0" w:color="auto"/>
          </w:divBdr>
        </w:div>
        <w:div w:id="1022320760">
          <w:marLeft w:val="720"/>
          <w:marRight w:val="0"/>
          <w:marTop w:val="0"/>
          <w:marBottom w:val="0"/>
          <w:divBdr>
            <w:top w:val="none" w:sz="0" w:space="0" w:color="auto"/>
            <w:left w:val="none" w:sz="0" w:space="0" w:color="auto"/>
            <w:bottom w:val="none" w:sz="0" w:space="0" w:color="auto"/>
            <w:right w:val="none" w:sz="0" w:space="0" w:color="auto"/>
          </w:divBdr>
        </w:div>
        <w:div w:id="16265409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17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7456</Words>
  <Characters>4251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Admin</cp:lastModifiedBy>
  <cp:revision>11</cp:revision>
  <cp:lastPrinted>2023-05-16T08:10:00Z</cp:lastPrinted>
  <dcterms:created xsi:type="dcterms:W3CDTF">2024-02-15T07:42:00Z</dcterms:created>
  <dcterms:modified xsi:type="dcterms:W3CDTF">2024-02-22T07:51:00Z</dcterms:modified>
</cp:coreProperties>
</file>