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89" w:rsidRPr="00F42689" w:rsidRDefault="00F42689" w:rsidP="00F42689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(Слайд 1)</w:t>
      </w:r>
    </w:p>
    <w:p w:rsidR="00F42689" w:rsidRPr="00F42689" w:rsidRDefault="00F42689" w:rsidP="00F42689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ЗВІТ ПРО РОБОТУ КАЛУСЬКОГО МІСЬКОГО ЦЕНТРУ СОЦІАЛЬНИХ СЛУЖБ У 202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3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РОЦІ</w:t>
      </w:r>
    </w:p>
    <w:p w:rsidR="00F42689" w:rsidRPr="00F42689" w:rsidRDefault="00F42689" w:rsidP="00F42689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en-US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en-US"/>
        </w:rPr>
        <w:t>(Слайд 2)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en-US"/>
        </w:rPr>
        <w:t xml:space="preserve"> </w:t>
      </w:r>
    </w:p>
    <w:p w:rsidR="00F42689" w:rsidRPr="00F42689" w:rsidRDefault="00F42689" w:rsidP="00F42689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en-US"/>
        </w:rPr>
        <w:t xml:space="preserve">ЗМІСТ ДІЯЛЬНОСТІ КМЦСС: 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КАЛУСЬКИЙ МІСЬКИЙ ЦЕНТР СОЦІАЛЬНИХ СЛУЖБ  є комунальним закладом, що проводить соціальну роботу з сім’ями, дітьми та молоддю, які належать до вразливих груп населення та/або перебувають у складних життєвих обставинах, і  надає їм соціальні послуги.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Центр виконує завдання відповідно до Законів України «Про соціальну роботу з сім’ями, дітьми та молоддю», «Про соціальні послуги», «Про запобігання та протидію домашньому насильству», «Про волонтерську діяльність», «Про соціальну адаптацію осіб, які відбувають покарання у виді обмеження волі або позбавлення волі на певний строк», Національної стратегії профілактики соціального сирітства до 2020 року, Указів Президента України «Про забезпечення прав і свобод внутрішньо переміщених осіб», «Про додаткові заходи щодо соціального захисту учасників антитерористичної операції», Положення про  Калуський міський центр соціальних служб і та інших нормативних актів.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Основними завданнями ЦЕНТРУ є: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проведення соціально-профілактичної роботи, спрямованої на запобігання складним життєвим обставинам осіб та сімей з дітьми;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надання  особам та сім’ям 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з сім’ями.</w:t>
      </w:r>
    </w:p>
    <w:p w:rsidR="00F42689" w:rsidRPr="00F42689" w:rsidRDefault="00F42689" w:rsidP="00F42689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СТРУКТУРНІ ПІДРОЗДІЛИ: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відділ соціальної роботи;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 xml:space="preserve">мобільна бригада соціально-психологічної допомоги особам, які постраждали від домашнього насильства; 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спеціалізовані формування («Школа батьківського удосконалення», «Школа волонтерів»).</w:t>
      </w:r>
    </w:p>
    <w:p w:rsidR="00F42689" w:rsidRPr="00F42689" w:rsidRDefault="00F42689" w:rsidP="00F42689">
      <w:pPr>
        <w:spacing w:line="360" w:lineRule="auto"/>
        <w:ind w:firstLine="709"/>
        <w:contextualSpacing/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  <w:t xml:space="preserve">(Слайд 3) </w:t>
      </w:r>
    </w:p>
    <w:p w:rsidR="00F42689" w:rsidRPr="00F42689" w:rsidRDefault="00F42689" w:rsidP="00F42689">
      <w:pPr>
        <w:spacing w:line="360" w:lineRule="auto"/>
        <w:ind w:firstLine="709"/>
        <w:rPr>
          <w:rFonts w:ascii="Times New Roman" w:eastAsia="+mn-ea" w:hAnsi="Times New Roman" w:cs="Times New Roman"/>
          <w:b/>
          <w:bCs/>
          <w:color w:val="000000"/>
          <w:spacing w:val="29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spacing w:val="29"/>
          <w:kern w:val="24"/>
          <w:sz w:val="28"/>
          <w:szCs w:val="28"/>
        </w:rPr>
        <w:t>Послуги КМЦСС згідно Державних стандартів: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соціальний  супровід;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консультування;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соціальна профілактика;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соціальна інтеграція та реінтеграція;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соціальна адаптація;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соціальний супровід сімей, в яких виховуються діти-сироти та діти, 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позбавлені батьківського піклування;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кризове та екстрене втручання;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представництво інтересів;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посередництва (медіації);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інші соціальні послуги відповідно до визначених потреб.</w:t>
      </w:r>
    </w:p>
    <w:p w:rsidR="00F42689" w:rsidRPr="00F42689" w:rsidRDefault="00F42689" w:rsidP="00F426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(Слайд 4)</w:t>
      </w:r>
    </w:p>
    <w:p w:rsidR="00F42689" w:rsidRPr="00F42689" w:rsidRDefault="00F42689" w:rsidP="00F426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ЦЕНТР, ВІДПОВІДНО ДО ВИЗНАЧЕНИХ ЗАВДАНЬ:</w:t>
      </w:r>
    </w:p>
    <w:p w:rsidR="00F42689" w:rsidRPr="00F42689" w:rsidRDefault="00F42689" w:rsidP="00F42689">
      <w:pPr>
        <w:numPr>
          <w:ilvl w:val="1"/>
          <w:numId w:val="8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проводить оцінювання потреб осіб/сімей, які належать до вразливих груп населення та/або перебувають у складних життєвих обставинах, визначає  методи соціальної роботи , забезпечує соціально-психологічну підтримку (у 2023 році складено 947 акти);</w:t>
      </w:r>
    </w:p>
    <w:p w:rsidR="00F42689" w:rsidRPr="00F42689" w:rsidRDefault="00F42689" w:rsidP="00F42689">
      <w:pPr>
        <w:numPr>
          <w:ilvl w:val="1"/>
          <w:numId w:val="8"/>
        </w:numPr>
        <w:tabs>
          <w:tab w:val="clear" w:pos="144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здійснює заходи із соціального патронажу осіб, які відбували покарання у вигляді обмеження волі або позбавлення волі на певний строк, у тому числі за повідомленням установ виконання покарань, працює з особами, які мають конфлікти із законом (у 2023 році  здійснювалась робота з 6 особами (в т. ч. 4 неповнолітніми));</w:t>
      </w:r>
    </w:p>
    <w:p w:rsidR="00F42689" w:rsidRPr="00F42689" w:rsidRDefault="00F42689" w:rsidP="00F42689">
      <w:pPr>
        <w:numPr>
          <w:ilvl w:val="1"/>
          <w:numId w:val="9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здійснює соціальну та психологічну адаптацію дітей-сиріт та дітей, позбавлених батьківського піклування, осіб з їх числа з метою підготовки до самостійного життя (у 2023 році здійснювалася робота (кейс-менеджмент) з 25 особами до вирішення їхніх проблем) та 78 дітьми, які виховуються в опікунських сім`ях та  прийомних сім'ях;</w:t>
      </w:r>
    </w:p>
    <w:p w:rsidR="00F42689" w:rsidRPr="00F42689" w:rsidRDefault="00F42689" w:rsidP="00F42689">
      <w:pPr>
        <w:numPr>
          <w:ilvl w:val="1"/>
          <w:numId w:val="9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інформує населення про нові форми сімейного виховання дітей-сиріт та дітей, позбавлених батьківського піклування  (24 індивідуальних консультацій, 5 зустрічей в КФ центру зайнятості);</w:t>
      </w:r>
    </w:p>
    <w:p w:rsidR="00F42689" w:rsidRPr="00F42689" w:rsidRDefault="00F42689" w:rsidP="00F42689">
      <w:pPr>
        <w:numPr>
          <w:ilvl w:val="1"/>
          <w:numId w:val="10"/>
        </w:numPr>
        <w:ind w:left="284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здійснює соціальну та психологічну адаптацію дітей-сиріт та дітей, позбавлених батьківського піклування, осіб з їх числа з метою підготовки до самостійного життя (у 2023 році здійснювалася робота (кейс-менеджмент) з 25 особами до </w:t>
      </w:r>
      <w:r w:rsidRPr="00F42689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lastRenderedPageBreak/>
        <w:t>вирішення їхніх проблем) та 78 дітьми, які виховуються в опікунських сім`ях та  прийомних сім'ях;</w:t>
      </w:r>
    </w:p>
    <w:p w:rsidR="00F42689" w:rsidRPr="00F42689" w:rsidRDefault="00F42689" w:rsidP="00F42689">
      <w:pPr>
        <w:numPr>
          <w:ilvl w:val="1"/>
          <w:numId w:val="10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</w:rPr>
      </w:pPr>
      <w:r w:rsidRPr="00F42689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інформує населення про нові форми сімейного виховання дітей-сиріт та дітей, позбавлених батьківського піклування  (24 індивідуальних консультацій, 5 зустрічей в КФ центру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зайнятості).</w:t>
      </w:r>
    </w:p>
    <w:p w:rsidR="00F42689" w:rsidRPr="00F42689" w:rsidRDefault="00F42689" w:rsidP="00F42689">
      <w:pPr>
        <w:spacing w:line="259" w:lineRule="auto"/>
        <w:jc w:val="both"/>
        <w:rPr>
          <w:rFonts w:eastAsia="+mn-ea" w:cs="Times New Roman"/>
          <w:color w:val="000000"/>
          <w:kern w:val="24"/>
          <w:sz w:val="28"/>
          <w:szCs w:val="28"/>
          <w:lang w:eastAsia="en-US"/>
        </w:rPr>
      </w:pPr>
    </w:p>
    <w:p w:rsidR="00F42689" w:rsidRPr="00F42689" w:rsidRDefault="00F42689" w:rsidP="00F42689">
      <w:pPr>
        <w:ind w:left="720"/>
        <w:contextualSpacing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(Слайд 5)</w:t>
      </w:r>
    </w:p>
    <w:p w:rsidR="00F42689" w:rsidRPr="00F42689" w:rsidRDefault="00F42689" w:rsidP="00F42689">
      <w:pPr>
        <w:ind w:left="720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ЗРЕАЛІЗОВАНІ СОЦІАЛЬНІ ПРОЕКТИ У 202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3</w:t>
      </w: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РОЦІ</w:t>
      </w:r>
    </w:p>
    <w:p w:rsidR="00F42689" w:rsidRPr="00F42689" w:rsidRDefault="00F42689" w:rsidP="00F42689">
      <w:pPr>
        <w:ind w:left="720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Default="00F42689" w:rsidP="00F42689">
      <w:pPr>
        <w:ind w:left="720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(Слайд 6)</w:t>
      </w:r>
    </w:p>
    <w:p w:rsidR="00F42689" w:rsidRPr="00F42689" w:rsidRDefault="00F42689" w:rsidP="00F42689">
      <w:pPr>
        <w:ind w:left="720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Default="00F42689" w:rsidP="00F42689">
      <w:pPr>
        <w:spacing w:line="492" w:lineRule="exac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Профілактична робота та проведені інформаційно-просвітницькі заходи КМЦСС у 2023 році</w:t>
      </w:r>
    </w:p>
    <w:p w:rsidR="00F42689" w:rsidRPr="00F42689" w:rsidRDefault="00F42689" w:rsidP="00F426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Фахівцями із соціальної роботи впродовж 2023 року проведено 350 групові заходи на виконання Програми </w:t>
      </w: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соціально-психологічної підтримки родин учасників АТО/ООС, ВПО та СЖО</w:t>
      </w:r>
    </w:p>
    <w:p w:rsidR="00F42689" w:rsidRPr="00F42689" w:rsidRDefault="00F42689" w:rsidP="00F426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З них наймасовіші: 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Великодня благодійна акція «З любов</w:t>
      </w: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  <w:lang w:val="ru-RU"/>
        </w:rPr>
        <w:t>`</w:t>
      </w: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ю до людей»;   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Проведення майстер-класу з писанкарства </w:t>
      </w: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«Як Великдень на дворі, так писанка на столі»</w:t>
      </w: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;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Всеукраїнська акція «16 днів проти насильства»; 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Організація та проведення тренінгового заняття «Мобілізація зусиль громади щодо ідентифікації та реагування постраждалих від домашнього насильства»;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Організація та проведення фестивалю творчості дітей та молоді з особливими потребами «Повір у себе»;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Організація семінару-тренінгу «Протидія торгівлі людьми» з нагоди  Всесвітнього дня протидії торгівлі людьми;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Організація та проведення програми тренінгових занять «Батьківство в радість»;</w:t>
      </w:r>
    </w:p>
    <w:p w:rsidR="00F42689" w:rsidRPr="00F42689" w:rsidRDefault="00F42689" w:rsidP="00F42689">
      <w:pPr>
        <w:numPr>
          <w:ilvl w:val="0"/>
          <w:numId w:val="11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Організація та проведення святкового дійства </w:t>
      </w: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«ЧУДЕСА В ДЕНЬ СВЯТОГО МИКОЛАЯ»</w:t>
      </w:r>
    </w:p>
    <w:p w:rsidR="00F42689" w:rsidRDefault="00F42689" w:rsidP="00F42689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(Слайд 7</w:t>
      </w: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)</w:t>
      </w:r>
    </w:p>
    <w:p w:rsidR="00F42689" w:rsidRPr="00F42689" w:rsidRDefault="00F42689" w:rsidP="00F42689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ЗРЕАЛІЗОВАНО ПРОЄКТИ:</w:t>
      </w:r>
    </w:p>
    <w:p w:rsidR="00F42689" w:rsidRDefault="00F42689" w:rsidP="00F42689">
      <w:pPr>
        <w:tabs>
          <w:tab w:val="center" w:pos="7285"/>
          <w:tab w:val="right" w:pos="14570"/>
        </w:tabs>
        <w:jc w:val="both"/>
        <w:rPr>
          <w:rFonts w:ascii="Times New Roman" w:eastAsia="Times New Roman" w:hAnsi="Times New Roman" w:cs="+mn-cs"/>
          <w:color w:val="000000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color w:val="1C1E21"/>
          <w:kern w:val="24"/>
          <w:sz w:val="36"/>
          <w:szCs w:val="36"/>
        </w:rPr>
        <w:t>-</w:t>
      </w:r>
      <w:r w:rsidRPr="00F42689">
        <w:rPr>
          <w:rFonts w:ascii="Times New Roman" w:eastAsia="+mn-ea" w:hAnsi="Times New Roman" w:cs="Times New Roman"/>
          <w:color w:val="1C1E21"/>
          <w:kern w:val="24"/>
          <w:sz w:val="36"/>
          <w:szCs w:val="36"/>
          <w:lang w:val="en-US"/>
        </w:rPr>
        <w:t>P</w:t>
      </w:r>
      <w:r w:rsidRPr="00F42689">
        <w:rPr>
          <w:rFonts w:ascii="Times New Roman" w:eastAsia="+mn-ea" w:hAnsi="Times New Roman" w:cs="Times New Roman"/>
          <w:color w:val="1C1E21"/>
          <w:kern w:val="24"/>
          <w:sz w:val="36"/>
          <w:szCs w:val="36"/>
        </w:rPr>
        <w:t xml:space="preserve">еалізація проекту ГО Ла Страда Україна </w:t>
      </w:r>
      <w:r w:rsidRPr="00F42689">
        <w:rPr>
          <w:rFonts w:ascii="Times New Roman" w:eastAsia="Times New Roman" w:hAnsi="Times New Roman" w:cs="Liberation Serif"/>
          <w:color w:val="000000"/>
          <w:kern w:val="24"/>
          <w:sz w:val="36"/>
          <w:szCs w:val="36"/>
        </w:rPr>
        <w:t>«Попередження ґендерно зумовленого насильства, торгівлі людьми та порушення прав дитини»</w:t>
      </w:r>
      <w:r w:rsidRPr="00F42689">
        <w:rPr>
          <w:rFonts w:ascii="Liberation Serif" w:eastAsia="Times New Roman" w:hAnsi="Liberation Serif" w:cs="Liberation Serif"/>
          <w:color w:val="000000"/>
          <w:kern w:val="24"/>
          <w:sz w:val="36"/>
          <w:szCs w:val="36"/>
        </w:rPr>
        <w:t xml:space="preserve">, </w:t>
      </w:r>
      <w:r w:rsidRPr="00F42689">
        <w:rPr>
          <w:rFonts w:ascii="Times New Roman" w:eastAsia="Times New Roman" w:hAnsi="Times New Roman" w:cs="+mn-cs"/>
          <w:color w:val="000000"/>
          <w:kern w:val="24"/>
          <w:sz w:val="36"/>
          <w:szCs w:val="36"/>
        </w:rPr>
        <w:t>за підтримки донорськ</w:t>
      </w:r>
      <w:r>
        <w:rPr>
          <w:rFonts w:ascii="Times New Roman" w:eastAsia="Times New Roman" w:hAnsi="Times New Roman" w:cs="+mn-cs"/>
          <w:color w:val="000000"/>
          <w:kern w:val="24"/>
          <w:sz w:val="36"/>
          <w:szCs w:val="36"/>
        </w:rPr>
        <w:t>ої організації «Хліб для світу»;</w:t>
      </w:r>
    </w:p>
    <w:p w:rsidR="00F42689" w:rsidRDefault="00F42689" w:rsidP="00F42689">
      <w:pPr>
        <w:jc w:val="both"/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-</w:t>
      </w: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Згідно підписаного Меморандуму про співпрацю між Калуською міською територіальної громадою та БО «Партнерство кожній дитині» в нашому місті діє проєкт </w:t>
      </w:r>
      <w:r w:rsidRPr="00F42689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lastRenderedPageBreak/>
        <w:t>«Спільно», який передбачає розширення сфери  надання соціальних послуг для упередження складних життєвих обставин.</w:t>
      </w:r>
    </w:p>
    <w:p w:rsidR="00F42689" w:rsidRPr="00F42689" w:rsidRDefault="00F42689" w:rsidP="00F42689">
      <w:pPr>
        <w:jc w:val="both"/>
        <w:rPr>
          <w:rFonts w:ascii="Times New Roman" w:eastAsia="Times New Roman" w:hAnsi="Times New Roman" w:cs="Times New Roman"/>
        </w:rPr>
      </w:pPr>
      <w:r w:rsidRPr="00F4268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BB72" wp14:editId="7BB0DD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40121" cy="553998"/>
                <wp:effectExtent l="0" t="0" r="0" b="0"/>
                <wp:wrapNone/>
                <wp:docPr id="2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121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689" w:rsidRDefault="00F42689" w:rsidP="00F42689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Реалізовано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соціальний 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проєкт «Мрій та дій» в старостинських округах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1BB7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0;margin-top:-.05pt;width:389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" filled="f" stroked="f">
                <v:textbox style="mso-fit-shape-to-text:t" inset="0,0,0,0">
                  <w:txbxContent>
                    <w:p w:rsidR="00F42689" w:rsidRDefault="00F42689" w:rsidP="00F42689">
                      <w:pPr>
                        <w:pStyle w:val="a6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  <w:lang w:val="ru-RU"/>
                        </w:rPr>
                        <w:t xml:space="preserve">Реалізовано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</w:rPr>
                        <w:t xml:space="preserve">соціальний 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36"/>
                          <w:szCs w:val="36"/>
                          <w:lang w:val="ru-RU"/>
                        </w:rPr>
                        <w:t>проєкт «Мрій та дій» в старостинських округах</w:t>
                      </w:r>
                    </w:p>
                  </w:txbxContent>
                </v:textbox>
              </v:shape>
            </w:pict>
          </mc:Fallback>
        </mc:AlternateContent>
      </w:r>
    </w:p>
    <w:p w:rsidR="00F42689" w:rsidRPr="00F42689" w:rsidRDefault="00F42689" w:rsidP="00F42689">
      <w:pPr>
        <w:tabs>
          <w:tab w:val="center" w:pos="7285"/>
          <w:tab w:val="right" w:pos="14570"/>
        </w:tabs>
        <w:jc w:val="both"/>
        <w:rPr>
          <w:rFonts w:ascii="Times New Roman" w:eastAsia="Times New Roman" w:hAnsi="Times New Roman" w:cs="Times New Roman"/>
        </w:rPr>
      </w:pPr>
    </w:p>
    <w:p w:rsidR="00F42689" w:rsidRDefault="00F42689" w:rsidP="00F42689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Default="00F42689" w:rsidP="00F42689">
      <w:pPr>
        <w:spacing w:line="360" w:lineRule="auto"/>
        <w:contextualSpacing/>
        <w:jc w:val="both"/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  <w:t xml:space="preserve"> </w:t>
      </w:r>
      <w:r w:rsidRPr="00F42689"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  <w:t>(Слайд 8)</w:t>
      </w:r>
    </w:p>
    <w:p w:rsidR="00F42689" w:rsidRPr="00F42689" w:rsidRDefault="00F42689" w:rsidP="00F42689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ЗРЕАЛІЗОВАНО ПРОЄКТИ:</w:t>
      </w:r>
    </w:p>
    <w:p w:rsidR="00F42689" w:rsidRDefault="00F42689" w:rsidP="00F42689">
      <w:pPr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>-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>за підтримки Фонду ООН-Народонаселення та БФ «Батерфляй» з серпня 2022 року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  <w:lang w:val="ru-RU"/>
        </w:rPr>
        <w:t xml:space="preserve"> 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 xml:space="preserve">діє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</w:rPr>
        <w:t>МОБІЛЬНА БРИГАДА СОЦІАЛЬНО_ПСИХОЛОГІЧНОЇ ДОПОМОГИ ПОСТРАЖДАЛИМ ВІД ДОМАШНЬОГО НАСИЛЬСТВА</w:t>
      </w:r>
    </w:p>
    <w:p w:rsidR="00F42689" w:rsidRPr="00F42689" w:rsidRDefault="00F42689" w:rsidP="00F42689">
      <w:pPr>
        <w:rPr>
          <w:rFonts w:ascii="Times New Roman" w:eastAsia="Times New Roman" w:hAnsi="Times New Roman" w:cs="Times New Roman"/>
          <w:sz w:val="20"/>
        </w:rPr>
      </w:pPr>
    </w:p>
    <w:p w:rsidR="00F42689" w:rsidRDefault="00F42689" w:rsidP="00F42689">
      <w:pPr>
        <w:spacing w:line="466" w:lineRule="exact"/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/>
          <w:iCs/>
          <w:color w:val="1C1E21"/>
          <w:kern w:val="24"/>
          <w:sz w:val="28"/>
          <w:szCs w:val="28"/>
        </w:rPr>
        <w:t>-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за підтримки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UNICEF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/>
        </w:rPr>
        <w:t xml:space="preserve">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функціонує ДИТЯЧА ТОЧКА СПІЛЬНО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(Слайд 9)</w:t>
      </w:r>
    </w:p>
    <w:p w:rsidR="00F42689" w:rsidRDefault="00F42689" w:rsidP="00F42689">
      <w:pPr>
        <w:spacing w:line="738" w:lineRule="exact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14:textOutline w14:w="22225" w14:cap="flat" w14:cmpd="sng" w14:algn="ctr">
            <w14:solidFill>
              <w14:srgbClr w14:val="C0504D"/>
            </w14:solidFill>
            <w14:prstDash w14:val="solid"/>
            <w14:round/>
          </w14:textOutline>
        </w:rPr>
      </w:pPr>
      <w:r w:rsidRPr="00F42689">
        <w:rPr>
          <w:rFonts w:ascii="Times New Roman" w:eastAsia="+mn-ea" w:hAnsi="Times New Roman" w:cs="Times New Roman"/>
          <w:b/>
          <w:bCs/>
          <w:kern w:val="24"/>
          <w:sz w:val="28"/>
          <w:szCs w:val="28"/>
          <w14:textOutline w14:w="22225" w14:cap="flat" w14:cmpd="sng" w14:algn="ctr">
            <w14:solidFill>
              <w14:srgbClr w14:val="C0504D"/>
            </w14:solidFill>
            <w14:prstDash w14:val="solid"/>
            <w14:round/>
          </w14:textOutline>
        </w:rPr>
        <w:t>ПІДВИЩЕННЯ КВАЛІФІКАЦІЇ ТА УЧАСТЬ У НАВЧАННЯХ:</w:t>
      </w:r>
    </w:p>
    <w:p w:rsidR="00F42689" w:rsidRPr="007A03F1" w:rsidRDefault="00F42689" w:rsidP="007A03F1">
      <w:pPr>
        <w:numPr>
          <w:ilvl w:val="0"/>
          <w:numId w:val="12"/>
        </w:numPr>
        <w:ind w:left="709"/>
        <w:contextualSpacing/>
        <w:jc w:val="both"/>
        <w:rPr>
          <w:rFonts w:ascii="Times New Roman" w:eastAsia="Times New Roman" w:hAnsi="Times New Roman" w:cs="Times New Roman"/>
          <w:sz w:val="32"/>
        </w:rPr>
      </w:pPr>
      <w:r w:rsidRPr="00F42689">
        <w:rPr>
          <w:rFonts w:ascii="Times New Roman" w:eastAsia="+mn-ea" w:hAnsi="Times New Roman" w:cs="Times New Roman"/>
          <w:kern w:val="24"/>
          <w:sz w:val="32"/>
          <w:szCs w:val="36"/>
        </w:rPr>
        <w:t xml:space="preserve">Участь у тренінгових заняттях за підтримки </w:t>
      </w:r>
      <w:r w:rsidRPr="00F42689">
        <w:rPr>
          <w:rFonts w:ascii="Times New Roman" w:eastAsia="+mn-ea" w:hAnsi="Times New Roman" w:cs="Times New Roman"/>
          <w:kern w:val="24"/>
          <w:sz w:val="32"/>
          <w:szCs w:val="36"/>
          <w:lang w:val="en-US"/>
        </w:rPr>
        <w:t>UNFPA</w:t>
      </w:r>
      <w:r w:rsidRPr="00F42689">
        <w:rPr>
          <w:rFonts w:ascii="Times New Roman" w:eastAsia="+mn-ea" w:hAnsi="Times New Roman" w:cs="Times New Roman"/>
          <w:kern w:val="24"/>
          <w:sz w:val="32"/>
          <w:szCs w:val="36"/>
          <w:lang w:val="ru-RU"/>
        </w:rPr>
        <w:t xml:space="preserve">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32"/>
          <w:szCs w:val="36"/>
          <w:u w:val="single"/>
        </w:rPr>
        <w:t>«Підвищення потенціалу надавачів соціальних послуг постраждалим від домашнього насильства та насильства за ознакою статі»</w:t>
      </w:r>
    </w:p>
    <w:p w:rsidR="007A03F1" w:rsidRPr="007A03F1" w:rsidRDefault="007A03F1" w:rsidP="007A03F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32"/>
        </w:rPr>
      </w:pPr>
      <w:r w:rsidRPr="007A03F1">
        <w:rPr>
          <w:rFonts w:ascii="Times New Roman" w:eastAsia="Times New Roman" w:hAnsi="Times New Roman" w:cs="Times New Roman"/>
          <w:bCs/>
          <w:i/>
          <w:iCs/>
          <w:sz w:val="32"/>
        </w:rPr>
        <w:t xml:space="preserve">Участь  фахівців із соціальної роботи, за підтримки </w:t>
      </w:r>
      <w:r w:rsidRPr="007A03F1">
        <w:rPr>
          <w:rFonts w:ascii="Times New Roman" w:eastAsia="Times New Roman" w:hAnsi="Times New Roman" w:cs="Times New Roman"/>
          <w:bCs/>
          <w:i/>
          <w:iCs/>
          <w:sz w:val="32"/>
          <w:lang w:val="en-US"/>
        </w:rPr>
        <w:t>UNICEF</w:t>
      </w:r>
      <w:r w:rsidRPr="007A03F1">
        <w:rPr>
          <w:rFonts w:ascii="Times New Roman" w:eastAsia="Times New Roman" w:hAnsi="Times New Roman" w:cs="Times New Roman"/>
          <w:bCs/>
          <w:i/>
          <w:iCs/>
          <w:sz w:val="32"/>
        </w:rPr>
        <w:t xml:space="preserve">, у тренінговому занятті на тему: </w:t>
      </w:r>
      <w:r w:rsidRPr="007A03F1">
        <w:rPr>
          <w:rFonts w:ascii="Times New Roman" w:eastAsia="Times New Roman" w:hAnsi="Times New Roman" w:cs="Times New Roman"/>
          <w:bCs/>
          <w:i/>
          <w:iCs/>
          <w:sz w:val="32"/>
          <w:lang w:val="ru-RU"/>
        </w:rPr>
        <w:t>«Консультація як форма соціальної роботи»</w:t>
      </w:r>
    </w:p>
    <w:p w:rsidR="007A03F1" w:rsidRPr="007A03F1" w:rsidRDefault="007A03F1" w:rsidP="007A03F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32"/>
        </w:rPr>
      </w:pPr>
      <w:r w:rsidRPr="007A03F1">
        <w:rPr>
          <w:rFonts w:ascii="Times New Roman" w:eastAsia="Times New Roman" w:hAnsi="Times New Roman" w:cs="Times New Roman"/>
          <w:bCs/>
          <w:i/>
          <w:iCs/>
          <w:sz w:val="32"/>
        </w:rPr>
        <w:t xml:space="preserve">Участь у тренінгових заняттях за підтримки </w:t>
      </w:r>
      <w:r w:rsidRPr="007A03F1">
        <w:rPr>
          <w:rFonts w:ascii="Times New Roman" w:eastAsia="Times New Roman" w:hAnsi="Times New Roman" w:cs="Times New Roman"/>
          <w:bCs/>
          <w:i/>
          <w:iCs/>
          <w:sz w:val="32"/>
          <w:lang w:val="en-US"/>
        </w:rPr>
        <w:t>UNFPA</w:t>
      </w:r>
    </w:p>
    <w:p w:rsidR="007A03F1" w:rsidRPr="007A03F1" w:rsidRDefault="007A03F1" w:rsidP="007A03F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32"/>
        </w:rPr>
      </w:pPr>
      <w:r w:rsidRPr="007A03F1">
        <w:rPr>
          <w:rFonts w:ascii="Times New Roman" w:eastAsia="Times New Roman" w:hAnsi="Times New Roman" w:cs="Times New Roman"/>
          <w:bCs/>
          <w:i/>
          <w:iCs/>
          <w:sz w:val="32"/>
          <w:lang w:val="ru-RU"/>
        </w:rPr>
        <w:t>"Особливості консультування та супроводу військовослужбовців, учасників АТО/ООС та членів їх родин для психологів та соціальних працівників мобільних бригад соціально-психологічної допомоги постраждалим від домашнього насильства та/або насильства за ознакою статі"</w:t>
      </w:r>
    </w:p>
    <w:p w:rsidR="00F42689" w:rsidRDefault="00F42689" w:rsidP="007A03F1">
      <w:pPr>
        <w:ind w:left="1166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7A03F1" w:rsidRDefault="007A03F1" w:rsidP="007A03F1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10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689" w:rsidRP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КАТЕГОРІЇ НАСЕЛЕННЯ ОХОПЛЕНІ СОЦІАЛЬНИМИ ПОСЛУГАМИ КМЦСС:</w:t>
      </w:r>
    </w:p>
    <w:p w:rsidR="007A03F1" w:rsidRP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>Робота з сім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ями СЖО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5,4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A03F1" w:rsidRP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>Домашнє насильство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12,0 %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ПС/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опікунські сім`ї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3,3 %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P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Конфлікт із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0,3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P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Цільове використання коштів при народженні дитини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12,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A03F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03F1">
        <w:rPr>
          <w:rFonts w:eastAsiaTheme="minorEastAsia"/>
          <w:color w:val="FFFFFF" w:themeColor="background1"/>
          <w:kern w:val="24"/>
          <w:sz w:val="36"/>
          <w:szCs w:val="36"/>
        </w:rPr>
        <w:t>ПС/ДБ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         Послуги фахівців із соціальної роботи поширені на сім'ї, які перебувають в складних життєвих обставинах та проживають на території старостинських округів.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         Кількість сімей/в них дітей, які перебували під соціальним супроводом впродовж 2019-2021 років: </w:t>
      </w:r>
    </w:p>
    <w:p w:rsidR="00F42689" w:rsidRP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2019 рік (81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я/158 в них дітей);</w:t>
      </w:r>
    </w:p>
    <w:p w:rsidR="00F42689" w:rsidRP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2020 рік (71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я/128 в них дітей);</w:t>
      </w:r>
    </w:p>
    <w:p w:rsid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2021 рік (83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="007A03F1">
        <w:rPr>
          <w:rFonts w:ascii="Times New Roman" w:eastAsia="Times New Roman" w:hAnsi="Times New Roman" w:cs="Times New Roman"/>
          <w:sz w:val="28"/>
          <w:szCs w:val="28"/>
        </w:rPr>
        <w:t>ї/131 в них дітей);</w:t>
      </w:r>
    </w:p>
    <w:p w:rsidR="007A03F1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рік (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ей/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 дітей);</w:t>
      </w:r>
    </w:p>
    <w:p w:rsidR="007A03F1" w:rsidRPr="00F42689" w:rsidRDefault="007A03F1" w:rsidP="007A03F1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 рік (130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/166 в них дітей).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(Слайд 1</w:t>
      </w:r>
      <w:r w:rsidR="007A03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Підставою для надання соціальних послуг є:</w:t>
      </w:r>
    </w:p>
    <w:p w:rsidR="00F42689" w:rsidRP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Заява особи;</w:t>
      </w:r>
    </w:p>
    <w:p w:rsidR="00F42689" w:rsidRP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Рішення структурного підрозділу з питань соціального захисту;</w:t>
      </w:r>
    </w:p>
    <w:p w:rsidR="00F42689" w:rsidRPr="00F42689" w:rsidRDefault="00F42689" w:rsidP="00F42689">
      <w:pPr>
        <w:numPr>
          <w:ilvl w:val="0"/>
          <w:numId w:val="4"/>
        </w:numPr>
        <w:spacing w:after="160"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Результат оцінювання потреб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ї.</w:t>
      </w:r>
    </w:p>
    <w:p w:rsidR="007A03F1" w:rsidRPr="007A03F1" w:rsidRDefault="007A03F1" w:rsidP="007A03F1">
      <w:pPr>
        <w:pStyle w:val="a6"/>
        <w:spacing w:before="0" w:beforeAutospacing="0" w:after="0" w:afterAutospacing="0" w:line="562" w:lineRule="exact"/>
        <w:jc w:val="both"/>
        <w:rPr>
          <w:sz w:val="16"/>
        </w:rPr>
      </w:pPr>
      <w:r>
        <w:rPr>
          <w:rFonts w:eastAsiaTheme="minorEastAsia"/>
          <w:color w:val="000000"/>
          <w:spacing w:val="16"/>
          <w:kern w:val="24"/>
          <w:sz w:val="28"/>
          <w:szCs w:val="44"/>
        </w:rPr>
        <w:t xml:space="preserve">               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</w:rPr>
        <w:t>Щомісяця проводиться засідання координаційної ради з питань надання соціальних послуг сім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  <w:lang w:val="ru-RU"/>
        </w:rPr>
        <w:t>`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</w:rPr>
        <w:t>ям/особам, які опинились в складних життєвих обставинах.</w:t>
      </w:r>
    </w:p>
    <w:p w:rsidR="00F42689" w:rsidRPr="00F42689" w:rsidRDefault="00F42689" w:rsidP="00F42689">
      <w:pPr>
        <w:spacing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Впродовж звітного періоду проведено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засідань, розглянуто 130 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справ сімей та прийнято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відповідні рішення.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42689" w:rsidRPr="00F42689" w:rsidRDefault="00F42689" w:rsidP="00F42689">
      <w:pPr>
        <w:spacing w:line="46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Дякую за увагу!</w:t>
      </w:r>
    </w:p>
    <w:p w:rsidR="00F42689" w:rsidRP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89" w:rsidRPr="00F42689" w:rsidRDefault="00F42689" w:rsidP="00F426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677" w:rsidRDefault="00E66677"/>
    <w:sectPr w:rsidR="00E66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38F"/>
    <w:multiLevelType w:val="hybridMultilevel"/>
    <w:tmpl w:val="68B8B0E2"/>
    <w:lvl w:ilvl="0" w:tplc="6A3A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46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1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E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D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3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B6820"/>
    <w:multiLevelType w:val="hybridMultilevel"/>
    <w:tmpl w:val="9D00A50A"/>
    <w:lvl w:ilvl="0" w:tplc="FDDC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9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B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0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2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27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C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E2523F"/>
    <w:multiLevelType w:val="hybridMultilevel"/>
    <w:tmpl w:val="FAA2B546"/>
    <w:lvl w:ilvl="0" w:tplc="B2141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879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8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4E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817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AA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499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AC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65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FD5"/>
    <w:multiLevelType w:val="hybridMultilevel"/>
    <w:tmpl w:val="C046D92E"/>
    <w:lvl w:ilvl="0" w:tplc="54965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AA2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4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E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0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D64D6A"/>
    <w:multiLevelType w:val="hybridMultilevel"/>
    <w:tmpl w:val="242E56EC"/>
    <w:lvl w:ilvl="0" w:tplc="2020E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AB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3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C1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67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6D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C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84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A1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B0F"/>
    <w:multiLevelType w:val="hybridMultilevel"/>
    <w:tmpl w:val="D11EE816"/>
    <w:lvl w:ilvl="0" w:tplc="221E5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F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2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C5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2C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EE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E8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6F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5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5799"/>
    <w:multiLevelType w:val="hybridMultilevel"/>
    <w:tmpl w:val="A60E1610"/>
    <w:lvl w:ilvl="0" w:tplc="B806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1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A9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0D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B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4F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C0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AE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70F2"/>
    <w:multiLevelType w:val="hybridMultilevel"/>
    <w:tmpl w:val="83224350"/>
    <w:lvl w:ilvl="0" w:tplc="C0809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1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81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0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E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1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E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516117"/>
    <w:multiLevelType w:val="hybridMultilevel"/>
    <w:tmpl w:val="0B681720"/>
    <w:lvl w:ilvl="0" w:tplc="AC6A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AA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A8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49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42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0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4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A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FD73A3"/>
    <w:multiLevelType w:val="hybridMultilevel"/>
    <w:tmpl w:val="4656C53E"/>
    <w:lvl w:ilvl="0" w:tplc="C0700C5A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  <w:color w:val="1C1E21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C2192"/>
    <w:multiLevelType w:val="hybridMultilevel"/>
    <w:tmpl w:val="1D2C9980"/>
    <w:lvl w:ilvl="0" w:tplc="73B2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1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E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2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2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E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A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BA5BEC"/>
    <w:multiLevelType w:val="hybridMultilevel"/>
    <w:tmpl w:val="7EEC8F3A"/>
    <w:lvl w:ilvl="0" w:tplc="3DF0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4A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24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C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60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4E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2D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DA1A57"/>
    <w:multiLevelType w:val="hybridMultilevel"/>
    <w:tmpl w:val="4B9C2BE2"/>
    <w:lvl w:ilvl="0" w:tplc="C79AD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0E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0B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03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EF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24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CB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49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AB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89"/>
    <w:rsid w:val="007A03F1"/>
    <w:rsid w:val="00986BDE"/>
    <w:rsid w:val="00E66677"/>
    <w:rsid w:val="00F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E740"/>
  <w15:chartTrackingRefBased/>
  <w15:docId w15:val="{DD556A8F-1D76-4C41-B877-923E441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E"/>
    <w:pPr>
      <w:spacing w:after="0" w:line="240" w:lineRule="auto"/>
    </w:pPr>
    <w:rPr>
      <w:rFonts w:ascii="Calibri" w:hAnsi="Calibri" w:cs="Calibri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6BDE"/>
    <w:pPr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rsid w:val="00986BDE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986BDE"/>
    <w:pPr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F426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86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7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24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7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74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74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10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32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4880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1</cp:revision>
  <dcterms:created xsi:type="dcterms:W3CDTF">2024-02-16T08:40:00Z</dcterms:created>
  <dcterms:modified xsi:type="dcterms:W3CDTF">2024-02-16T08:58:00Z</dcterms:modified>
</cp:coreProperties>
</file>