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508A" w14:textId="0C53B6C3" w:rsidR="004D077B" w:rsidRDefault="004D077B" w:rsidP="004D077B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7F36DE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inline distT="0" distB="0" distL="0" distR="0" wp14:anchorId="26FA2AAF" wp14:editId="6CA4E0DF">
            <wp:extent cx="441960" cy="624840"/>
            <wp:effectExtent l="0" t="0" r="0" b="3810"/>
            <wp:docPr id="18304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2BD95" w14:textId="77777777" w:rsidR="004D077B" w:rsidRPr="00845BDF" w:rsidRDefault="004D077B" w:rsidP="004D077B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60BFFC35" w14:textId="42344893" w:rsidR="004D077B" w:rsidRPr="00845BDF" w:rsidRDefault="004D077B" w:rsidP="004D077B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F63FCA" wp14:editId="06F36347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43815" b="381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881E89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403B597E" w14:textId="77777777" w:rsidR="004D077B" w:rsidRDefault="004D077B" w:rsidP="004D077B">
      <w:pPr>
        <w:jc w:val="center"/>
        <w:rPr>
          <w:b/>
          <w:color w:val="000000"/>
          <w:spacing w:val="-10"/>
          <w:sz w:val="26"/>
          <w:szCs w:val="26"/>
        </w:rPr>
      </w:pPr>
    </w:p>
    <w:p w14:paraId="3FE50141" w14:textId="77777777" w:rsidR="004D077B" w:rsidRDefault="004D077B" w:rsidP="004D077B">
      <w:pPr>
        <w:jc w:val="center"/>
        <w:rPr>
          <w:b/>
          <w:color w:val="000000"/>
          <w:spacing w:val="-10"/>
          <w:sz w:val="26"/>
          <w:szCs w:val="26"/>
        </w:rPr>
      </w:pPr>
    </w:p>
    <w:p w14:paraId="4F6DE338" w14:textId="77777777" w:rsidR="004D077B" w:rsidRPr="00637016" w:rsidRDefault="004D077B" w:rsidP="004D077B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45B2B58F" w14:textId="0CB94C50" w:rsidR="004D077B" w:rsidRDefault="004D077B" w:rsidP="004D077B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>
        <w:rPr>
          <w:b/>
          <w:color w:val="000000"/>
          <w:spacing w:val="-10"/>
          <w:sz w:val="28"/>
          <w:szCs w:val="28"/>
          <w:lang w:val="uk-UA"/>
        </w:rPr>
        <w:t>п’ятдесят другій черговій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Pr="00A82109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Pr="00A82109">
        <w:rPr>
          <w:b/>
          <w:color w:val="000000"/>
          <w:spacing w:val="-10"/>
          <w:sz w:val="28"/>
          <w:szCs w:val="28"/>
        </w:rPr>
        <w:t xml:space="preserve">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>Калуської міської ради восьмого</w:t>
      </w:r>
      <w:r w:rsidRPr="00A82109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Pr="00A82109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73EBFD19" w14:textId="77777777" w:rsidR="004D077B" w:rsidRPr="001F0FD2" w:rsidRDefault="004D077B" w:rsidP="004D077B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3F59933B" w14:textId="77777777" w:rsidR="004D077B" w:rsidRPr="00B32DBE" w:rsidRDefault="004D077B" w:rsidP="004D077B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6A720EAE" w14:textId="7D79C858" w:rsidR="004D077B" w:rsidRDefault="004D077B" w:rsidP="004D077B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                       </w:t>
      </w:r>
      <w:r w:rsidRPr="00B32DBE">
        <w:rPr>
          <w:b/>
          <w:color w:val="000000"/>
          <w:spacing w:val="-10"/>
          <w:sz w:val="26"/>
          <w:szCs w:val="26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28 вересня </w:t>
      </w:r>
      <w:r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</w:p>
    <w:p w14:paraId="34AA17A8" w14:textId="77777777" w:rsidR="004D077B" w:rsidRDefault="004D077B" w:rsidP="004D077B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6271"/>
        <w:gridCol w:w="1386"/>
        <w:gridCol w:w="1263"/>
      </w:tblGrid>
      <w:tr w:rsidR="004D077B" w14:paraId="1BF34EFE" w14:textId="77777777" w:rsidTr="0081380A">
        <w:tc>
          <w:tcPr>
            <w:tcW w:w="425" w:type="dxa"/>
            <w:shd w:val="clear" w:color="auto" w:fill="auto"/>
          </w:tcPr>
          <w:p w14:paraId="7C5A57D4" w14:textId="77777777" w:rsidR="004D077B" w:rsidRPr="007F36DE" w:rsidRDefault="004D077B" w:rsidP="0081380A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30E84B04" w14:textId="77777777" w:rsidR="004D077B" w:rsidRPr="007F36DE" w:rsidRDefault="004D077B" w:rsidP="0081380A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proofErr w:type="spellStart"/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5A929A9D" w14:textId="77777777" w:rsidR="004D077B" w:rsidRPr="007F36DE" w:rsidRDefault="004D077B" w:rsidP="0081380A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  <w:shd w:val="clear" w:color="auto" w:fill="auto"/>
          </w:tcPr>
          <w:p w14:paraId="454261C9" w14:textId="77777777" w:rsidR="004D077B" w:rsidRPr="007F36DE" w:rsidRDefault="004D077B" w:rsidP="0081380A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14:paraId="1EAE3350" w14:textId="77777777" w:rsidR="004D077B" w:rsidRPr="007F36DE" w:rsidRDefault="004D077B" w:rsidP="0081380A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602A3253" w14:textId="77777777" w:rsidR="004D077B" w:rsidRDefault="004D077B" w:rsidP="004D077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ab/>
      </w:r>
      <w:r>
        <w:rPr>
          <w:b/>
          <w:color w:val="000000"/>
          <w:spacing w:val="-10"/>
          <w:sz w:val="26"/>
          <w:szCs w:val="26"/>
          <w:lang w:val="uk-UA"/>
        </w:rPr>
        <w:tab/>
      </w:r>
      <w:r>
        <w:rPr>
          <w:b/>
          <w:color w:val="000000"/>
          <w:spacing w:val="-10"/>
          <w:sz w:val="26"/>
          <w:szCs w:val="26"/>
          <w:lang w:val="uk-UA"/>
        </w:rPr>
        <w:tab/>
      </w:r>
      <w:r>
        <w:rPr>
          <w:b/>
          <w:color w:val="000000"/>
          <w:spacing w:val="-10"/>
          <w:sz w:val="26"/>
          <w:szCs w:val="26"/>
          <w:lang w:val="uk-UA"/>
        </w:rPr>
        <w:tab/>
      </w:r>
      <w:r>
        <w:rPr>
          <w:b/>
          <w:color w:val="000000"/>
          <w:spacing w:val="-10"/>
          <w:sz w:val="26"/>
          <w:szCs w:val="26"/>
          <w:lang w:val="uk-UA"/>
        </w:rPr>
        <w:tab/>
      </w:r>
      <w:r>
        <w:rPr>
          <w:b/>
          <w:color w:val="000000"/>
          <w:spacing w:val="-10"/>
          <w:sz w:val="26"/>
          <w:szCs w:val="26"/>
          <w:lang w:val="uk-UA"/>
        </w:rPr>
        <w:tab/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124"/>
        <w:gridCol w:w="1672"/>
        <w:gridCol w:w="1134"/>
      </w:tblGrid>
      <w:tr w:rsidR="004D077B" w:rsidRPr="005A25E8" w14:paraId="5831BEA8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8201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20D" w14:textId="77777777" w:rsidR="004D077B" w:rsidRPr="00656127" w:rsidRDefault="004D077B" w:rsidP="004D077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затвердження документації із землеустрою» (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>Додаток № 1 ,  Додаток № 2,   (2/3)</w:t>
            </w:r>
          </w:p>
          <w:p w14:paraId="0E247EDC" w14:textId="77777777" w:rsidR="004D077B" w:rsidRPr="00CE2157" w:rsidRDefault="004D077B" w:rsidP="004D077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857B" w14:textId="00B32026" w:rsidR="004D077B" w:rsidRPr="009922CC" w:rsidRDefault="004D077B" w:rsidP="004D077B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511" w14:textId="7AE2FE08" w:rsidR="004D077B" w:rsidRDefault="004D077B" w:rsidP="004D077B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2487</w:t>
            </w:r>
          </w:p>
        </w:tc>
      </w:tr>
      <w:tr w:rsidR="004D077B" w:rsidRPr="009922CC" w14:paraId="7CB9B763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8F0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958" w14:textId="77777777" w:rsidR="004D077B" w:rsidRPr="00656127" w:rsidRDefault="004D077B" w:rsidP="004D077B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затвердження технічних документацій із землеустрою </w:t>
            </w: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 (2/3)</w:t>
            </w:r>
          </w:p>
          <w:p w14:paraId="3ED4E35C" w14:textId="77777777" w:rsidR="004D077B" w:rsidRPr="00E04603" w:rsidRDefault="004D077B" w:rsidP="004D077B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49B" w14:textId="77777777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C2A" w14:textId="494E473E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2488</w:t>
            </w:r>
          </w:p>
        </w:tc>
      </w:tr>
      <w:tr w:rsidR="004D077B" w:rsidRPr="009922CC" w14:paraId="1B33AF9B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2E3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66C" w14:textId="77777777" w:rsidR="004D077B" w:rsidRPr="008A274A" w:rsidRDefault="004D077B" w:rsidP="004D077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Про </w:t>
            </w:r>
            <w:proofErr w:type="spellStart"/>
            <w:r w:rsidRPr="00B47B69">
              <w:rPr>
                <w:b/>
                <w:sz w:val="26"/>
                <w:szCs w:val="26"/>
              </w:rPr>
              <w:t>звернення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до Президента </w:t>
            </w:r>
            <w:proofErr w:type="spellStart"/>
            <w:r w:rsidRPr="00B47B69">
              <w:rPr>
                <w:b/>
                <w:sz w:val="26"/>
                <w:szCs w:val="26"/>
              </w:rPr>
              <w:t>України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B47B69">
              <w:rPr>
                <w:b/>
                <w:sz w:val="26"/>
                <w:szCs w:val="26"/>
              </w:rPr>
              <w:t>Верховної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 w:rsidRPr="00B47B69">
              <w:rPr>
                <w:b/>
                <w:sz w:val="26"/>
                <w:szCs w:val="26"/>
              </w:rPr>
              <w:t>України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щодо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недопущення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вилучення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коштів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місцевих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бюджетів</w:t>
            </w:r>
            <w:proofErr w:type="spellEnd"/>
          </w:p>
          <w:p w14:paraId="10D449F1" w14:textId="198EDD82" w:rsidR="004D077B" w:rsidRPr="00081152" w:rsidRDefault="004D077B" w:rsidP="004D077B">
            <w:pPr>
              <w:pStyle w:val="Standard"/>
              <w:jc w:val="both"/>
              <w:rPr>
                <w:rStyle w:val="2574"/>
                <w:b/>
                <w:color w:val="00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1C2" w14:textId="77777777" w:rsidR="004D077B" w:rsidRPr="006136B9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4397" w14:textId="7FC85F61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2489</w:t>
            </w:r>
          </w:p>
        </w:tc>
      </w:tr>
      <w:tr w:rsidR="004D077B" w:rsidRPr="009922CC" w14:paraId="75DB9C5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62E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082" w14:textId="77777777" w:rsidR="004D077B" w:rsidRPr="00F45FA8" w:rsidRDefault="004D077B" w:rsidP="004D077B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F45FA8">
              <w:rPr>
                <w:b/>
                <w:sz w:val="26"/>
                <w:szCs w:val="26"/>
                <w:lang w:val="uk-UA"/>
              </w:rPr>
              <w:t>Про звернення Калуської міської ради</w:t>
            </w:r>
            <w:r w:rsidRPr="00F45FA8">
              <w:rPr>
                <w:sz w:val="26"/>
                <w:szCs w:val="26"/>
                <w:lang w:val="uk-UA"/>
              </w:rPr>
              <w:t xml:space="preserve"> до Кабінету Міністрів України та  народних депутатів </w:t>
            </w:r>
            <w:proofErr w:type="spellStart"/>
            <w:r w:rsidRPr="00F45FA8">
              <w:rPr>
                <w:sz w:val="26"/>
                <w:szCs w:val="26"/>
                <w:lang w:val="uk-UA"/>
              </w:rPr>
              <w:t>Прощука</w:t>
            </w:r>
            <w:proofErr w:type="spellEnd"/>
            <w:r w:rsidRPr="00F45FA8">
              <w:rPr>
                <w:sz w:val="26"/>
                <w:szCs w:val="26"/>
                <w:lang w:val="uk-UA"/>
              </w:rPr>
              <w:t xml:space="preserve"> Е.П. та </w:t>
            </w:r>
            <w:proofErr w:type="spellStart"/>
            <w:r w:rsidRPr="00F45FA8">
              <w:rPr>
                <w:sz w:val="26"/>
                <w:szCs w:val="26"/>
                <w:lang w:val="uk-UA"/>
              </w:rPr>
              <w:t>Марусяка</w:t>
            </w:r>
            <w:proofErr w:type="spellEnd"/>
            <w:r w:rsidRPr="00F45FA8">
              <w:rPr>
                <w:sz w:val="26"/>
                <w:szCs w:val="26"/>
                <w:lang w:val="uk-UA"/>
              </w:rPr>
              <w:t xml:space="preserve"> О.Р. щодо сприяння у виділенні коштів на </w:t>
            </w:r>
            <w:r w:rsidRPr="00F45FA8">
              <w:rPr>
                <w:rFonts w:eastAsiaTheme="minorHAnsi"/>
                <w:sz w:val="26"/>
                <w:szCs w:val="26"/>
                <w:lang w:val="uk-UA" w:eastAsia="en-US"/>
              </w:rPr>
              <w:t>добудову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F45FA8">
              <w:rPr>
                <w:rFonts w:eastAsiaTheme="minorHAnsi"/>
                <w:sz w:val="26"/>
                <w:szCs w:val="26"/>
                <w:lang w:val="uk-UA" w:eastAsia="en-US"/>
              </w:rPr>
              <w:t>Боднарівського</w:t>
            </w:r>
            <w:proofErr w:type="spellEnd"/>
            <w:r w:rsidRPr="00F45FA8">
              <w:rPr>
                <w:rFonts w:eastAsiaTheme="minorHAnsi"/>
                <w:sz w:val="26"/>
                <w:szCs w:val="26"/>
                <w:lang w:val="uk-UA" w:eastAsia="en-US"/>
              </w:rPr>
              <w:t xml:space="preserve"> ліцею Калуської міської ради Івано-Франківської області</w:t>
            </w:r>
          </w:p>
          <w:p w14:paraId="2B16D7D2" w14:textId="77777777" w:rsidR="004D077B" w:rsidRPr="00C171BD" w:rsidRDefault="004D077B" w:rsidP="004D077B">
            <w:pPr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621" w14:textId="77777777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45D" w14:textId="0BAA9CD6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2490</w:t>
            </w:r>
          </w:p>
        </w:tc>
      </w:tr>
      <w:tr w:rsidR="004D077B" w:rsidRPr="009922CC" w14:paraId="5CB7819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700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3DB" w14:textId="77777777" w:rsidR="004D077B" w:rsidRPr="00EC7D27" w:rsidRDefault="004D077B" w:rsidP="004D077B">
            <w:pPr>
              <w:rPr>
                <w:rStyle w:val="2558"/>
                <w:b/>
                <w:color w:val="000000"/>
                <w:sz w:val="26"/>
                <w:szCs w:val="26"/>
              </w:rPr>
            </w:pPr>
            <w:r w:rsidRPr="00EC7D27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міської територіальної громади</w:t>
            </w:r>
            <w:r w:rsidRPr="00EC7D27">
              <w:rPr>
                <w:rStyle w:val="2558"/>
                <w:b/>
                <w:color w:val="000000"/>
                <w:sz w:val="26"/>
                <w:szCs w:val="26"/>
              </w:rPr>
              <w:t xml:space="preserve"> </w:t>
            </w:r>
          </w:p>
          <w:p w14:paraId="696DDC26" w14:textId="77777777" w:rsidR="004D077B" w:rsidRPr="00CE2157" w:rsidRDefault="004D077B" w:rsidP="004D077B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7AF1" w14:textId="77777777" w:rsidR="004D077B" w:rsidRPr="007F31DD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0EC" w14:textId="626F1CA4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2491</w:t>
            </w:r>
          </w:p>
        </w:tc>
      </w:tr>
      <w:tr w:rsidR="004D077B" w:rsidRPr="009922CC" w14:paraId="7B20BA4C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2C0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BAE3" w14:textId="77777777" w:rsidR="004D077B" w:rsidRPr="00656127" w:rsidRDefault="004D077B" w:rsidP="004D077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rStyle w:val="2574"/>
                <w:b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>ро</w:t>
            </w:r>
            <w:proofErr w:type="spellEnd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на 2023-2025 роки</w:t>
            </w:r>
          </w:p>
          <w:p w14:paraId="274864A5" w14:textId="77777777" w:rsidR="004D077B" w:rsidRPr="00CE2157" w:rsidRDefault="004D077B" w:rsidP="004D077B">
            <w:pPr>
              <w:pStyle w:val="Standard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CE28" w14:textId="77777777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18E" w14:textId="54B338D9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2492</w:t>
            </w:r>
          </w:p>
        </w:tc>
      </w:tr>
      <w:tr w:rsidR="004D077B" w:rsidRPr="009922CC" w14:paraId="068A64A1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D3D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3405" w14:textId="77777777" w:rsidR="004D077B" w:rsidRPr="00C424F0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C424F0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14:paraId="50A586DF" w14:textId="77777777" w:rsidR="004D077B" w:rsidRPr="00C424F0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C424F0">
              <w:rPr>
                <w:b/>
                <w:sz w:val="26"/>
                <w:szCs w:val="26"/>
                <w:lang w:val="uk-UA"/>
              </w:rPr>
              <w:lastRenderedPageBreak/>
              <w:t>виконавчого комітету та виконавчих органів Калуської міської ради</w:t>
            </w:r>
          </w:p>
          <w:p w14:paraId="229A50EC" w14:textId="77777777" w:rsidR="004D077B" w:rsidRPr="00081152" w:rsidRDefault="004D077B" w:rsidP="004D077B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00D" w14:textId="77777777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CAE" w14:textId="4FF67F94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2493</w:t>
            </w:r>
          </w:p>
        </w:tc>
      </w:tr>
      <w:tr w:rsidR="004D077B" w:rsidRPr="009922CC" w14:paraId="6843F35B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9CE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E55" w14:textId="77777777" w:rsidR="004D077B" w:rsidRPr="00C424F0" w:rsidRDefault="004D077B" w:rsidP="004D077B">
            <w:pPr>
              <w:pStyle w:val="a7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</w:pPr>
            <w:r w:rsidRPr="00C424F0"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  <w:t>Про нову редакцію Положення про Архівний відділ Калуської міської ради</w:t>
            </w:r>
          </w:p>
          <w:p w14:paraId="0F5D1B7A" w14:textId="77777777" w:rsidR="004D077B" w:rsidRPr="00CE2157" w:rsidRDefault="004D077B" w:rsidP="004D077B">
            <w:pPr>
              <w:pStyle w:val="Standard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C51B" w14:textId="6A0A1D76" w:rsidR="004D077B" w:rsidRPr="004D077B" w:rsidRDefault="004D077B" w:rsidP="004D077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D077B">
              <w:rPr>
                <w:b/>
                <w:bCs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4F9B" w14:textId="0C61B1AB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2494</w:t>
            </w:r>
          </w:p>
        </w:tc>
      </w:tr>
      <w:tr w:rsidR="004D077B" w:rsidRPr="009922CC" w14:paraId="2773725E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92E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73F" w14:textId="77777777" w:rsidR="004D077B" w:rsidRPr="00656127" w:rsidRDefault="004D077B" w:rsidP="004D077B">
            <w:pPr>
              <w:rPr>
                <w:b/>
                <w:sz w:val="26"/>
                <w:szCs w:val="26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proofErr w:type="spellStart"/>
            <w:r w:rsidRPr="00656127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6561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656127">
              <w:rPr>
                <w:b/>
                <w:sz w:val="26"/>
                <w:szCs w:val="26"/>
              </w:rPr>
              <w:t xml:space="preserve">  «</w:t>
            </w:r>
            <w:proofErr w:type="spellStart"/>
            <w:r w:rsidRPr="00656127">
              <w:rPr>
                <w:b/>
                <w:sz w:val="26"/>
                <w:szCs w:val="26"/>
              </w:rPr>
              <w:t>Міський</w:t>
            </w:r>
            <w:proofErr w:type="spellEnd"/>
            <w:r w:rsidRPr="006561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sz w:val="26"/>
                <w:szCs w:val="26"/>
              </w:rPr>
              <w:t>інформаційний</w:t>
            </w:r>
            <w:proofErr w:type="spellEnd"/>
            <w:r w:rsidRPr="00656127">
              <w:rPr>
                <w:b/>
                <w:sz w:val="26"/>
                <w:szCs w:val="26"/>
              </w:rPr>
              <w:t xml:space="preserve"> центр»  за 2022 </w:t>
            </w:r>
            <w:proofErr w:type="spellStart"/>
            <w:r w:rsidRPr="00656127">
              <w:rPr>
                <w:b/>
                <w:sz w:val="26"/>
                <w:szCs w:val="26"/>
              </w:rPr>
              <w:t>рік</w:t>
            </w:r>
            <w:proofErr w:type="spellEnd"/>
          </w:p>
          <w:p w14:paraId="17B9A369" w14:textId="77777777" w:rsidR="004D077B" w:rsidRPr="003E6931" w:rsidRDefault="004D077B" w:rsidP="004D077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8AE" w14:textId="77777777" w:rsidR="004D077B" w:rsidRDefault="004D077B" w:rsidP="004D077B">
            <w:pPr>
              <w:jc w:val="center"/>
            </w:pPr>
            <w:r w:rsidRPr="000238B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443" w14:textId="0D1FCFF5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2495</w:t>
            </w:r>
          </w:p>
        </w:tc>
      </w:tr>
      <w:tr w:rsidR="004D077B" w:rsidRPr="009922CC" w14:paraId="180F9183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35BA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0A6" w14:textId="77777777" w:rsidR="004D077B" w:rsidRPr="00656127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r>
              <w:rPr>
                <w:b/>
                <w:sz w:val="26"/>
                <w:szCs w:val="26"/>
                <w:lang w:val="uk-UA"/>
              </w:rPr>
              <w:t>комунального підприємства 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Калуської міської ради за 2022 рік.</w:t>
            </w:r>
          </w:p>
          <w:p w14:paraId="6F1CCA6F" w14:textId="77777777" w:rsidR="004D077B" w:rsidRPr="00CE2157" w:rsidRDefault="004D077B" w:rsidP="004D077B">
            <w:pPr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367" w14:textId="77777777" w:rsidR="004D077B" w:rsidRDefault="004D077B" w:rsidP="004D077B">
            <w:pPr>
              <w:jc w:val="center"/>
            </w:pPr>
            <w:r w:rsidRPr="000238B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2A8" w14:textId="45A75D45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2496</w:t>
            </w:r>
          </w:p>
        </w:tc>
      </w:tr>
      <w:tr w:rsidR="004D077B" w:rsidRPr="009922CC" w14:paraId="7051CE1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1732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542" w14:textId="77777777" w:rsidR="004D077B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нову редакцію Статуту КП 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</w:t>
            </w:r>
          </w:p>
          <w:p w14:paraId="6BDA5E63" w14:textId="77777777" w:rsidR="004D077B" w:rsidRPr="002D44D6" w:rsidRDefault="004D077B" w:rsidP="004D077B">
            <w:pPr>
              <w:rPr>
                <w:rStyle w:val="2869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E71D" w14:textId="77777777" w:rsidR="004D077B" w:rsidRDefault="004D077B" w:rsidP="004D077B">
            <w:pPr>
              <w:jc w:val="center"/>
            </w:pPr>
            <w:r w:rsidRPr="000238B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3C9" w14:textId="6153EAEA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2497</w:t>
            </w:r>
          </w:p>
        </w:tc>
      </w:tr>
      <w:tr w:rsidR="004D077B" w:rsidRPr="009922CC" w14:paraId="5B6B977E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B3F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4C2" w14:textId="77777777" w:rsidR="004D077B" w:rsidRPr="00656127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r>
              <w:rPr>
                <w:b/>
                <w:sz w:val="26"/>
                <w:szCs w:val="26"/>
                <w:lang w:val="uk-UA"/>
              </w:rPr>
              <w:t>комунального підприємства «Ритуальна служба»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Калуської міської ради за 2022 рік.</w:t>
            </w:r>
          </w:p>
          <w:p w14:paraId="435B1AB6" w14:textId="77777777" w:rsidR="004D077B" w:rsidRPr="00CE2157" w:rsidRDefault="004D077B" w:rsidP="004D077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CC0" w14:textId="77777777" w:rsidR="004D077B" w:rsidRDefault="004D077B" w:rsidP="004D077B">
            <w:pPr>
              <w:jc w:val="center"/>
            </w:pPr>
            <w:r w:rsidRPr="000238B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30D" w14:textId="06D56561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2498</w:t>
            </w:r>
          </w:p>
        </w:tc>
      </w:tr>
      <w:tr w:rsidR="004D077B" w:rsidRPr="009922CC" w14:paraId="39FDCD4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9AA9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31B" w14:textId="77777777" w:rsidR="004D077B" w:rsidRPr="004B1919" w:rsidRDefault="004D077B" w:rsidP="004D077B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4B1919">
              <w:rPr>
                <w:b/>
                <w:bCs/>
                <w:sz w:val="26"/>
                <w:szCs w:val="26"/>
                <w:lang w:val="uk-UA"/>
              </w:rPr>
              <w:t xml:space="preserve">Про  внесення змін  до Програми </w:t>
            </w:r>
            <w:r w:rsidRPr="004B1919">
              <w:rPr>
                <w:b/>
                <w:sz w:val="26"/>
                <w:szCs w:val="26"/>
                <w:lang w:val="uk-UA"/>
              </w:rPr>
              <w:t xml:space="preserve">здійснення  Калуською міською радою  </w:t>
            </w:r>
            <w:r w:rsidRPr="004B1919">
              <w:rPr>
                <w:b/>
                <w:bCs/>
                <w:sz w:val="26"/>
                <w:szCs w:val="26"/>
                <w:lang w:val="uk-UA"/>
              </w:rPr>
              <w:t>внесків до статутного капіталу</w:t>
            </w:r>
            <w:r w:rsidRPr="004B1919">
              <w:rPr>
                <w:b/>
                <w:sz w:val="26"/>
                <w:szCs w:val="26"/>
                <w:lang w:val="uk-UA"/>
              </w:rPr>
              <w:t xml:space="preserve"> комунального підприємства «</w:t>
            </w:r>
            <w:proofErr w:type="spellStart"/>
            <w:r w:rsidRPr="004B1919">
              <w:rPr>
                <w:b/>
                <w:noProof/>
                <w:sz w:val="26"/>
                <w:szCs w:val="26"/>
                <w:lang w:val="uk-UA"/>
              </w:rPr>
              <w:t>Екоресурс</w:t>
            </w:r>
            <w:proofErr w:type="spellEnd"/>
            <w:r w:rsidRPr="004B1919">
              <w:rPr>
                <w:b/>
                <w:sz w:val="26"/>
                <w:szCs w:val="26"/>
                <w:lang w:val="uk-UA"/>
              </w:rPr>
              <w:t xml:space="preserve">»  на 2023 - 2025 роки </w:t>
            </w:r>
          </w:p>
          <w:p w14:paraId="29510D3E" w14:textId="77777777" w:rsidR="004D077B" w:rsidRPr="00CE2157" w:rsidRDefault="004D077B" w:rsidP="004D077B">
            <w:pPr>
              <w:pStyle w:val="a7"/>
              <w:rPr>
                <w:rStyle w:val="2558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BF9E" w14:textId="77777777" w:rsidR="004D077B" w:rsidRDefault="004D077B" w:rsidP="004D077B">
            <w:pPr>
              <w:jc w:val="center"/>
            </w:pPr>
            <w:r w:rsidRPr="000238B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DCD" w14:textId="57EB98F2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2499</w:t>
            </w:r>
          </w:p>
        </w:tc>
      </w:tr>
      <w:tr w:rsidR="004D077B" w:rsidRPr="009922CC" w14:paraId="4E7C8011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5EB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E625" w14:textId="77777777" w:rsidR="004D077B" w:rsidRPr="004B1919" w:rsidRDefault="004D077B" w:rsidP="004D077B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4B1919">
              <w:rPr>
                <w:b/>
                <w:sz w:val="26"/>
                <w:szCs w:val="26"/>
                <w:highlight w:val="white"/>
              </w:rPr>
              <w:t xml:space="preserve">Про </w:t>
            </w:r>
            <w:proofErr w:type="spellStart"/>
            <w:r w:rsidRPr="004B1919">
              <w:rPr>
                <w:b/>
                <w:sz w:val="26"/>
                <w:szCs w:val="26"/>
                <w:highlight w:val="white"/>
              </w:rPr>
              <w:t>затвердження</w:t>
            </w:r>
            <w:proofErr w:type="spellEnd"/>
            <w:r w:rsidRPr="004B1919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B1919">
              <w:rPr>
                <w:b/>
                <w:sz w:val="26"/>
                <w:szCs w:val="26"/>
                <w:highlight w:val="white"/>
              </w:rPr>
              <w:t>Програми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4B1919">
              <w:rPr>
                <w:b/>
                <w:color w:val="00000A"/>
                <w:sz w:val="26"/>
                <w:szCs w:val="26"/>
              </w:rPr>
              <w:t>фінансової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4B1919">
              <w:rPr>
                <w:b/>
                <w:color w:val="00000A"/>
                <w:sz w:val="26"/>
                <w:szCs w:val="26"/>
              </w:rPr>
              <w:t>підтримки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4B1919">
              <w:rPr>
                <w:b/>
                <w:color w:val="00000A"/>
                <w:sz w:val="26"/>
                <w:szCs w:val="26"/>
              </w:rPr>
              <w:t>комунального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B1919">
              <w:rPr>
                <w:b/>
                <w:color w:val="00000A"/>
                <w:sz w:val="26"/>
                <w:szCs w:val="26"/>
              </w:rPr>
              <w:t>підприємства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 «</w:t>
            </w:r>
            <w:proofErr w:type="spellStart"/>
            <w:r w:rsidRPr="004B1919">
              <w:rPr>
                <w:b/>
                <w:color w:val="00000A"/>
                <w:sz w:val="26"/>
                <w:szCs w:val="26"/>
              </w:rPr>
              <w:t>Екоресурс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» </w:t>
            </w:r>
            <w:proofErr w:type="gramStart"/>
            <w:r w:rsidRPr="004B1919">
              <w:rPr>
                <w:b/>
                <w:color w:val="00000A"/>
                <w:sz w:val="26"/>
                <w:szCs w:val="26"/>
              </w:rPr>
              <w:t xml:space="preserve">на  </w:t>
            </w:r>
            <w:r w:rsidRPr="004B1919">
              <w:rPr>
                <w:b/>
                <w:sz w:val="26"/>
                <w:szCs w:val="26"/>
              </w:rPr>
              <w:t>2024</w:t>
            </w:r>
            <w:proofErr w:type="gramEnd"/>
            <w:r w:rsidRPr="004B191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B1919">
              <w:rPr>
                <w:b/>
                <w:sz w:val="26"/>
                <w:szCs w:val="26"/>
              </w:rPr>
              <w:t>рік</w:t>
            </w:r>
            <w:proofErr w:type="spellEnd"/>
            <w:r w:rsidRPr="004B1919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65AA6E3E" w14:textId="77777777" w:rsidR="004D077B" w:rsidRPr="00CE2157" w:rsidRDefault="004D077B" w:rsidP="004D077B">
            <w:pPr>
              <w:pStyle w:val="a7"/>
              <w:rPr>
                <w:rStyle w:val="2558"/>
                <w:b/>
                <w:color w:val="00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3915" w14:textId="77777777" w:rsidR="004D077B" w:rsidRDefault="004D077B" w:rsidP="004D077B">
            <w:pPr>
              <w:jc w:val="center"/>
            </w:pPr>
            <w:r w:rsidRPr="000238B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BE6E" w14:textId="3CC10DE5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2500</w:t>
            </w:r>
          </w:p>
        </w:tc>
      </w:tr>
      <w:tr w:rsidR="004D077B" w:rsidRPr="009922CC" w14:paraId="69B11CE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AA1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788" w14:textId="77777777" w:rsidR="004D077B" w:rsidRDefault="004D077B" w:rsidP="004D077B">
            <w:pPr>
              <w:rPr>
                <w:sz w:val="26"/>
                <w:szCs w:val="26"/>
                <w:lang w:val="uk-UA"/>
              </w:rPr>
            </w:pPr>
            <w:r w:rsidRPr="00FE4B2C">
              <w:rPr>
                <w:b/>
                <w:sz w:val="26"/>
                <w:szCs w:val="26"/>
                <w:lang w:val="uk-UA"/>
              </w:rPr>
              <w:t>Про затвердження програми «</w:t>
            </w:r>
            <w:proofErr w:type="spellStart"/>
            <w:r w:rsidRPr="00FE4B2C">
              <w:rPr>
                <w:b/>
                <w:sz w:val="26"/>
                <w:szCs w:val="26"/>
                <w:lang w:val="uk-UA"/>
              </w:rPr>
              <w:t>Енергодім</w:t>
            </w:r>
            <w:proofErr w:type="spellEnd"/>
            <w:r w:rsidRPr="00FE4B2C">
              <w:rPr>
                <w:b/>
                <w:sz w:val="26"/>
                <w:szCs w:val="26"/>
                <w:lang w:val="uk-UA"/>
              </w:rPr>
              <w:t xml:space="preserve"> Калуш на 2024-2026 роки»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6D83AA1" w14:textId="71EEAB2A" w:rsidR="004D077B" w:rsidRPr="004D077B" w:rsidRDefault="004D077B" w:rsidP="004D077B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ADB" w14:textId="77777777" w:rsidR="004D077B" w:rsidRDefault="004D077B" w:rsidP="004D077B">
            <w:pPr>
              <w:jc w:val="center"/>
            </w:pPr>
            <w:r w:rsidRPr="00E9474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3E1" w14:textId="57A25698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2501</w:t>
            </w:r>
          </w:p>
        </w:tc>
      </w:tr>
      <w:tr w:rsidR="004D077B" w:rsidRPr="009922CC" w14:paraId="6814D5B4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729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C53" w14:textId="77777777" w:rsidR="004D077B" w:rsidRPr="00FE4B2C" w:rsidRDefault="004D077B" w:rsidP="004D077B">
            <w:pPr>
              <w:pStyle w:val="a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E4B2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затвердження Програми пасажирського автотранспорту Калуської міської територіальної громади на  2024-2026 роки </w:t>
            </w:r>
          </w:p>
          <w:p w14:paraId="2BD35BAC" w14:textId="77777777" w:rsidR="004D077B" w:rsidRPr="00E135AC" w:rsidRDefault="004D077B" w:rsidP="004D077B">
            <w:pPr>
              <w:pStyle w:val="a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C5D" w14:textId="77777777" w:rsidR="004D077B" w:rsidRDefault="004D077B" w:rsidP="004D077B">
            <w:pPr>
              <w:jc w:val="center"/>
            </w:pPr>
            <w:r w:rsidRPr="00E9474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958C" w14:textId="07093AAD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2502</w:t>
            </w:r>
          </w:p>
        </w:tc>
      </w:tr>
      <w:tr w:rsidR="004D077B" w:rsidRPr="009922CC" w14:paraId="2159522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CED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44" w14:textId="77777777" w:rsidR="004D077B" w:rsidRPr="00656127" w:rsidRDefault="004D077B" w:rsidP="004D077B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6561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14:paraId="51E4C747" w14:textId="77777777" w:rsidR="004D077B" w:rsidRPr="00E135AC" w:rsidRDefault="004D077B" w:rsidP="004D077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EF7" w14:textId="77777777" w:rsidR="004D077B" w:rsidRDefault="004D077B" w:rsidP="004D077B">
            <w:pPr>
              <w:jc w:val="center"/>
            </w:pPr>
            <w:r w:rsidRPr="00E9474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136" w14:textId="281BA51A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2503</w:t>
            </w:r>
          </w:p>
        </w:tc>
      </w:tr>
      <w:tr w:rsidR="004D077B" w:rsidRPr="009922CC" w14:paraId="74C9824B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C9B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5CA" w14:textId="77777777" w:rsidR="004D077B" w:rsidRPr="00656127" w:rsidRDefault="004D077B" w:rsidP="004D077B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rStyle w:val="2869"/>
                <w:b/>
                <w:color w:val="000000"/>
                <w:sz w:val="26"/>
                <w:szCs w:val="26"/>
                <w:lang w:val="uk-UA"/>
              </w:rPr>
              <w:t>Про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 внесення змін до Програми розвитку та фінансової підтримки комунального некомерційного</w:t>
            </w:r>
            <w:r w:rsidRPr="00656127">
              <w:rPr>
                <w:b/>
                <w:color w:val="000000"/>
                <w:sz w:val="26"/>
                <w:szCs w:val="26"/>
              </w:rPr>
              <w:t> 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 підприємства "Калуський міський центр ПМСД Калуської міської ради" на 2022-2024 роки </w:t>
            </w:r>
            <w:r w:rsidRPr="00656127">
              <w:rPr>
                <w:rStyle w:val="2869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00F9F434" w14:textId="77777777" w:rsidR="004D077B" w:rsidRPr="002D3471" w:rsidRDefault="004D077B" w:rsidP="004D077B">
            <w:pPr>
              <w:rPr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BE3" w14:textId="579BF108" w:rsidR="004D077B" w:rsidRDefault="004D077B" w:rsidP="004D07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165" w14:textId="54990222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2504</w:t>
            </w:r>
          </w:p>
        </w:tc>
      </w:tr>
      <w:tr w:rsidR="004D077B" w:rsidRPr="009922CC" w14:paraId="2DD030F4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D4C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F48" w14:textId="77777777" w:rsidR="004D077B" w:rsidRPr="00656127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внесення змін до Програми розвитку та фінансової підтримки </w:t>
            </w:r>
          </w:p>
          <w:p w14:paraId="10FACACA" w14:textId="77777777" w:rsidR="004D077B" w:rsidRPr="00656127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lastRenderedPageBreak/>
              <w:t>комунального некомерційного підприємства «Калуська міська лікарня Калуської міської ради»  на 2022-2024 роки</w:t>
            </w:r>
          </w:p>
          <w:p w14:paraId="1E8EA125" w14:textId="77777777" w:rsidR="004D077B" w:rsidRPr="002D3471" w:rsidRDefault="004D077B" w:rsidP="004D077B">
            <w:pPr>
              <w:rPr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5CE" w14:textId="77777777" w:rsidR="004D077B" w:rsidRDefault="004D077B" w:rsidP="004D077B">
            <w:pPr>
              <w:jc w:val="center"/>
            </w:pPr>
            <w:r w:rsidRPr="00281CC8">
              <w:rPr>
                <w:b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66FA" w14:textId="6239B3CB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2505</w:t>
            </w:r>
          </w:p>
        </w:tc>
      </w:tr>
      <w:tr w:rsidR="004D077B" w:rsidRPr="009922CC" w14:paraId="0470B88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9F5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29A" w14:textId="77777777" w:rsidR="004D077B" w:rsidRPr="00CE29E0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CE29E0">
              <w:rPr>
                <w:b/>
                <w:sz w:val="26"/>
                <w:szCs w:val="26"/>
                <w:lang w:val="uk-UA"/>
              </w:rPr>
              <w:t>Про зміни до  Програми розвитку та фінансової підтримки КНП «Стоматологічна поліклініка Калуської міської ради» на 2022-2024 рік</w:t>
            </w:r>
          </w:p>
          <w:p w14:paraId="1AA70137" w14:textId="77777777" w:rsidR="004D077B" w:rsidRPr="002B26BE" w:rsidRDefault="004D077B" w:rsidP="004D077B">
            <w:pPr>
              <w:ind w:left="34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696" w14:textId="6490B222" w:rsidR="004D077B" w:rsidRDefault="004D077B" w:rsidP="004D077B">
            <w:pPr>
              <w:jc w:val="center"/>
            </w:pPr>
            <w:r>
              <w:rPr>
                <w:b/>
                <w:sz w:val="26"/>
                <w:szCs w:val="26"/>
                <w:lang w:val="uk-UA"/>
              </w:rPr>
              <w:t>28.09.2023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689" w14:textId="2EC5B787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2506</w:t>
            </w:r>
          </w:p>
        </w:tc>
      </w:tr>
      <w:tr w:rsidR="004D077B" w:rsidRPr="009922CC" w14:paraId="5DE72F1C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D2C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EBC" w14:textId="77777777" w:rsidR="004D077B" w:rsidRPr="00CE29E0" w:rsidRDefault="004D077B" w:rsidP="004D077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E29E0">
              <w:rPr>
                <w:b/>
                <w:sz w:val="26"/>
                <w:szCs w:val="26"/>
                <w:lang w:val="uk-UA"/>
              </w:rPr>
              <w:t>Про внесення змін до Програми соціального захисту на 2023-2025 роки</w:t>
            </w:r>
          </w:p>
          <w:p w14:paraId="0456AB46" w14:textId="77777777" w:rsidR="004D077B" w:rsidRPr="00CE2157" w:rsidRDefault="004D077B" w:rsidP="004D077B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348" w14:textId="77777777" w:rsidR="004D077B" w:rsidRDefault="004D077B" w:rsidP="004D077B">
            <w:pPr>
              <w:jc w:val="center"/>
            </w:pPr>
            <w:r w:rsidRPr="0015616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322" w14:textId="1B2E5EDE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2507</w:t>
            </w:r>
          </w:p>
        </w:tc>
      </w:tr>
      <w:tr w:rsidR="004D077B" w:rsidRPr="009922CC" w14:paraId="05009421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442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DC" w14:textId="77777777" w:rsidR="004D077B" w:rsidRPr="00CE29E0" w:rsidRDefault="004D077B" w:rsidP="004D077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E29E0">
              <w:rPr>
                <w:b/>
                <w:sz w:val="26"/>
                <w:szCs w:val="26"/>
                <w:lang w:val="uk-UA"/>
              </w:rPr>
              <w:t>Про внесення змін до Програми надання підтримки внутрішньо переміщеним особам на 2023 рік</w:t>
            </w:r>
          </w:p>
          <w:p w14:paraId="07CF1194" w14:textId="77777777" w:rsidR="004D077B" w:rsidRPr="006758F3" w:rsidRDefault="004D077B" w:rsidP="004D077B">
            <w:pPr>
              <w:jc w:val="both"/>
              <w:rPr>
                <w:rStyle w:val="1674"/>
                <w:b/>
                <w:color w:val="00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1CEE" w14:textId="77777777" w:rsidR="004D077B" w:rsidRDefault="004D077B" w:rsidP="004D077B">
            <w:pPr>
              <w:jc w:val="center"/>
            </w:pPr>
            <w:r w:rsidRPr="0015616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98D9" w14:textId="78CE93D4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2508</w:t>
            </w:r>
          </w:p>
        </w:tc>
      </w:tr>
      <w:tr w:rsidR="004D077B" w:rsidRPr="009922CC" w14:paraId="6058F63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A8F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EE8" w14:textId="77777777" w:rsidR="004D077B" w:rsidRPr="00B9255F" w:rsidRDefault="004D077B" w:rsidP="004D077B">
            <w:pPr>
              <w:pStyle w:val="Standard"/>
              <w:jc w:val="both"/>
              <w:rPr>
                <w:b/>
                <w:bCs/>
                <w:sz w:val="26"/>
                <w:szCs w:val="26"/>
              </w:rPr>
            </w:pPr>
            <w:r w:rsidRPr="00B9255F">
              <w:rPr>
                <w:b/>
                <w:bCs/>
                <w:sz w:val="26"/>
                <w:szCs w:val="26"/>
              </w:rPr>
              <w:t>Про Програму надання підтримки внутрішньо переміщеним особам  на 2024 рік</w:t>
            </w:r>
          </w:p>
          <w:p w14:paraId="3487E612" w14:textId="77777777" w:rsidR="004D077B" w:rsidRPr="005B71FD" w:rsidRDefault="004D077B" w:rsidP="004D077B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0193" w14:textId="77777777" w:rsidR="004D077B" w:rsidRDefault="004D077B" w:rsidP="004D077B">
            <w:pPr>
              <w:jc w:val="center"/>
            </w:pPr>
            <w:r w:rsidRPr="0015616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7B7" w14:textId="29A24A05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2509</w:t>
            </w:r>
          </w:p>
        </w:tc>
      </w:tr>
      <w:tr w:rsidR="004D077B" w:rsidRPr="009922CC" w14:paraId="45117E3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461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C47" w14:textId="77777777" w:rsidR="004D077B" w:rsidRPr="00B9255F" w:rsidRDefault="004D077B" w:rsidP="004D077B">
            <w:pPr>
              <w:pStyle w:val="Standard"/>
              <w:jc w:val="both"/>
              <w:rPr>
                <w:b/>
                <w:sz w:val="26"/>
                <w:szCs w:val="26"/>
              </w:rPr>
            </w:pPr>
            <w:r w:rsidRPr="00B9255F">
              <w:rPr>
                <w:b/>
                <w:sz w:val="26"/>
                <w:szCs w:val="26"/>
              </w:rPr>
              <w:t>Про Раду з питань внутрішньо переміщених осіб при Калуській міській раді</w:t>
            </w:r>
          </w:p>
          <w:p w14:paraId="4EB31AC6" w14:textId="77777777" w:rsidR="004D077B" w:rsidRPr="00556ECE" w:rsidRDefault="004D077B" w:rsidP="004D077B">
            <w:pPr>
              <w:pStyle w:val="Standard"/>
              <w:jc w:val="both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8AB" w14:textId="77777777" w:rsidR="004D077B" w:rsidRDefault="004D077B" w:rsidP="004D077B">
            <w:pPr>
              <w:jc w:val="center"/>
            </w:pPr>
            <w:r w:rsidRPr="0015616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90B0" w14:textId="2F6B20F6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2510</w:t>
            </w:r>
          </w:p>
        </w:tc>
      </w:tr>
      <w:tr w:rsidR="004D077B" w:rsidRPr="009922CC" w14:paraId="486294E4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E1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86D8" w14:textId="77777777" w:rsidR="004D077B" w:rsidRPr="009F796D" w:rsidRDefault="004D077B" w:rsidP="004D077B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9F796D">
              <w:rPr>
                <w:b/>
                <w:bCs/>
                <w:sz w:val="26"/>
                <w:szCs w:val="26"/>
              </w:rPr>
              <w:t xml:space="preserve">Про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затвердження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Програми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для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забезпечення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виконання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управлінням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соціального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захисту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населення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Калуської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міської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ради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рішень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суду та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пов’язаних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із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ними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стягнень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9F796D">
              <w:rPr>
                <w:b/>
                <w:bCs/>
                <w:sz w:val="26"/>
                <w:szCs w:val="26"/>
              </w:rPr>
              <w:t>на  2024</w:t>
            </w:r>
            <w:proofErr w:type="gramEnd"/>
            <w:r w:rsidRPr="009F796D">
              <w:rPr>
                <w:b/>
                <w:bCs/>
                <w:sz w:val="26"/>
                <w:szCs w:val="26"/>
              </w:rPr>
              <w:t xml:space="preserve"> – 2026 роки</w:t>
            </w:r>
          </w:p>
          <w:p w14:paraId="4A452543" w14:textId="77777777" w:rsidR="004D077B" w:rsidRPr="006413AE" w:rsidRDefault="004D077B" w:rsidP="004D077B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4C56" w14:textId="77777777" w:rsidR="004D077B" w:rsidRDefault="004D077B" w:rsidP="004D077B">
            <w:pPr>
              <w:jc w:val="center"/>
            </w:pPr>
            <w:r w:rsidRPr="00264ED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6A5" w14:textId="50FDDD42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2511</w:t>
            </w:r>
          </w:p>
        </w:tc>
      </w:tr>
      <w:tr w:rsidR="004D077B" w:rsidRPr="009922CC" w14:paraId="1D96066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DD93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78C1" w14:textId="77777777" w:rsidR="004D077B" w:rsidRPr="00525AFA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C424F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424F0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Порядку </w:t>
            </w:r>
            <w:proofErr w:type="spellStart"/>
            <w:r w:rsidRPr="00C424F0">
              <w:rPr>
                <w:b/>
                <w:sz w:val="26"/>
                <w:szCs w:val="26"/>
              </w:rPr>
              <w:t>надання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4F0">
              <w:rPr>
                <w:b/>
                <w:sz w:val="26"/>
                <w:szCs w:val="26"/>
              </w:rPr>
              <w:t>соціальних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4F0">
              <w:rPr>
                <w:b/>
                <w:sz w:val="26"/>
                <w:szCs w:val="26"/>
              </w:rPr>
              <w:t>послуг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4F0">
              <w:rPr>
                <w:b/>
                <w:sz w:val="26"/>
                <w:szCs w:val="26"/>
              </w:rPr>
              <w:t>Калуським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4F0">
              <w:rPr>
                <w:b/>
                <w:sz w:val="26"/>
                <w:szCs w:val="26"/>
              </w:rPr>
              <w:t>геріатричним</w:t>
            </w:r>
            <w:proofErr w:type="spellEnd"/>
            <w:r>
              <w:rPr>
                <w:b/>
                <w:sz w:val="26"/>
                <w:szCs w:val="26"/>
              </w:rPr>
              <w:t xml:space="preserve"> центром </w:t>
            </w:r>
            <w:proofErr w:type="spellStart"/>
            <w:r>
              <w:rPr>
                <w:b/>
                <w:sz w:val="26"/>
                <w:szCs w:val="26"/>
              </w:rPr>
              <w:t>Калуської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міської</w:t>
            </w:r>
            <w:proofErr w:type="spellEnd"/>
            <w:r>
              <w:rPr>
                <w:b/>
                <w:sz w:val="26"/>
                <w:szCs w:val="26"/>
              </w:rPr>
              <w:t xml:space="preserve"> ради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14:paraId="4F10C1A1" w14:textId="77777777" w:rsidR="004D077B" w:rsidRPr="006413AE" w:rsidRDefault="004D077B" w:rsidP="004D077B">
            <w:pPr>
              <w:pStyle w:val="Standard"/>
              <w:jc w:val="both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783" w14:textId="77777777" w:rsidR="004D077B" w:rsidRDefault="004D077B" w:rsidP="004D077B">
            <w:pPr>
              <w:jc w:val="center"/>
            </w:pPr>
            <w:r w:rsidRPr="00264ED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B2B7" w14:textId="11A082D4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2512</w:t>
            </w:r>
          </w:p>
        </w:tc>
      </w:tr>
      <w:tr w:rsidR="004D077B" w:rsidRPr="002B26BE" w14:paraId="6A3D8DD1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550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780D" w14:textId="01667332" w:rsidR="004D077B" w:rsidRPr="00980627" w:rsidRDefault="004D077B" w:rsidP="004D077B">
            <w:pPr>
              <w:pStyle w:val="Standard"/>
              <w:rPr>
                <w:b/>
                <w:sz w:val="26"/>
                <w:szCs w:val="26"/>
              </w:rPr>
            </w:pPr>
            <w:r w:rsidRPr="00980627">
              <w:rPr>
                <w:b/>
                <w:sz w:val="26"/>
                <w:szCs w:val="26"/>
              </w:rPr>
              <w:t>Про затвердження Програми фінансової підтримки комунального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80627">
              <w:rPr>
                <w:b/>
                <w:sz w:val="26"/>
                <w:szCs w:val="26"/>
              </w:rPr>
              <w:t xml:space="preserve">підприємства «СПОРТ-АРЕНА»  Калуської міської ради на 2024 рік </w:t>
            </w:r>
          </w:p>
          <w:p w14:paraId="46616905" w14:textId="77777777" w:rsidR="004D077B" w:rsidRPr="00CE2157" w:rsidRDefault="004D077B" w:rsidP="004D077B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D80" w14:textId="77777777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C251" w14:textId="2B4F69B4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2513</w:t>
            </w:r>
          </w:p>
        </w:tc>
      </w:tr>
      <w:tr w:rsidR="004D077B" w:rsidRPr="009922CC" w14:paraId="5A74DC60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672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0747" w14:textId="77777777" w:rsidR="004D077B" w:rsidRPr="00101A6D" w:rsidRDefault="004D077B" w:rsidP="004D077B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101A6D">
              <w:rPr>
                <w:b/>
                <w:sz w:val="26"/>
                <w:szCs w:val="26"/>
                <w:lang w:val="uk-UA"/>
              </w:rPr>
              <w:t xml:space="preserve">Про Програму </w:t>
            </w:r>
            <w:r w:rsidRPr="00101A6D">
              <w:rPr>
                <w:b/>
                <w:bCs/>
                <w:color w:val="000000"/>
                <w:sz w:val="26"/>
                <w:szCs w:val="26"/>
                <w:lang w:val="uk-UA"/>
              </w:rPr>
              <w:t>підтримки боєздатності</w:t>
            </w:r>
            <w:r w:rsidRPr="00101A6D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01A6D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військової частини А7166 </w:t>
            </w:r>
            <w:r w:rsidRPr="00101A6D">
              <w:rPr>
                <w:b/>
                <w:color w:val="000000"/>
                <w:sz w:val="26"/>
                <w:szCs w:val="26"/>
                <w:lang w:val="uk-UA"/>
              </w:rPr>
              <w:t>(</w:t>
            </w:r>
            <w:r w:rsidRPr="00101A6D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окремого </w:t>
            </w:r>
          </w:p>
          <w:p w14:paraId="46BE0D21" w14:textId="77777777" w:rsidR="004D077B" w:rsidRPr="00101A6D" w:rsidRDefault="004D077B" w:rsidP="004D077B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101A6D">
              <w:rPr>
                <w:b/>
                <w:bCs/>
                <w:color w:val="000000"/>
                <w:sz w:val="26"/>
                <w:szCs w:val="26"/>
                <w:lang w:val="uk-UA"/>
              </w:rPr>
              <w:t>батальйону територіальної оборони) на 2023 рік</w:t>
            </w:r>
            <w:r w:rsidRPr="00101A6D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4C53FCF6" w14:textId="77777777" w:rsidR="004D077B" w:rsidRPr="00CE2157" w:rsidRDefault="004D077B" w:rsidP="004D077B">
            <w:pPr>
              <w:pStyle w:val="a3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4348" w14:textId="561F4DD5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9CC" w14:textId="727C5392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2514</w:t>
            </w:r>
          </w:p>
        </w:tc>
      </w:tr>
      <w:tr w:rsidR="004D077B" w:rsidRPr="009922CC" w14:paraId="1498F052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3D6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F83" w14:textId="77777777" w:rsidR="004D077B" w:rsidRPr="00101A6D" w:rsidRDefault="004D077B" w:rsidP="004D077B">
            <w:pPr>
              <w:tabs>
                <w:tab w:val="left" w:pos="5040"/>
              </w:tabs>
              <w:ind w:right="175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  <w:r w:rsidRPr="00101A6D">
              <w:rPr>
                <w:rFonts w:eastAsia="Arial Unicode MS"/>
                <w:b/>
                <w:sz w:val="26"/>
                <w:szCs w:val="26"/>
                <w:lang w:val="uk-UA" w:eastAsia="uk-UA"/>
              </w:rPr>
              <w:t>Про Програму підтримки матеріально-технічного забезпечення військової частини А7166 (окремого батальйону територіальної оборони) на 2024 рік</w:t>
            </w:r>
          </w:p>
          <w:p w14:paraId="6D4D5BFA" w14:textId="77777777" w:rsidR="004D077B" w:rsidRPr="005B71FD" w:rsidRDefault="004D077B" w:rsidP="004D077B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8A6" w14:textId="77777777" w:rsidR="004D077B" w:rsidRDefault="004D077B" w:rsidP="004D077B">
            <w:pPr>
              <w:jc w:val="center"/>
            </w:pPr>
            <w:r w:rsidRPr="00E975B6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89F" w14:textId="64BB05F6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2515</w:t>
            </w:r>
          </w:p>
        </w:tc>
      </w:tr>
      <w:tr w:rsidR="004D077B" w:rsidRPr="009922CC" w14:paraId="2AEDAA1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420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0318" w14:textId="77777777" w:rsidR="004D077B" w:rsidRPr="00E36E31" w:rsidRDefault="004D077B" w:rsidP="004D077B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E36E31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«Програми проведення заходів територіальної </w:t>
            </w:r>
          </w:p>
          <w:p w14:paraId="61B4995E" w14:textId="77777777" w:rsidR="004D077B" w:rsidRPr="00E36E31" w:rsidRDefault="004D077B" w:rsidP="004D077B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E36E31">
              <w:rPr>
                <w:rFonts w:ascii="Times New Roman" w:hAnsi="Times New Roman"/>
                <w:b/>
                <w:sz w:val="26"/>
                <w:szCs w:val="26"/>
              </w:rPr>
              <w:t>оборони, формування підрозділу та штабу району територіальної оборони на 2023 рік»</w:t>
            </w:r>
          </w:p>
          <w:p w14:paraId="7E18D49A" w14:textId="77777777" w:rsidR="004D077B" w:rsidRPr="005B71FD" w:rsidRDefault="004D077B" w:rsidP="004D077B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532" w14:textId="77777777" w:rsidR="004D077B" w:rsidRDefault="004D077B" w:rsidP="004D077B">
            <w:pPr>
              <w:jc w:val="center"/>
            </w:pPr>
            <w:r w:rsidRPr="00E975B6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C58" w14:textId="5B2633E6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2516</w:t>
            </w:r>
          </w:p>
        </w:tc>
      </w:tr>
      <w:tr w:rsidR="004D077B" w:rsidRPr="009922CC" w14:paraId="688A8D14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4D2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7D3" w14:textId="77777777" w:rsidR="004D077B" w:rsidRPr="00E36E31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E36E31">
              <w:rPr>
                <w:b/>
                <w:sz w:val="26"/>
                <w:szCs w:val="26"/>
                <w:lang w:val="uk-UA"/>
              </w:rPr>
              <w:t>Про Програму покращення матеріально-технічного стану військової частини 1241 Національної гвардії України на 2024 рік</w:t>
            </w:r>
          </w:p>
          <w:p w14:paraId="7540C797" w14:textId="77777777" w:rsidR="004D077B" w:rsidRPr="005B71FD" w:rsidRDefault="004D077B" w:rsidP="004D077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2C4" w14:textId="201D5A25" w:rsidR="004D077B" w:rsidRDefault="00124CA9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5D3C" w14:textId="0EAE1985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2517</w:t>
            </w:r>
          </w:p>
        </w:tc>
      </w:tr>
      <w:tr w:rsidR="004D077B" w:rsidRPr="009922CC" w14:paraId="60683FD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0A5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48B5" w14:textId="77777777" w:rsidR="004D077B" w:rsidRPr="00E36E31" w:rsidRDefault="004D077B" w:rsidP="004D077B">
            <w:pPr>
              <w:rPr>
                <w:b/>
                <w:sz w:val="26"/>
                <w:szCs w:val="26"/>
                <w:lang w:val="uk-UA"/>
              </w:rPr>
            </w:pPr>
            <w:r w:rsidRPr="00E36E31">
              <w:rPr>
                <w:b/>
                <w:sz w:val="26"/>
                <w:szCs w:val="26"/>
                <w:lang w:eastAsia="ar-SA"/>
              </w:rPr>
              <w:t xml:space="preserve">Про </w:t>
            </w:r>
            <w:proofErr w:type="spellStart"/>
            <w:r w:rsidRPr="00E36E31">
              <w:rPr>
                <w:b/>
                <w:sz w:val="26"/>
                <w:szCs w:val="26"/>
                <w:lang w:eastAsia="ar-SA"/>
              </w:rPr>
              <w:t>внесення</w:t>
            </w:r>
            <w:proofErr w:type="spellEnd"/>
            <w:r w:rsidRPr="00E36E31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  <w:lang w:eastAsia="ar-SA"/>
              </w:rPr>
              <w:t>змін</w:t>
            </w:r>
            <w:proofErr w:type="spellEnd"/>
            <w:r w:rsidRPr="00E36E31">
              <w:rPr>
                <w:b/>
                <w:sz w:val="26"/>
                <w:szCs w:val="26"/>
                <w:lang w:eastAsia="ar-SA"/>
              </w:rPr>
              <w:t xml:space="preserve"> до </w:t>
            </w:r>
            <w:proofErr w:type="spellStart"/>
            <w:r w:rsidRPr="00E36E31">
              <w:rPr>
                <w:b/>
                <w:sz w:val="26"/>
                <w:szCs w:val="26"/>
              </w:rPr>
              <w:t>Програми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забезпечення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пожежної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безпеки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E36E31">
              <w:rPr>
                <w:b/>
                <w:sz w:val="26"/>
                <w:szCs w:val="26"/>
              </w:rPr>
              <w:t>Калуській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міській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територіальній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громаді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на 2021-2025 роки</w:t>
            </w:r>
          </w:p>
          <w:p w14:paraId="5BECF1DC" w14:textId="77777777" w:rsidR="004D077B" w:rsidRPr="005B71FD" w:rsidRDefault="004D077B" w:rsidP="004D077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7577" w14:textId="77777777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954" w14:textId="3501EC31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2518</w:t>
            </w:r>
          </w:p>
        </w:tc>
      </w:tr>
      <w:tr w:rsidR="004D077B" w:rsidRPr="00445AB6" w14:paraId="3B60E1CE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AD9" w14:textId="77777777" w:rsidR="004D077B" w:rsidRPr="00915C1D" w:rsidRDefault="004D077B" w:rsidP="004D077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10A8" w14:textId="71BB70E4" w:rsidR="007D0E3B" w:rsidRPr="007D0E3B" w:rsidRDefault="007D0E3B" w:rsidP="007D0E3B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7D0E3B">
              <w:rPr>
                <w:b/>
                <w:bCs/>
                <w:sz w:val="26"/>
                <w:szCs w:val="26"/>
                <w:lang w:val="uk-UA"/>
              </w:rPr>
              <w:t xml:space="preserve">Про Програму </w:t>
            </w:r>
            <w:r w:rsidRPr="007D0E3B">
              <w:rPr>
                <w:b/>
                <w:bCs/>
                <w:color w:val="000000"/>
                <w:sz w:val="26"/>
                <w:szCs w:val="26"/>
                <w:lang w:val="uk-UA"/>
              </w:rPr>
              <w:t>матеріально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-</w:t>
            </w:r>
            <w:r w:rsidRPr="007D0E3B">
              <w:rPr>
                <w:b/>
                <w:bCs/>
                <w:color w:val="000000"/>
                <w:sz w:val="26"/>
                <w:szCs w:val="26"/>
                <w:lang w:val="uk-UA"/>
              </w:rPr>
              <w:t>технічного забезпечення військової частини А7030 на 2023 рік</w:t>
            </w:r>
            <w:r w:rsidRPr="007D0E3B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14:paraId="2659142F" w14:textId="77777777" w:rsidR="004D077B" w:rsidRPr="00445AB6" w:rsidRDefault="004D077B" w:rsidP="004D077B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817" w14:textId="77777777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CC1A" w14:textId="0E42B3AD" w:rsidR="004D077B" w:rsidRDefault="004D077B" w:rsidP="004D077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2519</w:t>
            </w:r>
          </w:p>
        </w:tc>
      </w:tr>
      <w:tr w:rsidR="007D0E3B" w:rsidRPr="00445AB6" w14:paraId="05B75994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5F1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F62B" w14:textId="1DA0C864" w:rsidR="007D0E3B" w:rsidRPr="00953ADE" w:rsidRDefault="007D0E3B" w:rsidP="007D0E3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53ADE">
              <w:rPr>
                <w:b/>
                <w:sz w:val="26"/>
                <w:szCs w:val="26"/>
                <w:lang w:val="uk-UA"/>
              </w:rPr>
              <w:t>Про внесення змін до Програми фінансування</w:t>
            </w:r>
            <w:r w:rsidRPr="00953ADE">
              <w:rPr>
                <w:sz w:val="26"/>
                <w:szCs w:val="26"/>
                <w:lang w:val="uk-UA"/>
              </w:rPr>
              <w:t xml:space="preserve"> </w:t>
            </w:r>
            <w:r w:rsidRPr="00953ADE">
              <w:rPr>
                <w:b/>
                <w:sz w:val="26"/>
                <w:szCs w:val="26"/>
                <w:lang w:val="uk-UA"/>
              </w:rPr>
              <w:t>робіт у сфері земельних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53ADE">
              <w:rPr>
                <w:b/>
                <w:sz w:val="26"/>
                <w:szCs w:val="26"/>
                <w:lang w:val="uk-UA"/>
              </w:rPr>
              <w:t>відносин Калуської міської територіальної громади на 2021-2023 рр.</w:t>
            </w:r>
          </w:p>
          <w:p w14:paraId="727CCDAA" w14:textId="54A8603F" w:rsidR="007D0E3B" w:rsidRPr="00600FC1" w:rsidRDefault="007D0E3B" w:rsidP="007D0E3B">
            <w:pPr>
              <w:pStyle w:val="a5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E579" w14:textId="77777777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065" w14:textId="29FFB3A0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2520</w:t>
            </w:r>
          </w:p>
        </w:tc>
      </w:tr>
      <w:tr w:rsidR="007D0E3B" w:rsidRPr="00445AB6" w14:paraId="62113A73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FCC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F191" w14:textId="5A8129E6" w:rsidR="007D0E3B" w:rsidRPr="00953ADE" w:rsidRDefault="007D0E3B" w:rsidP="007D0E3B">
            <w:pPr>
              <w:rPr>
                <w:b/>
                <w:sz w:val="26"/>
                <w:szCs w:val="26"/>
                <w:lang w:val="uk-UA"/>
              </w:rPr>
            </w:pPr>
            <w:r w:rsidRPr="00953ADE">
              <w:rPr>
                <w:b/>
                <w:sz w:val="26"/>
                <w:szCs w:val="26"/>
                <w:lang w:val="uk-UA"/>
              </w:rPr>
              <w:t>Про Програму  викупу земельних</w:t>
            </w:r>
            <w:r w:rsidRPr="00953ADE">
              <w:rPr>
                <w:sz w:val="26"/>
                <w:szCs w:val="26"/>
                <w:lang w:val="uk-UA"/>
              </w:rPr>
              <w:t xml:space="preserve"> </w:t>
            </w:r>
            <w:r w:rsidRPr="00953ADE">
              <w:rPr>
                <w:b/>
                <w:sz w:val="26"/>
                <w:szCs w:val="26"/>
                <w:lang w:val="uk-UA"/>
              </w:rPr>
              <w:t>ділянок для суспільних потреб або з мотивів суспільної необхідності на території Калуської міської територіальної громади на 2024-2026 роки</w:t>
            </w:r>
          </w:p>
          <w:p w14:paraId="513956F5" w14:textId="77777777" w:rsidR="007D0E3B" w:rsidRPr="00600FC1" w:rsidRDefault="007D0E3B" w:rsidP="007D0E3B">
            <w:pPr>
              <w:pStyle w:val="a5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C960" w14:textId="77777777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F95" w14:textId="7F06A70A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2521</w:t>
            </w:r>
          </w:p>
        </w:tc>
      </w:tr>
      <w:tr w:rsidR="007D0E3B" w:rsidRPr="00445AB6" w14:paraId="51169307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704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9B2" w14:textId="0789DE1F" w:rsidR="007D0E3B" w:rsidRPr="00953ADE" w:rsidRDefault="007D0E3B" w:rsidP="007D0E3B">
            <w:pPr>
              <w:rPr>
                <w:b/>
                <w:sz w:val="26"/>
                <w:szCs w:val="26"/>
                <w:lang w:val="uk-UA"/>
              </w:rPr>
            </w:pPr>
            <w:r w:rsidRPr="00953ADE">
              <w:rPr>
                <w:b/>
                <w:sz w:val="26"/>
                <w:szCs w:val="26"/>
                <w:lang w:val="uk-UA"/>
              </w:rPr>
              <w:t>Про Програму  фінансування робіт</w:t>
            </w:r>
            <w:r w:rsidRPr="00953ADE">
              <w:rPr>
                <w:sz w:val="26"/>
                <w:szCs w:val="26"/>
                <w:lang w:val="uk-UA"/>
              </w:rPr>
              <w:t xml:space="preserve"> </w:t>
            </w:r>
            <w:r w:rsidRPr="00953ADE">
              <w:rPr>
                <w:b/>
                <w:sz w:val="26"/>
                <w:szCs w:val="26"/>
                <w:lang w:val="uk-UA"/>
              </w:rPr>
              <w:t>у сфері земельних відносин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53ADE">
              <w:rPr>
                <w:b/>
                <w:sz w:val="26"/>
                <w:szCs w:val="26"/>
                <w:lang w:val="uk-UA"/>
              </w:rPr>
              <w:t>Калуської міської територіальної  громади на 2024-2026 роки</w:t>
            </w:r>
          </w:p>
          <w:p w14:paraId="48BDFECE" w14:textId="77777777" w:rsidR="007D0E3B" w:rsidRPr="00D32D57" w:rsidRDefault="007D0E3B" w:rsidP="007D0E3B">
            <w:pPr>
              <w:pStyle w:val="a5"/>
              <w:spacing w:after="0" w:line="240" w:lineRule="auto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F011" w14:textId="77777777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DBD" w14:textId="7634B6FC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2522</w:t>
            </w:r>
          </w:p>
        </w:tc>
      </w:tr>
      <w:tr w:rsidR="007D0E3B" w:rsidRPr="00445AB6" w14:paraId="407AC3E5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570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44DA" w14:textId="77777777" w:rsidR="007D0E3B" w:rsidRPr="00CA1045" w:rsidRDefault="007D0E3B" w:rsidP="007D0E3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CA1045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до</w:t>
            </w:r>
            <w:r w:rsidRPr="00CA1045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діяльності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архітектури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містобудування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ради на 2021-2025 роки</w:t>
            </w:r>
          </w:p>
          <w:p w14:paraId="5C13D068" w14:textId="77777777" w:rsidR="007D0E3B" w:rsidRPr="00D32D57" w:rsidRDefault="007D0E3B" w:rsidP="007D0E3B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1905" w14:textId="77777777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CAFA" w14:textId="3B0D68BE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2523</w:t>
            </w:r>
          </w:p>
        </w:tc>
      </w:tr>
      <w:tr w:rsidR="007D0E3B" w:rsidRPr="00445AB6" w14:paraId="3B696E46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152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7748" w14:textId="77777777" w:rsidR="007D0E3B" w:rsidRPr="0068422E" w:rsidRDefault="007D0E3B" w:rsidP="007D0E3B">
            <w:pPr>
              <w:rPr>
                <w:b/>
                <w:sz w:val="26"/>
                <w:szCs w:val="26"/>
              </w:rPr>
            </w:pPr>
            <w:proofErr w:type="gramStart"/>
            <w:r w:rsidRPr="0068422E">
              <w:rPr>
                <w:b/>
                <w:sz w:val="26"/>
                <w:szCs w:val="26"/>
              </w:rPr>
              <w:t xml:space="preserve">Про  </w:t>
            </w:r>
            <w:proofErr w:type="spellStart"/>
            <w:r w:rsidRPr="0068422E">
              <w:rPr>
                <w:b/>
                <w:sz w:val="26"/>
                <w:szCs w:val="26"/>
              </w:rPr>
              <w:t>внесення</w:t>
            </w:r>
            <w:proofErr w:type="spellEnd"/>
            <w:proofErr w:type="gram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змін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8422E">
              <w:rPr>
                <w:b/>
                <w:sz w:val="26"/>
                <w:szCs w:val="26"/>
              </w:rPr>
              <w:t>Програми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приватизації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68422E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майном</w:t>
            </w:r>
            <w:proofErr w:type="spellEnd"/>
            <w:r w:rsidRPr="0068422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8422E">
              <w:rPr>
                <w:b/>
                <w:sz w:val="26"/>
                <w:szCs w:val="26"/>
              </w:rPr>
              <w:t>на 2023-2025 роки</w:t>
            </w:r>
          </w:p>
          <w:p w14:paraId="1801CF8A" w14:textId="77777777" w:rsidR="007D0E3B" w:rsidRPr="00D32D57" w:rsidRDefault="007D0E3B" w:rsidP="007D0E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A88B" w14:textId="6975E38C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3F2" w14:textId="4D917962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2524</w:t>
            </w:r>
          </w:p>
        </w:tc>
      </w:tr>
      <w:tr w:rsidR="007D0E3B" w:rsidRPr="00445AB6" w14:paraId="3FE12FC0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5895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E5D" w14:textId="77777777" w:rsidR="007D0E3B" w:rsidRPr="00656127" w:rsidRDefault="007D0E3B" w:rsidP="007D0E3B">
            <w:pPr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 фонду  Калуської територіальної  громади на 2021-2023 роки</w:t>
            </w:r>
          </w:p>
          <w:p w14:paraId="792B2E35" w14:textId="42E5CAA8" w:rsidR="007D0E3B" w:rsidRPr="00D32D57" w:rsidRDefault="007D0E3B" w:rsidP="007D0E3B">
            <w:pPr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9E8B" w14:textId="77777777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490" w14:textId="5996DBF5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2525</w:t>
            </w:r>
          </w:p>
        </w:tc>
      </w:tr>
      <w:tr w:rsidR="007D0E3B" w:rsidRPr="00445AB6" w14:paraId="21CDA91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0C2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111" w14:textId="77777777" w:rsidR="007D0E3B" w:rsidRPr="00656127" w:rsidRDefault="007D0E3B" w:rsidP="007D0E3B">
            <w:pPr>
              <w:spacing w:line="228" w:lineRule="auto"/>
              <w:jc w:val="both"/>
              <w:rPr>
                <w:color w:val="000000"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 капітального ремонту та утримання об’єктів благоустрою і дорожньо-мостового господарства</w:t>
            </w:r>
            <w:r w:rsidRPr="00656127">
              <w:rPr>
                <w:color w:val="000000"/>
                <w:sz w:val="26"/>
                <w:szCs w:val="26"/>
                <w:lang w:val="uk-UA" w:eastAsia="uk-UA"/>
              </w:rPr>
              <w:t>  Калуської міської територіальної громади на 2022-2024 роки</w:t>
            </w:r>
          </w:p>
          <w:p w14:paraId="3D59A328" w14:textId="77777777" w:rsidR="007D0E3B" w:rsidRPr="00600FC1" w:rsidRDefault="007D0E3B" w:rsidP="007D0E3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B11" w14:textId="77777777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843B" w14:textId="560902A3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2526</w:t>
            </w:r>
          </w:p>
        </w:tc>
      </w:tr>
      <w:tr w:rsidR="007D0E3B" w:rsidRPr="00445AB6" w14:paraId="39B153F6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981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3FE" w14:textId="77777777" w:rsidR="007D0E3B" w:rsidRPr="0026230F" w:rsidRDefault="007D0E3B" w:rsidP="007D0E3B">
            <w:pPr>
              <w:spacing w:line="228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6230F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26230F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внесення змін до Програми </w:t>
            </w:r>
            <w:r w:rsidRPr="0026230F">
              <w:rPr>
                <w:b/>
                <w:sz w:val="26"/>
                <w:szCs w:val="26"/>
                <w:lang w:val="uk-UA"/>
              </w:rPr>
              <w:t>здійснення Калуською міською радою внесків до статутних капіталів комунальних підприємств на 2023 рік</w:t>
            </w:r>
          </w:p>
          <w:p w14:paraId="5136204F" w14:textId="77777777" w:rsidR="007D0E3B" w:rsidRPr="00600FC1" w:rsidRDefault="007D0E3B" w:rsidP="007D0E3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EAB" w14:textId="77777777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30A" w14:textId="26FCAE6C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2527</w:t>
            </w:r>
          </w:p>
        </w:tc>
      </w:tr>
      <w:tr w:rsidR="007D0E3B" w:rsidRPr="00445AB6" w14:paraId="1B21D42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939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09EC" w14:textId="77777777" w:rsidR="007D0E3B" w:rsidRPr="0026230F" w:rsidRDefault="007D0E3B" w:rsidP="007D0E3B">
            <w:pPr>
              <w:spacing w:line="228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6230F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26230F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Програм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у</w:t>
            </w:r>
            <w:r w:rsidRPr="0026230F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26230F">
              <w:rPr>
                <w:b/>
                <w:sz w:val="26"/>
                <w:szCs w:val="26"/>
                <w:lang w:val="uk-UA"/>
              </w:rPr>
              <w:t>здійснення Калуською міською радою внесків до статутних капіталів комунальних підприємств на 202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26230F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14:paraId="12F5541B" w14:textId="77777777" w:rsidR="007D0E3B" w:rsidRPr="002C6A4E" w:rsidRDefault="007D0E3B" w:rsidP="007D0E3B">
            <w:pPr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41EF" w14:textId="77777777" w:rsidR="007D0E3B" w:rsidRDefault="007D0E3B" w:rsidP="007D0E3B">
            <w:pPr>
              <w:jc w:val="center"/>
            </w:pPr>
            <w:r w:rsidRPr="00C034F0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5B86" w14:textId="12B41D8E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2528</w:t>
            </w:r>
          </w:p>
        </w:tc>
      </w:tr>
      <w:tr w:rsidR="007D0E3B" w:rsidRPr="00445AB6" w14:paraId="40C7D52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05F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618" w14:textId="77777777" w:rsidR="007D0E3B" w:rsidRPr="00656127" w:rsidRDefault="007D0E3B" w:rsidP="007D0E3B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</w:rPr>
              <w:t xml:space="preserve">Про 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56127">
              <w:rPr>
                <w:b/>
                <w:sz w:val="26"/>
                <w:szCs w:val="26"/>
              </w:rPr>
              <w:t>Програм</w:t>
            </w:r>
            <w:proofErr w:type="spellEnd"/>
            <w:r w:rsidRPr="00656127">
              <w:rPr>
                <w:b/>
                <w:sz w:val="26"/>
                <w:szCs w:val="26"/>
                <w:lang w:val="uk-UA"/>
              </w:rPr>
              <w:t>и фінансової підтримки комунального підприємства «</w:t>
            </w:r>
            <w:proofErr w:type="gramStart"/>
            <w:r w:rsidRPr="00656127">
              <w:rPr>
                <w:b/>
                <w:sz w:val="26"/>
                <w:szCs w:val="26"/>
                <w:lang w:val="uk-UA"/>
              </w:rPr>
              <w:t>Калуська  енергетична</w:t>
            </w:r>
            <w:proofErr w:type="gramEnd"/>
            <w:r w:rsidRPr="00656127">
              <w:rPr>
                <w:b/>
                <w:sz w:val="26"/>
                <w:szCs w:val="26"/>
                <w:lang w:val="uk-UA"/>
              </w:rPr>
              <w:t xml:space="preserve">  Компанія»  Калуської міської ради  на 2023  рік</w:t>
            </w:r>
          </w:p>
          <w:p w14:paraId="7FF92758" w14:textId="77777777" w:rsidR="007D0E3B" w:rsidRPr="007D0E3B" w:rsidRDefault="007D0E3B" w:rsidP="007D0E3B">
            <w:pPr>
              <w:rPr>
                <w:rFonts w:eastAsia="Calibri"/>
                <w:iCs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778" w14:textId="3153B895" w:rsidR="007D0E3B" w:rsidRDefault="00124CA9" w:rsidP="007D0E3B">
            <w:pPr>
              <w:jc w:val="center"/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AAB" w14:textId="63DADDE7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2529</w:t>
            </w:r>
          </w:p>
        </w:tc>
      </w:tr>
      <w:tr w:rsidR="007D0E3B" w:rsidRPr="00445AB6" w14:paraId="76D9E601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E22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E55" w14:textId="0AC91087" w:rsidR="007D0E3B" w:rsidRPr="00656127" w:rsidRDefault="007D0E3B" w:rsidP="007D0E3B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56127">
              <w:rPr>
                <w:b/>
                <w:sz w:val="26"/>
                <w:szCs w:val="26"/>
              </w:rPr>
              <w:t>Програм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у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фінансової підтримки комунального підприємства «</w:t>
            </w:r>
            <w:proofErr w:type="gramStart"/>
            <w:r w:rsidRPr="00656127">
              <w:rPr>
                <w:b/>
                <w:sz w:val="26"/>
                <w:szCs w:val="26"/>
                <w:lang w:val="uk-UA"/>
              </w:rPr>
              <w:t>Калуська  енергетична</w:t>
            </w:r>
            <w:proofErr w:type="gramEnd"/>
            <w:r w:rsidRPr="00656127">
              <w:rPr>
                <w:b/>
                <w:sz w:val="26"/>
                <w:szCs w:val="26"/>
                <w:lang w:val="uk-UA"/>
              </w:rPr>
              <w:t xml:space="preserve"> Компанія» Калуської міської ради  на 202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 рік</w:t>
            </w:r>
          </w:p>
          <w:p w14:paraId="6AD8F058" w14:textId="77777777" w:rsidR="007D0E3B" w:rsidRPr="002C6A4E" w:rsidRDefault="007D0E3B" w:rsidP="007D0E3B">
            <w:pPr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6EC" w14:textId="77777777" w:rsidR="007D0E3B" w:rsidRDefault="007D0E3B" w:rsidP="007D0E3B">
            <w:pPr>
              <w:jc w:val="center"/>
            </w:pPr>
            <w:r w:rsidRPr="00C034F0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563" w14:textId="0EE885C0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2530</w:t>
            </w:r>
          </w:p>
        </w:tc>
      </w:tr>
      <w:tr w:rsidR="007D0E3B" w:rsidRPr="00445AB6" w14:paraId="0B239542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C10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3BE" w14:textId="5E8BB6BA" w:rsidR="007D0E3B" w:rsidRPr="0026230F" w:rsidRDefault="007D0E3B" w:rsidP="007D0E3B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6230F">
              <w:rPr>
                <w:b/>
                <w:sz w:val="26"/>
                <w:szCs w:val="26"/>
              </w:rPr>
              <w:t xml:space="preserve">Про </w:t>
            </w:r>
            <w:r w:rsidRPr="0026230F">
              <w:rPr>
                <w:b/>
                <w:sz w:val="26"/>
                <w:szCs w:val="26"/>
                <w:lang w:val="uk-UA"/>
              </w:rPr>
              <w:t>П</w:t>
            </w:r>
            <w:proofErr w:type="spellStart"/>
            <w:r w:rsidRPr="0026230F">
              <w:rPr>
                <w:b/>
                <w:sz w:val="26"/>
                <w:szCs w:val="26"/>
              </w:rPr>
              <w:t>рограм</w:t>
            </w:r>
            <w:proofErr w:type="spellEnd"/>
            <w:r w:rsidRPr="0026230F">
              <w:rPr>
                <w:b/>
                <w:sz w:val="26"/>
                <w:szCs w:val="26"/>
                <w:lang w:val="uk-UA"/>
              </w:rPr>
              <w:t>у</w:t>
            </w:r>
            <w:r w:rsidRPr="0026230F">
              <w:rPr>
                <w:b/>
                <w:sz w:val="26"/>
                <w:szCs w:val="26"/>
              </w:rPr>
              <w:t xml:space="preserve"> </w:t>
            </w:r>
            <w:r w:rsidRPr="0026230F">
              <w:rPr>
                <w:b/>
                <w:sz w:val="26"/>
                <w:szCs w:val="26"/>
                <w:lang w:val="uk-UA"/>
              </w:rPr>
              <w:t>фінансової підтримки комунального підприємства «Управляюча компанія «</w:t>
            </w:r>
            <w:proofErr w:type="spellStart"/>
            <w:r w:rsidRPr="0026230F">
              <w:rPr>
                <w:b/>
                <w:sz w:val="26"/>
                <w:szCs w:val="26"/>
                <w:lang w:val="uk-UA"/>
              </w:rPr>
              <w:t>Добродім</w:t>
            </w:r>
            <w:proofErr w:type="spellEnd"/>
            <w:r w:rsidRPr="0026230F">
              <w:rPr>
                <w:b/>
                <w:sz w:val="26"/>
                <w:szCs w:val="26"/>
                <w:lang w:val="uk-UA"/>
              </w:rPr>
              <w:t xml:space="preserve">» на </w:t>
            </w:r>
            <w:r w:rsidRPr="0026230F">
              <w:rPr>
                <w:b/>
                <w:sz w:val="26"/>
                <w:szCs w:val="26"/>
              </w:rPr>
              <w:t>20</w:t>
            </w:r>
            <w:r w:rsidRPr="0026230F">
              <w:rPr>
                <w:b/>
                <w:sz w:val="26"/>
                <w:szCs w:val="26"/>
                <w:lang w:val="uk-UA"/>
              </w:rPr>
              <w:t>24</w:t>
            </w:r>
            <w:r w:rsidRPr="0026230F">
              <w:rPr>
                <w:b/>
                <w:sz w:val="26"/>
                <w:szCs w:val="26"/>
              </w:rPr>
              <w:t>-2026</w:t>
            </w:r>
            <w:r w:rsidRPr="0026230F">
              <w:rPr>
                <w:b/>
                <w:sz w:val="26"/>
                <w:szCs w:val="26"/>
                <w:lang w:val="uk-UA"/>
              </w:rPr>
              <w:t xml:space="preserve"> роки</w:t>
            </w:r>
          </w:p>
          <w:p w14:paraId="17459CA9" w14:textId="77777777" w:rsidR="007D0E3B" w:rsidRPr="002C6A4E" w:rsidRDefault="007D0E3B" w:rsidP="007D0E3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899" w14:textId="77777777" w:rsidR="007D0E3B" w:rsidRDefault="007D0E3B" w:rsidP="007D0E3B">
            <w:pPr>
              <w:jc w:val="center"/>
            </w:pPr>
            <w:r w:rsidRPr="00C034F0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12E" w14:textId="7405A0D5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2531</w:t>
            </w:r>
          </w:p>
        </w:tc>
      </w:tr>
      <w:tr w:rsidR="007D0E3B" w:rsidRPr="00445AB6" w14:paraId="6BB47622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CC1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835" w14:textId="77777777" w:rsidR="007D0E3B" w:rsidRPr="009A366D" w:rsidRDefault="007D0E3B" w:rsidP="007D0E3B">
            <w:pPr>
              <w:tabs>
                <w:tab w:val="left" w:pos="5940"/>
              </w:tabs>
              <w:rPr>
                <w:b/>
                <w:sz w:val="26"/>
                <w:szCs w:val="26"/>
              </w:rPr>
            </w:pPr>
            <w:r w:rsidRPr="009A366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A366D">
              <w:rPr>
                <w:b/>
                <w:sz w:val="26"/>
                <w:szCs w:val="26"/>
              </w:rPr>
              <w:t>Програму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дератизаційних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робіт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9A366D">
              <w:rPr>
                <w:b/>
                <w:sz w:val="26"/>
                <w:szCs w:val="26"/>
              </w:rPr>
              <w:t>підвальних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приміщеннях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житлових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будинків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м. Калуша на 2024-2026 роки</w:t>
            </w:r>
          </w:p>
          <w:p w14:paraId="1B921C66" w14:textId="77777777" w:rsidR="007D0E3B" w:rsidRPr="002C6A4E" w:rsidRDefault="007D0E3B" w:rsidP="007D0E3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CC3" w14:textId="77777777" w:rsidR="007D0E3B" w:rsidRDefault="007D0E3B" w:rsidP="007D0E3B">
            <w:pPr>
              <w:jc w:val="center"/>
            </w:pPr>
            <w:r w:rsidRPr="00C034F0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82A" w14:textId="197048FD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2532</w:t>
            </w:r>
          </w:p>
        </w:tc>
      </w:tr>
      <w:tr w:rsidR="007D0E3B" w:rsidRPr="00445AB6" w14:paraId="61BFEF86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D02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B7A" w14:textId="77777777" w:rsidR="007D0E3B" w:rsidRPr="00656127" w:rsidRDefault="007D0E3B" w:rsidP="007D0E3B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656127">
              <w:rPr>
                <w:b/>
                <w:sz w:val="26"/>
                <w:szCs w:val="26"/>
                <w:lang w:val="uk-UA"/>
              </w:rPr>
              <w:t>0953100000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000DAB65" w14:textId="77777777" w:rsidR="007D0E3B" w:rsidRPr="002C6A4E" w:rsidRDefault="007D0E3B" w:rsidP="007D0E3B">
            <w:pPr>
              <w:pStyle w:val="a8"/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B2A" w14:textId="77777777" w:rsidR="007D0E3B" w:rsidRDefault="007D0E3B" w:rsidP="007D0E3B">
            <w:pPr>
              <w:jc w:val="center"/>
            </w:pPr>
            <w:r w:rsidRPr="00C034F0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9F3" w14:textId="728DD984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2533</w:t>
            </w:r>
          </w:p>
        </w:tc>
      </w:tr>
      <w:tr w:rsidR="007D0E3B" w:rsidRPr="00445AB6" w14:paraId="7C30A867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620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B55" w14:textId="77777777" w:rsidR="007D0E3B" w:rsidRPr="00457134" w:rsidRDefault="007D0E3B" w:rsidP="007D0E3B">
            <w:pPr>
              <w:rPr>
                <w:b/>
                <w:sz w:val="26"/>
                <w:szCs w:val="26"/>
                <w:lang w:val="uk-UA"/>
              </w:rPr>
            </w:pPr>
            <w:r w:rsidRPr="00457134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 територіальної громади шляхом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57134">
              <w:rPr>
                <w:b/>
                <w:sz w:val="26"/>
                <w:szCs w:val="26"/>
                <w:lang w:val="uk-UA"/>
              </w:rPr>
              <w:t xml:space="preserve">проведення електронних аукціонів (вул. </w:t>
            </w:r>
            <w:proofErr w:type="spellStart"/>
            <w:r w:rsidRPr="00457134">
              <w:rPr>
                <w:b/>
                <w:sz w:val="26"/>
                <w:szCs w:val="26"/>
              </w:rPr>
              <w:t>Галицька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, 21, </w:t>
            </w:r>
            <w:proofErr w:type="spellStart"/>
            <w:r w:rsidRPr="00457134">
              <w:rPr>
                <w:b/>
                <w:sz w:val="26"/>
                <w:szCs w:val="26"/>
              </w:rPr>
              <w:t>с.Боднарів</w:t>
            </w:r>
            <w:proofErr w:type="spellEnd"/>
            <w:r w:rsidRPr="00457134">
              <w:rPr>
                <w:b/>
                <w:sz w:val="26"/>
                <w:szCs w:val="26"/>
              </w:rPr>
              <w:t>)</w:t>
            </w:r>
          </w:p>
          <w:p w14:paraId="4F1E6F3B" w14:textId="77777777" w:rsidR="007D0E3B" w:rsidRPr="002C6A4E" w:rsidRDefault="007D0E3B" w:rsidP="007D0E3B">
            <w:pPr>
              <w:rPr>
                <w:rFonts w:eastAsia="Calibri"/>
                <w:b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12F5" w14:textId="68C400D7" w:rsidR="007D0E3B" w:rsidRPr="007D0E3B" w:rsidRDefault="007D0E3B" w:rsidP="007D0E3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D0E3B">
              <w:rPr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9C2" w14:textId="1BC7891E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2534</w:t>
            </w:r>
          </w:p>
        </w:tc>
      </w:tr>
      <w:tr w:rsidR="007D0E3B" w:rsidRPr="00445AB6" w14:paraId="310F2F11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8B5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03E" w14:textId="77777777" w:rsidR="007D0E3B" w:rsidRPr="00457134" w:rsidRDefault="007D0E3B" w:rsidP="007D0E3B">
            <w:pPr>
              <w:pStyle w:val="aa"/>
              <w:ind w:left="34"/>
              <w:jc w:val="both"/>
              <w:rPr>
                <w:b/>
                <w:sz w:val="26"/>
                <w:szCs w:val="26"/>
              </w:rPr>
            </w:pPr>
            <w:r w:rsidRPr="0045713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57134">
              <w:rPr>
                <w:b/>
                <w:sz w:val="26"/>
                <w:szCs w:val="26"/>
              </w:rPr>
              <w:t>цільове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7134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7134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proofErr w:type="gramStart"/>
            <w:r w:rsidRPr="00457134">
              <w:rPr>
                <w:b/>
                <w:sz w:val="26"/>
                <w:szCs w:val="26"/>
              </w:rPr>
              <w:t>адресою</w:t>
            </w:r>
            <w:proofErr w:type="spellEnd"/>
            <w:r w:rsidRPr="00457134">
              <w:rPr>
                <w:b/>
                <w:sz w:val="26"/>
                <w:szCs w:val="26"/>
              </w:rPr>
              <w:t>:</w:t>
            </w:r>
            <w:r w:rsidRPr="0045713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57134">
              <w:rPr>
                <w:b/>
                <w:sz w:val="26"/>
                <w:szCs w:val="26"/>
              </w:rPr>
              <w:t xml:space="preserve">  </w:t>
            </w:r>
            <w:proofErr w:type="gramEnd"/>
            <w:r w:rsidRPr="00457134">
              <w:rPr>
                <w:b/>
                <w:sz w:val="26"/>
                <w:szCs w:val="26"/>
              </w:rPr>
              <w:t xml:space="preserve">с. </w:t>
            </w:r>
            <w:proofErr w:type="spellStart"/>
            <w:r w:rsidRPr="00457134">
              <w:rPr>
                <w:b/>
                <w:sz w:val="26"/>
                <w:szCs w:val="26"/>
              </w:rPr>
              <w:t>Голинь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457134">
              <w:rPr>
                <w:b/>
                <w:sz w:val="26"/>
                <w:szCs w:val="26"/>
              </w:rPr>
              <w:t>вул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. 600-річчя </w:t>
            </w:r>
            <w:proofErr w:type="spellStart"/>
            <w:r w:rsidRPr="00457134">
              <w:rPr>
                <w:b/>
                <w:sz w:val="26"/>
                <w:szCs w:val="26"/>
              </w:rPr>
              <w:t>Голиня</w:t>
            </w:r>
            <w:proofErr w:type="spellEnd"/>
            <w:r w:rsidRPr="00457134">
              <w:rPr>
                <w:b/>
                <w:sz w:val="26"/>
                <w:szCs w:val="26"/>
              </w:rPr>
              <w:t>, 18</w:t>
            </w:r>
          </w:p>
          <w:p w14:paraId="2FA88B8C" w14:textId="77777777" w:rsidR="007D0E3B" w:rsidRPr="007D0E3B" w:rsidRDefault="007D0E3B" w:rsidP="007D0E3B">
            <w:pPr>
              <w:rPr>
                <w:rFonts w:eastAsia="Calibri"/>
                <w:iCs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14C" w14:textId="55D6CF56" w:rsidR="007D0E3B" w:rsidRPr="007D0E3B" w:rsidRDefault="007D0E3B" w:rsidP="007D0E3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D0E3B">
              <w:rPr>
                <w:b/>
                <w:bCs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FD7" w14:textId="39ED34F8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2535</w:t>
            </w:r>
          </w:p>
        </w:tc>
      </w:tr>
      <w:tr w:rsidR="007D0E3B" w:rsidRPr="00445AB6" w14:paraId="27D6AF13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F5A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0E4" w14:textId="77777777" w:rsidR="007D0E3B" w:rsidRPr="009677E7" w:rsidRDefault="007D0E3B" w:rsidP="007D0E3B">
            <w:pPr>
              <w:rPr>
                <w:b/>
                <w:sz w:val="26"/>
                <w:szCs w:val="26"/>
                <w:lang w:val="uk-UA"/>
              </w:rPr>
            </w:pPr>
            <w:r w:rsidRPr="009677E7">
              <w:rPr>
                <w:b/>
                <w:sz w:val="26"/>
                <w:szCs w:val="26"/>
                <w:lang w:val="uk-UA"/>
              </w:rPr>
              <w:t>Про внесення змін до рішення міської ради від 11.09.2023 №2485 «Про списання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77E7">
              <w:rPr>
                <w:b/>
                <w:sz w:val="26"/>
                <w:szCs w:val="26"/>
                <w:lang w:val="uk-UA"/>
              </w:rPr>
              <w:t>основних засобів, які знаходяться на балансі КНП «Центральна районна лікарня Калуської міської ради Івано-Франківської області»</w:t>
            </w:r>
          </w:p>
          <w:p w14:paraId="21C1291F" w14:textId="77777777" w:rsidR="007D0E3B" w:rsidRPr="002C6A4E" w:rsidRDefault="007D0E3B" w:rsidP="007D0E3B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E87" w14:textId="77777777" w:rsidR="007D0E3B" w:rsidRDefault="007D0E3B" w:rsidP="007D0E3B">
            <w:pPr>
              <w:jc w:val="center"/>
            </w:pPr>
            <w:r w:rsidRPr="003E5C1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75E" w14:textId="6FC95117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2536</w:t>
            </w:r>
          </w:p>
        </w:tc>
      </w:tr>
      <w:tr w:rsidR="007D0E3B" w:rsidRPr="00445AB6" w14:paraId="5DDF22CC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224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A0A" w14:textId="77777777" w:rsidR="007D0E3B" w:rsidRPr="00BA0D10" w:rsidRDefault="007D0E3B" w:rsidP="007D0E3B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</w:t>
            </w:r>
            <w:r w:rsidRPr="00BA0D10">
              <w:rPr>
                <w:b/>
                <w:sz w:val="26"/>
                <w:szCs w:val="26"/>
                <w:lang w:val="uk-UA"/>
              </w:rPr>
              <w:t xml:space="preserve">газової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котельні на території Калуського ліцею №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2 на проспекті Лесі Українки, 11 в м.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Калуші</w:t>
            </w:r>
            <w:proofErr w:type="spellEnd"/>
            <w:r w:rsidRPr="00BA0D10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4D95BA73" w14:textId="77777777" w:rsidR="007D0E3B" w:rsidRPr="007D0E3B" w:rsidRDefault="007D0E3B" w:rsidP="007D0E3B">
            <w:pPr>
              <w:rPr>
                <w:rFonts w:eastAsia="Calibri"/>
                <w:iCs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E53" w14:textId="77777777" w:rsidR="007D0E3B" w:rsidRDefault="007D0E3B" w:rsidP="007D0E3B">
            <w:pPr>
              <w:jc w:val="center"/>
            </w:pPr>
            <w:r w:rsidRPr="003E5C1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2E3" w14:textId="2412977D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2537</w:t>
            </w:r>
          </w:p>
        </w:tc>
      </w:tr>
      <w:tr w:rsidR="007D0E3B" w:rsidRPr="00445AB6" w14:paraId="20A17B8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DF20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08E" w14:textId="77777777" w:rsidR="007D0E3B" w:rsidRPr="00BA0D10" w:rsidRDefault="007D0E3B" w:rsidP="007D0E3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</w:t>
            </w:r>
            <w:r w:rsidRPr="00BA0D10">
              <w:rPr>
                <w:b/>
                <w:sz w:val="26"/>
                <w:szCs w:val="26"/>
                <w:lang w:val="uk-UA"/>
              </w:rPr>
              <w:t xml:space="preserve">газової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котельні на території Калуського ліцею №10 на вул. Євшана, 17 в м.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Калуші</w:t>
            </w:r>
            <w:proofErr w:type="spellEnd"/>
          </w:p>
          <w:p w14:paraId="6D425AED" w14:textId="049C7311" w:rsidR="007D0E3B" w:rsidRPr="002C6A4E" w:rsidRDefault="007D0E3B" w:rsidP="007D0E3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57A" w14:textId="77777777" w:rsidR="007D0E3B" w:rsidRDefault="007D0E3B" w:rsidP="007D0E3B">
            <w:pPr>
              <w:jc w:val="center"/>
            </w:pPr>
            <w:r w:rsidRPr="003E5C1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B12" w14:textId="62DD05A9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2538</w:t>
            </w:r>
          </w:p>
        </w:tc>
      </w:tr>
      <w:tr w:rsidR="007D0E3B" w:rsidRPr="00445AB6" w14:paraId="59CC0326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0DF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049" w14:textId="77777777" w:rsidR="007D0E3B" w:rsidRDefault="007D0E3B" w:rsidP="007D0E3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</w:t>
            </w:r>
            <w:r w:rsidRPr="00BA0D10">
              <w:rPr>
                <w:b/>
                <w:sz w:val="26"/>
                <w:szCs w:val="26"/>
                <w:lang w:val="uk-UA"/>
              </w:rPr>
              <w:t xml:space="preserve">газової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котельні на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>території ЗДО (ясел-садка) «Росинка» на проспекті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Лесі Українки, 7 в м.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Калуші</w:t>
            </w:r>
            <w:proofErr w:type="spellEnd"/>
          </w:p>
          <w:p w14:paraId="5DFAE651" w14:textId="77777777" w:rsidR="007D0E3B" w:rsidRPr="002C6A4E" w:rsidRDefault="007D0E3B" w:rsidP="007D0E3B">
            <w:pPr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410" w14:textId="77777777" w:rsidR="007D0E3B" w:rsidRDefault="007D0E3B" w:rsidP="007D0E3B">
            <w:pPr>
              <w:jc w:val="center"/>
            </w:pPr>
            <w:r w:rsidRPr="003E5C1E">
              <w:rPr>
                <w:b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F691" w14:textId="55B9F73B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2539</w:t>
            </w:r>
          </w:p>
        </w:tc>
      </w:tr>
      <w:tr w:rsidR="007D0E3B" w:rsidRPr="00445AB6" w14:paraId="4ECC95DC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A6EB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86B" w14:textId="77777777" w:rsidR="007D0E3B" w:rsidRPr="00BA0D10" w:rsidRDefault="007D0E3B" w:rsidP="007D0E3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котельні на території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Студінської</w:t>
            </w:r>
            <w:proofErr w:type="spellEnd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 гімназії Калуської міської ради на вул. Шевченка, 2а в с 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Студінка</w:t>
            </w:r>
            <w:proofErr w:type="spellEnd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 Калуського району Івано-Франківської області</w:t>
            </w:r>
          </w:p>
          <w:p w14:paraId="5B99A532" w14:textId="77777777" w:rsidR="007D0E3B" w:rsidRPr="002C6A4E" w:rsidRDefault="007D0E3B" w:rsidP="007D0E3B">
            <w:pPr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362" w14:textId="01602B17" w:rsidR="007D0E3B" w:rsidRDefault="00124CA9" w:rsidP="007D0E3B">
            <w:pPr>
              <w:jc w:val="center"/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E6BB" w14:textId="7631090A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2540</w:t>
            </w:r>
          </w:p>
        </w:tc>
      </w:tr>
      <w:tr w:rsidR="007D0E3B" w:rsidRPr="00445AB6" w14:paraId="1002B908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F191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9A4" w14:textId="77777777" w:rsidR="007D0E3B" w:rsidRPr="00A26EE5" w:rsidRDefault="007D0E3B" w:rsidP="007D0E3B">
            <w:pPr>
              <w:rPr>
                <w:b/>
                <w:sz w:val="26"/>
                <w:szCs w:val="26"/>
                <w:lang w:val="uk-UA"/>
              </w:rPr>
            </w:pPr>
            <w:r w:rsidRPr="00A26EE5">
              <w:rPr>
                <w:b/>
                <w:sz w:val="26"/>
                <w:szCs w:val="26"/>
                <w:lang w:val="uk-UA"/>
              </w:rPr>
              <w:t xml:space="preserve">Про відмову у наданні дозволу на розроблення </w:t>
            </w:r>
            <w:proofErr w:type="spellStart"/>
            <w:r w:rsidRPr="00A26EE5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A26EE5">
              <w:rPr>
                <w:b/>
                <w:sz w:val="26"/>
                <w:szCs w:val="26"/>
                <w:lang w:val="uk-UA"/>
              </w:rPr>
              <w:t xml:space="preserve"> детального планування території щодо зміни цільового призначення земельної</w:t>
            </w:r>
          </w:p>
          <w:p w14:paraId="772756BA" w14:textId="77777777" w:rsidR="007D0E3B" w:rsidRPr="00A26EE5" w:rsidRDefault="007D0E3B" w:rsidP="007D0E3B">
            <w:pPr>
              <w:rPr>
                <w:b/>
                <w:sz w:val="26"/>
                <w:szCs w:val="26"/>
                <w:lang w:val="uk-UA"/>
              </w:rPr>
            </w:pPr>
            <w:r w:rsidRPr="00A26EE5">
              <w:rPr>
                <w:b/>
                <w:sz w:val="26"/>
                <w:szCs w:val="26"/>
                <w:lang w:val="uk-UA"/>
              </w:rPr>
              <w:t>ділянки для будівництва індивідуального житлового  будинку з господарськими  будівлями та спорудами на вул. Січових Стрільців, 58а</w:t>
            </w:r>
          </w:p>
          <w:p w14:paraId="3B3708B8" w14:textId="77777777" w:rsidR="007D0E3B" w:rsidRPr="00A26EE5" w:rsidRDefault="007D0E3B" w:rsidP="007D0E3B">
            <w:pPr>
              <w:rPr>
                <w:b/>
                <w:sz w:val="26"/>
                <w:szCs w:val="26"/>
                <w:lang w:val="uk-UA"/>
              </w:rPr>
            </w:pPr>
            <w:r w:rsidRPr="00A26EE5">
              <w:rPr>
                <w:b/>
                <w:sz w:val="26"/>
                <w:szCs w:val="26"/>
                <w:lang w:val="uk-UA"/>
              </w:rPr>
              <w:t xml:space="preserve">в </w:t>
            </w:r>
            <w:proofErr w:type="spellStart"/>
            <w:r w:rsidRPr="00A26EE5">
              <w:rPr>
                <w:b/>
                <w:sz w:val="26"/>
                <w:szCs w:val="26"/>
                <w:lang w:val="uk-UA"/>
              </w:rPr>
              <w:t>с.Вістова</w:t>
            </w:r>
            <w:proofErr w:type="spellEnd"/>
            <w:r w:rsidRPr="00A26EE5">
              <w:rPr>
                <w:b/>
                <w:sz w:val="26"/>
                <w:szCs w:val="26"/>
                <w:lang w:val="uk-UA"/>
              </w:rPr>
              <w:t xml:space="preserve"> Калуського району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26EE5">
              <w:rPr>
                <w:b/>
                <w:sz w:val="26"/>
                <w:szCs w:val="26"/>
                <w:lang w:val="uk-UA"/>
              </w:rPr>
              <w:t>Івано-Франківської області</w:t>
            </w:r>
          </w:p>
          <w:p w14:paraId="192880BB" w14:textId="77777777" w:rsidR="007D0E3B" w:rsidRPr="002C6A4E" w:rsidRDefault="007D0E3B" w:rsidP="007D0E3B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4E2A" w14:textId="5830A83B" w:rsidR="007D0E3B" w:rsidRPr="007D0E3B" w:rsidRDefault="007D0E3B" w:rsidP="007D0E3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D0E3B">
              <w:rPr>
                <w:b/>
                <w:bCs/>
                <w:sz w:val="28"/>
                <w:szCs w:val="28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EFF" w14:textId="7B74E4BB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2541</w:t>
            </w:r>
          </w:p>
        </w:tc>
      </w:tr>
      <w:tr w:rsidR="007D0E3B" w:rsidRPr="00445AB6" w14:paraId="3CE41D75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AD1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9FCE" w14:textId="2750F7C6" w:rsidR="007D0E3B" w:rsidRPr="00C35959" w:rsidRDefault="007D0E3B" w:rsidP="007D0E3B">
            <w:pPr>
              <w:rPr>
                <w:b/>
                <w:sz w:val="26"/>
                <w:szCs w:val="26"/>
              </w:rPr>
            </w:pPr>
            <w:r w:rsidRPr="00C35959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35959">
              <w:rPr>
                <w:b/>
                <w:sz w:val="26"/>
                <w:szCs w:val="26"/>
              </w:rPr>
              <w:t>надання</w:t>
            </w:r>
            <w:proofErr w:type="spellEnd"/>
            <w:r w:rsidRPr="00C3595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959">
              <w:rPr>
                <w:b/>
                <w:sz w:val="26"/>
                <w:szCs w:val="26"/>
              </w:rPr>
              <w:t>дозволу</w:t>
            </w:r>
            <w:proofErr w:type="spellEnd"/>
            <w:r w:rsidRPr="00C3595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C35959">
              <w:rPr>
                <w:b/>
                <w:sz w:val="26"/>
                <w:szCs w:val="26"/>
              </w:rPr>
              <w:t xml:space="preserve">на  </w:t>
            </w:r>
            <w:proofErr w:type="spellStart"/>
            <w:r w:rsidRPr="00C35959">
              <w:rPr>
                <w:b/>
                <w:sz w:val="26"/>
                <w:szCs w:val="26"/>
              </w:rPr>
              <w:t>розроблення</w:t>
            </w:r>
            <w:proofErr w:type="spellEnd"/>
            <w:proofErr w:type="gramEnd"/>
            <w:r w:rsidRPr="00C35959">
              <w:rPr>
                <w:b/>
                <w:sz w:val="26"/>
                <w:szCs w:val="26"/>
              </w:rPr>
              <w:t xml:space="preserve"> детального плану </w:t>
            </w:r>
            <w:proofErr w:type="spellStart"/>
            <w:r w:rsidRPr="00C35959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C3595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959">
              <w:rPr>
                <w:b/>
                <w:sz w:val="26"/>
                <w:szCs w:val="26"/>
              </w:rPr>
              <w:t>щодо</w:t>
            </w:r>
            <w:proofErr w:type="spellEnd"/>
            <w:r w:rsidRPr="00C3595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959">
              <w:rPr>
                <w:b/>
                <w:sz w:val="26"/>
                <w:szCs w:val="26"/>
              </w:rPr>
              <w:t>зміни</w:t>
            </w:r>
            <w:proofErr w:type="spellEnd"/>
            <w:r w:rsidRPr="00C35959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C35959">
              <w:rPr>
                <w:b/>
                <w:sz w:val="26"/>
                <w:szCs w:val="26"/>
              </w:rPr>
              <w:t>цільового</w:t>
            </w:r>
            <w:proofErr w:type="spellEnd"/>
            <w:r w:rsidRPr="00C3595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959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C3595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959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C35959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C35959">
              <w:rPr>
                <w:b/>
                <w:sz w:val="26"/>
                <w:szCs w:val="26"/>
              </w:rPr>
              <w:t>ділянки</w:t>
            </w:r>
            <w:proofErr w:type="spellEnd"/>
            <w:r w:rsidRPr="00C35959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35959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C35959">
              <w:rPr>
                <w:b/>
                <w:sz w:val="26"/>
                <w:szCs w:val="26"/>
              </w:rPr>
              <w:t>вул</w:t>
            </w:r>
            <w:proofErr w:type="spellEnd"/>
            <w:r w:rsidRPr="00C35959">
              <w:rPr>
                <w:b/>
                <w:sz w:val="26"/>
                <w:szCs w:val="26"/>
              </w:rPr>
              <w:t>. Литвина, 30-</w:t>
            </w:r>
            <w:proofErr w:type="gramStart"/>
            <w:r w:rsidRPr="00C35959">
              <w:rPr>
                <w:b/>
                <w:sz w:val="26"/>
                <w:szCs w:val="26"/>
              </w:rPr>
              <w:t>С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C35959">
              <w:rPr>
                <w:b/>
                <w:sz w:val="26"/>
                <w:szCs w:val="26"/>
              </w:rPr>
              <w:t>в</w:t>
            </w:r>
            <w:proofErr w:type="gramEnd"/>
            <w:r w:rsidRPr="00C35959">
              <w:rPr>
                <w:b/>
                <w:sz w:val="26"/>
                <w:szCs w:val="26"/>
              </w:rPr>
              <w:t xml:space="preserve"> м. Калуш</w:t>
            </w:r>
            <w:r w:rsidRPr="00C3595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35959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C3595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959">
              <w:rPr>
                <w:b/>
                <w:sz w:val="26"/>
                <w:szCs w:val="26"/>
              </w:rPr>
              <w:t>області</w:t>
            </w:r>
            <w:proofErr w:type="spellEnd"/>
            <w:r w:rsidRPr="00C35959">
              <w:rPr>
                <w:b/>
                <w:sz w:val="26"/>
                <w:szCs w:val="26"/>
              </w:rPr>
              <w:t>.</w:t>
            </w:r>
          </w:p>
          <w:p w14:paraId="4C319C4C" w14:textId="77777777" w:rsidR="007D0E3B" w:rsidRPr="002C6A4E" w:rsidRDefault="007D0E3B" w:rsidP="007D0E3B">
            <w:pPr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E49" w14:textId="77777777" w:rsidR="007D0E3B" w:rsidRPr="00C034F0" w:rsidRDefault="007D0E3B" w:rsidP="007D0E3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65B8" w14:textId="2C218DE4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2542</w:t>
            </w:r>
          </w:p>
        </w:tc>
      </w:tr>
      <w:tr w:rsidR="007D0E3B" w:rsidRPr="00445AB6" w14:paraId="64E4DDF2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F4A3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9C9" w14:textId="77777777" w:rsidR="007D0E3B" w:rsidRPr="00743BD9" w:rsidRDefault="007D0E3B" w:rsidP="007D0E3B">
            <w:pPr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суб’єктам підприємницької діяльності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» (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ПП «Ера», ПАТ «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Прикарпаттяобленерго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», ПрАТ «ВФ Україна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»)</w:t>
            </w:r>
          </w:p>
          <w:p w14:paraId="5F2A9769" w14:textId="77777777" w:rsidR="007D0E3B" w:rsidRPr="007D0E3B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iCs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D75" w14:textId="77777777" w:rsidR="007D0E3B" w:rsidRDefault="007D0E3B" w:rsidP="007D0E3B">
            <w:pPr>
              <w:jc w:val="center"/>
            </w:pPr>
            <w:r w:rsidRPr="008F189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B4D" w14:textId="6E60C482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2543</w:t>
            </w:r>
          </w:p>
        </w:tc>
      </w:tr>
      <w:tr w:rsidR="007D0E3B" w:rsidRPr="00445AB6" w14:paraId="42AAE270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76DD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E69" w14:textId="77777777" w:rsidR="007D0E3B" w:rsidRPr="00743BD9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договору оренди земельної ділянки для ведення городництва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Машталер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Б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» (площа 0,1343 га, вул. </w:t>
            </w:r>
            <w:proofErr w:type="spellStart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, 33, м. Калуш)</w:t>
            </w:r>
          </w:p>
          <w:p w14:paraId="739EA5E6" w14:textId="77777777" w:rsidR="007D0E3B" w:rsidRPr="002C6A4E" w:rsidRDefault="007D0E3B" w:rsidP="007D0E3B">
            <w:pPr>
              <w:tabs>
                <w:tab w:val="left" w:pos="2400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0F7" w14:textId="77777777" w:rsidR="007D0E3B" w:rsidRDefault="007D0E3B" w:rsidP="007D0E3B">
            <w:pPr>
              <w:jc w:val="center"/>
            </w:pPr>
            <w:r w:rsidRPr="008F189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9AD" w14:textId="71F0F5DA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2544</w:t>
            </w:r>
          </w:p>
        </w:tc>
      </w:tr>
      <w:tr w:rsidR="007D0E3B" w:rsidRPr="00445AB6" w14:paraId="056A126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C32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DE6" w14:textId="77777777" w:rsidR="007D0E3B" w:rsidRPr="00743BD9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та надання в оренду земельної ділянки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ФОП Псюку О. В.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» (площа 0,3509 га, вул. </w:t>
            </w:r>
            <w:proofErr w:type="spellStart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Б.Хмельницького</w:t>
            </w:r>
            <w:proofErr w:type="spellEnd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, 73-е, м. Калуш)</w:t>
            </w:r>
          </w:p>
          <w:p w14:paraId="12C011B5" w14:textId="77777777" w:rsidR="007D0E3B" w:rsidRPr="007D0E3B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iCs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61B" w14:textId="77777777" w:rsidR="007D0E3B" w:rsidRDefault="007D0E3B" w:rsidP="007D0E3B">
            <w:pPr>
              <w:jc w:val="center"/>
            </w:pPr>
            <w:r w:rsidRPr="008F189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358" w14:textId="7F59C790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2545</w:t>
            </w:r>
          </w:p>
        </w:tc>
      </w:tr>
      <w:tr w:rsidR="007D0E3B" w:rsidRPr="00445AB6" w14:paraId="1DD34ECF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8FB3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933" w14:textId="77777777" w:rsidR="007D0E3B" w:rsidRPr="00743BD9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Про доповнення переліку земельних ділянок для опрацювання можливості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      </w:r>
          </w:p>
          <w:p w14:paraId="204270B7" w14:textId="77777777" w:rsidR="007D0E3B" w:rsidRPr="002C6A4E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9D9" w14:textId="77777777" w:rsidR="007D0E3B" w:rsidRDefault="007D0E3B" w:rsidP="007D0E3B">
            <w:pPr>
              <w:jc w:val="center"/>
            </w:pPr>
            <w:r w:rsidRPr="008F189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A9A" w14:textId="570B6A5E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2546</w:t>
            </w:r>
          </w:p>
        </w:tc>
      </w:tr>
      <w:tr w:rsidR="007D0E3B" w:rsidRPr="00445AB6" w14:paraId="3741C2D2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0E26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FA8" w14:textId="77777777" w:rsidR="007D0E3B" w:rsidRPr="00743BD9" w:rsidRDefault="007D0E3B" w:rsidP="007D0E3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743BD9">
              <w:rPr>
                <w:sz w:val="26"/>
                <w:szCs w:val="26"/>
              </w:rPr>
              <w:t xml:space="preserve">Про </w:t>
            </w:r>
            <w:proofErr w:type="spellStart"/>
            <w:r w:rsidRPr="00743BD9">
              <w:rPr>
                <w:sz w:val="26"/>
                <w:szCs w:val="26"/>
              </w:rPr>
              <w:t>проведення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земельних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торгів</w:t>
            </w:r>
            <w:proofErr w:type="spellEnd"/>
            <w:r w:rsidRPr="00743BD9">
              <w:rPr>
                <w:sz w:val="26"/>
                <w:szCs w:val="26"/>
              </w:rPr>
              <w:t xml:space="preserve"> у </w:t>
            </w:r>
            <w:proofErr w:type="spellStart"/>
            <w:r w:rsidRPr="00743BD9">
              <w:rPr>
                <w:sz w:val="26"/>
                <w:szCs w:val="26"/>
              </w:rPr>
              <w:t>формі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електронного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аукціону</w:t>
            </w:r>
            <w:proofErr w:type="spellEnd"/>
            <w:r w:rsidRPr="00743BD9">
              <w:rPr>
                <w:sz w:val="26"/>
                <w:szCs w:val="26"/>
              </w:rPr>
              <w:t xml:space="preserve"> на </w:t>
            </w:r>
            <w:proofErr w:type="spellStart"/>
            <w:r w:rsidRPr="00743BD9">
              <w:rPr>
                <w:sz w:val="26"/>
                <w:szCs w:val="26"/>
              </w:rPr>
              <w:t>земельну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ділянку</w:t>
            </w:r>
            <w:proofErr w:type="spellEnd"/>
            <w:r w:rsidRPr="00743BD9">
              <w:rPr>
                <w:sz w:val="26"/>
                <w:szCs w:val="26"/>
              </w:rPr>
              <w:t xml:space="preserve">, яка </w:t>
            </w:r>
            <w:proofErr w:type="spellStart"/>
            <w:r w:rsidRPr="00743BD9">
              <w:rPr>
                <w:sz w:val="26"/>
                <w:szCs w:val="26"/>
              </w:rPr>
              <w:t>знаходиться</w:t>
            </w:r>
            <w:proofErr w:type="spellEnd"/>
            <w:r w:rsidRPr="00743BD9">
              <w:rPr>
                <w:sz w:val="26"/>
                <w:szCs w:val="26"/>
              </w:rPr>
              <w:t xml:space="preserve"> в </w:t>
            </w:r>
            <w:proofErr w:type="spellStart"/>
            <w:r w:rsidRPr="00743BD9">
              <w:rPr>
                <w:sz w:val="26"/>
                <w:szCs w:val="26"/>
              </w:rPr>
              <w:t>районі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b/>
                <w:sz w:val="26"/>
                <w:szCs w:val="26"/>
              </w:rPr>
              <w:t>вулиці</w:t>
            </w:r>
            <w:proofErr w:type="spellEnd"/>
            <w:r w:rsidRPr="00743BD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b/>
                <w:sz w:val="26"/>
                <w:szCs w:val="26"/>
              </w:rPr>
              <w:t>Новацька</w:t>
            </w:r>
            <w:proofErr w:type="spellEnd"/>
            <w:r w:rsidRPr="00743BD9">
              <w:rPr>
                <w:b/>
                <w:sz w:val="26"/>
                <w:szCs w:val="26"/>
              </w:rPr>
              <w:t xml:space="preserve"> в м. Калуш, </w:t>
            </w:r>
            <w:proofErr w:type="spellStart"/>
            <w:r w:rsidRPr="00743BD9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743BD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b/>
                <w:sz w:val="26"/>
                <w:szCs w:val="26"/>
              </w:rPr>
              <w:t>області</w:t>
            </w:r>
            <w:proofErr w:type="spellEnd"/>
            <w:r w:rsidRPr="00743BD9">
              <w:rPr>
                <w:sz w:val="26"/>
                <w:szCs w:val="26"/>
              </w:rPr>
              <w:t xml:space="preserve">, </w:t>
            </w:r>
            <w:proofErr w:type="spellStart"/>
            <w:r w:rsidRPr="00743BD9">
              <w:rPr>
                <w:sz w:val="26"/>
                <w:szCs w:val="26"/>
              </w:rPr>
              <w:t>кадастровий</w:t>
            </w:r>
            <w:proofErr w:type="spellEnd"/>
            <w:r w:rsidRPr="00743BD9">
              <w:rPr>
                <w:sz w:val="26"/>
                <w:szCs w:val="26"/>
              </w:rPr>
              <w:t xml:space="preserve"> номер: 2610400000:36:003:0051</w:t>
            </w:r>
            <w:r w:rsidRPr="00743BD9">
              <w:rPr>
                <w:bCs/>
                <w:sz w:val="26"/>
                <w:szCs w:val="26"/>
              </w:rPr>
              <w:t>» (</w:t>
            </w:r>
            <w:proofErr w:type="spellStart"/>
            <w:r w:rsidRPr="00743BD9">
              <w:rPr>
                <w:bCs/>
                <w:sz w:val="26"/>
                <w:szCs w:val="26"/>
              </w:rPr>
              <w:t>площа</w:t>
            </w:r>
            <w:proofErr w:type="spellEnd"/>
            <w:r w:rsidRPr="00743BD9">
              <w:rPr>
                <w:bCs/>
                <w:sz w:val="26"/>
                <w:szCs w:val="26"/>
              </w:rPr>
              <w:t xml:space="preserve"> 0,0888га)</w:t>
            </w:r>
          </w:p>
          <w:p w14:paraId="0CB6E67A" w14:textId="77777777" w:rsidR="007D0E3B" w:rsidRPr="002C6A4E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B8F" w14:textId="77777777" w:rsidR="007D0E3B" w:rsidRDefault="007D0E3B" w:rsidP="007D0E3B">
            <w:pPr>
              <w:jc w:val="center"/>
            </w:pPr>
            <w:r w:rsidRPr="008F189E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015B" w14:textId="3545307E" w:rsidR="007D0E3B" w:rsidRDefault="007D0E3B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2547</w:t>
            </w:r>
          </w:p>
        </w:tc>
      </w:tr>
      <w:tr w:rsidR="007D0E3B" w:rsidRPr="00445AB6" w14:paraId="7D1F5056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C60E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99C" w14:textId="77777777" w:rsidR="007D0E3B" w:rsidRPr="00743BD9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м. Калуш, Івано-Франківської області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кадастровий номер: 2610400000:45:001:0001</w:t>
            </w:r>
          </w:p>
          <w:p w14:paraId="4573AEB7" w14:textId="77777777" w:rsidR="007D0E3B" w:rsidRPr="002C6A4E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FB2" w14:textId="7C730BF3" w:rsidR="007D0E3B" w:rsidRDefault="00124CA9" w:rsidP="007D0E3B">
            <w:pPr>
              <w:jc w:val="center"/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81A4" w14:textId="74209630" w:rsidR="007D0E3B" w:rsidRDefault="00124CA9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2548</w:t>
            </w:r>
          </w:p>
        </w:tc>
      </w:tr>
      <w:tr w:rsidR="007D0E3B" w:rsidRPr="00445AB6" w14:paraId="0BF8C52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E955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DBF" w14:textId="77777777" w:rsidR="007D0E3B" w:rsidRPr="00743BD9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с. Кропивник, Калуського району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області, кадастровий номер: 2622884001:01:006:0383</w:t>
            </w:r>
          </w:p>
          <w:p w14:paraId="571C0424" w14:textId="77777777" w:rsidR="007D0E3B" w:rsidRPr="002C6A4E" w:rsidRDefault="007D0E3B" w:rsidP="007D0E3B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173" w14:textId="77777777" w:rsidR="007D0E3B" w:rsidRPr="00C034F0" w:rsidRDefault="007D0E3B" w:rsidP="007D0E3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9F4" w14:textId="3D89EABC" w:rsidR="007D0E3B" w:rsidRDefault="00124CA9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2549</w:t>
            </w:r>
          </w:p>
        </w:tc>
      </w:tr>
      <w:tr w:rsidR="007D0E3B" w:rsidRPr="00445AB6" w14:paraId="7BC496D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986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DC4" w14:textId="77777777" w:rsidR="007D0E3B" w:rsidRPr="00743BD9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в с. Кропивник, Калуського району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області, кадастровий номер: 2622884001:01:001:0126</w:t>
            </w:r>
          </w:p>
          <w:p w14:paraId="78A9E069" w14:textId="77777777" w:rsidR="007D0E3B" w:rsidRPr="002C6A4E" w:rsidRDefault="007D0E3B" w:rsidP="007D0E3B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F29" w14:textId="0A3D4A58" w:rsidR="007D0E3B" w:rsidRDefault="007D0E3B" w:rsidP="007D0E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AD6" w14:textId="51B15F6B" w:rsidR="007D0E3B" w:rsidRDefault="00124CA9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2550</w:t>
            </w:r>
          </w:p>
        </w:tc>
      </w:tr>
      <w:tr w:rsidR="007D0E3B" w:rsidRPr="00445AB6" w14:paraId="068D9DF5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7B1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8D4" w14:textId="77777777" w:rsidR="007D0E3B" w:rsidRPr="00743BD9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в с. Кропивник, Калуського району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області, кадастровий номер: 2622884001:01:001:0127</w:t>
            </w:r>
          </w:p>
          <w:p w14:paraId="7A3F1AE2" w14:textId="77777777" w:rsidR="007D0E3B" w:rsidRPr="002C6A4E" w:rsidRDefault="007D0E3B" w:rsidP="007D0E3B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EF4" w14:textId="77777777" w:rsidR="007D0E3B" w:rsidRDefault="007D0E3B" w:rsidP="007D0E3B">
            <w:pPr>
              <w:jc w:val="center"/>
            </w:pPr>
            <w:r w:rsidRPr="00C1650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469" w14:textId="781613E0" w:rsidR="007D0E3B" w:rsidRDefault="00124CA9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2551</w:t>
            </w:r>
          </w:p>
        </w:tc>
      </w:tr>
      <w:tr w:rsidR="007D0E3B" w:rsidRPr="00445AB6" w14:paraId="666CA1F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835E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193" w14:textId="77777777" w:rsidR="007D0E3B" w:rsidRPr="00743BD9" w:rsidRDefault="007D0E3B" w:rsidP="007D0E3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с.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, Калуського району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області, кадастровий номер: 2622881601:01:001:0345</w:t>
            </w:r>
          </w:p>
          <w:p w14:paraId="00BEB846" w14:textId="77777777" w:rsidR="007D0E3B" w:rsidRPr="002C6A4E" w:rsidRDefault="007D0E3B" w:rsidP="007D0E3B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6FE" w14:textId="77777777" w:rsidR="007D0E3B" w:rsidRDefault="007D0E3B" w:rsidP="007D0E3B">
            <w:pPr>
              <w:jc w:val="center"/>
            </w:pPr>
            <w:r w:rsidRPr="00C1650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5A5" w14:textId="2A20A3EC" w:rsidR="007D0E3B" w:rsidRDefault="00124CA9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2552</w:t>
            </w:r>
          </w:p>
        </w:tc>
      </w:tr>
      <w:tr w:rsidR="007D0E3B" w:rsidRPr="00445AB6" w14:paraId="51C5AC59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A66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02CD" w14:textId="77777777" w:rsidR="00124CA9" w:rsidRPr="00743BD9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з нормативної грошової оцінки та технічної документації із землеустрою щодо встановлення (відновлення) меж земельної ділянки в натурі (на місцевості) та надання в оренду земельної ділянки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Будзан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Л.Б.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» (площа 6,3360 га, за межами с. Середній Бабин, вул. </w:t>
            </w:r>
            <w:proofErr w:type="spellStart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Войнилівська</w:t>
            </w:r>
            <w:proofErr w:type="spellEnd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, 1)</w:t>
            </w:r>
          </w:p>
          <w:p w14:paraId="24E85D63" w14:textId="77777777" w:rsidR="007D0E3B" w:rsidRPr="002C6A4E" w:rsidRDefault="007D0E3B" w:rsidP="007D0E3B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7224" w14:textId="77777777" w:rsidR="007D0E3B" w:rsidRDefault="007D0E3B" w:rsidP="007D0E3B">
            <w:pPr>
              <w:jc w:val="center"/>
            </w:pPr>
            <w:r w:rsidRPr="00C1650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404" w14:textId="7AC218C9" w:rsidR="007D0E3B" w:rsidRDefault="00124CA9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2553</w:t>
            </w:r>
          </w:p>
        </w:tc>
      </w:tr>
      <w:tr w:rsidR="007D0E3B" w:rsidRPr="00445AB6" w14:paraId="3853A94E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11E" w14:textId="77777777" w:rsidR="007D0E3B" w:rsidRPr="00915C1D" w:rsidRDefault="007D0E3B" w:rsidP="007D0E3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06A" w14:textId="77777777" w:rsidR="00124CA9" w:rsidRPr="00743BD9" w:rsidRDefault="00124CA9" w:rsidP="00124CA9">
            <w:pPr>
              <w:ind w:left="33" w:right="-142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для городництва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гр. Климович О.Й.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» (площа 0,0604 га, вул. Підгорецька, м. Калуш)</w:t>
            </w:r>
          </w:p>
          <w:p w14:paraId="792C8434" w14:textId="77777777" w:rsidR="007D0E3B" w:rsidRPr="002C6A4E" w:rsidRDefault="007D0E3B" w:rsidP="007D0E3B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5D8" w14:textId="77777777" w:rsidR="007D0E3B" w:rsidRDefault="007D0E3B" w:rsidP="007D0E3B">
            <w:pPr>
              <w:jc w:val="center"/>
            </w:pPr>
            <w:r w:rsidRPr="00C1650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921" w14:textId="6967AAB4" w:rsidR="007D0E3B" w:rsidRDefault="00124CA9" w:rsidP="007D0E3B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2554</w:t>
            </w:r>
          </w:p>
        </w:tc>
      </w:tr>
      <w:tr w:rsidR="00124CA9" w:rsidRPr="00445AB6" w14:paraId="4731123B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684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837F" w14:textId="77777777" w:rsidR="00124CA9" w:rsidRPr="00743BD9" w:rsidRDefault="00124CA9" w:rsidP="00124CA9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ділянки, яка знаходиться на 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вул.600-річчя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Голиня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с.Голинь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, Калуського району, Івано-Франківської області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0,0481 га)</w:t>
            </w:r>
          </w:p>
          <w:p w14:paraId="2C05E5C8" w14:textId="77777777" w:rsidR="00124CA9" w:rsidRPr="002C6A4E" w:rsidRDefault="00124CA9" w:rsidP="00124CA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C7D" w14:textId="77777777" w:rsidR="00124CA9" w:rsidRDefault="00124CA9" w:rsidP="00124CA9">
            <w:pPr>
              <w:jc w:val="center"/>
            </w:pPr>
            <w:r w:rsidRPr="00C1650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884" w14:textId="57F18E8C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2555</w:t>
            </w:r>
          </w:p>
        </w:tc>
      </w:tr>
      <w:tr w:rsidR="00124CA9" w:rsidRPr="00445AB6" w14:paraId="0E414B85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6B4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6378" w14:textId="77777777" w:rsidR="00124CA9" w:rsidRPr="00743BD9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права постійного користування земельною ділянкою, затвердження технічної 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 xml:space="preserve">документації із землеустрою щодо інвентаризації земельної ділянки та надання її у постійне користування 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РГ (ПАРАФІЯ) ПОКРОВИ ПРЕСВЯТОЇ БОГОРОДИЦІ УКРАЇНСЬКОЇ ГРЕКО-КАТОЛИЦЬКОЇ ЦЕРКВИ СЕЛА ГОЛИНЬ КАЛУСЬКОГО РАЙОНУ ІВАНО-ФРАНКІВСЬКОЇ ОБЛАСТІ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0,7347 га, вул. 600-річчя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Голиня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, 16-А., с.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08358982" w14:textId="77777777" w:rsidR="00124CA9" w:rsidRPr="00124CA9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bCs/>
                <w:iCs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79A" w14:textId="77777777" w:rsidR="00124CA9" w:rsidRDefault="00124CA9" w:rsidP="00124CA9">
            <w:pPr>
              <w:jc w:val="center"/>
            </w:pPr>
            <w:r w:rsidRPr="00C1650D">
              <w:rPr>
                <w:b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8B56" w14:textId="490546CE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2556</w:t>
            </w:r>
          </w:p>
        </w:tc>
      </w:tr>
      <w:tr w:rsidR="00124CA9" w:rsidRPr="00445AB6" w14:paraId="5704D905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8BB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D72" w14:textId="77777777" w:rsidR="00124CA9" w:rsidRPr="00743BD9" w:rsidRDefault="00124CA9" w:rsidP="00124CA9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затвердження проекту землеустрою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щодо відведення земельної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ділянки,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цільове призначення якої змінюється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гр. Сарафанову Л.Л.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0,0292 га, вул. Височана, 12, м. Калуш)</w:t>
            </w:r>
          </w:p>
          <w:p w14:paraId="2B61C3AC" w14:textId="77777777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D0E" w14:textId="2A221DF3" w:rsidR="00124CA9" w:rsidRDefault="00124CA9" w:rsidP="00124CA9">
            <w:pPr>
              <w:jc w:val="center"/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E8A" w14:textId="3B26DC05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2557</w:t>
            </w:r>
          </w:p>
        </w:tc>
      </w:tr>
      <w:tr w:rsidR="00124CA9" w:rsidRPr="00445AB6" w14:paraId="3ADC7DBB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C71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2C9" w14:textId="77777777" w:rsidR="00124CA9" w:rsidRPr="00743BD9" w:rsidRDefault="00124CA9" w:rsidP="00124CA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743BD9">
              <w:rPr>
                <w:b/>
                <w:sz w:val="26"/>
                <w:szCs w:val="26"/>
                <w:lang w:val="uk-UA"/>
              </w:rPr>
              <w:t>гр. Романів В. І</w:t>
            </w:r>
            <w:r w:rsidRPr="00743BD9">
              <w:rPr>
                <w:sz w:val="26"/>
                <w:szCs w:val="26"/>
                <w:lang w:val="uk-UA"/>
              </w:rPr>
              <w:t>.» (площа 0,0512 га, вул. С. Стрільців, 2-А, м. Калуш)</w:t>
            </w:r>
          </w:p>
          <w:p w14:paraId="248792D0" w14:textId="77777777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9F0" w14:textId="77777777" w:rsidR="00124CA9" w:rsidRDefault="00124CA9" w:rsidP="00124CA9">
            <w:pPr>
              <w:jc w:val="center"/>
            </w:pPr>
            <w:r w:rsidRPr="00C1650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D88" w14:textId="19064A22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2558</w:t>
            </w:r>
          </w:p>
        </w:tc>
      </w:tr>
      <w:tr w:rsidR="00124CA9" w:rsidRPr="00445AB6" w14:paraId="243625AD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F73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A7F4" w14:textId="77777777" w:rsidR="00124CA9" w:rsidRPr="00743BD9" w:rsidRDefault="00124CA9" w:rsidP="00124CA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743BD9">
              <w:rPr>
                <w:b/>
                <w:sz w:val="26"/>
                <w:szCs w:val="26"/>
                <w:lang w:val="uk-UA"/>
              </w:rPr>
              <w:t>ТОВ «</w:t>
            </w:r>
            <w:proofErr w:type="spellStart"/>
            <w:r w:rsidRPr="00743BD9">
              <w:rPr>
                <w:b/>
                <w:sz w:val="26"/>
                <w:szCs w:val="26"/>
                <w:lang w:val="uk-UA"/>
              </w:rPr>
              <w:t>Акваізол</w:t>
            </w:r>
            <w:proofErr w:type="spellEnd"/>
            <w:r w:rsidRPr="00743BD9">
              <w:rPr>
                <w:sz w:val="26"/>
                <w:szCs w:val="26"/>
                <w:lang w:val="uk-UA"/>
              </w:rPr>
              <w:t xml:space="preserve">» (площа 2,8190 га, вул. </w:t>
            </w:r>
            <w:proofErr w:type="spellStart"/>
            <w:r w:rsidRPr="00743BD9">
              <w:rPr>
                <w:sz w:val="26"/>
                <w:szCs w:val="26"/>
                <w:lang w:val="uk-UA"/>
              </w:rPr>
              <w:t>Б.Хмельницького</w:t>
            </w:r>
            <w:proofErr w:type="spellEnd"/>
            <w:r w:rsidRPr="00743BD9">
              <w:rPr>
                <w:sz w:val="26"/>
                <w:szCs w:val="26"/>
                <w:lang w:val="uk-UA"/>
              </w:rPr>
              <w:t>, 84-Е, м. Калуш)</w:t>
            </w:r>
          </w:p>
          <w:p w14:paraId="7EDA0F4A" w14:textId="77777777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2F0" w14:textId="30846DF4" w:rsidR="00124CA9" w:rsidRPr="00124CA9" w:rsidRDefault="00124CA9" w:rsidP="00124CA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4CA9">
              <w:rPr>
                <w:b/>
                <w:bCs/>
                <w:sz w:val="28"/>
                <w:szCs w:val="28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07C6" w14:textId="5D0BC744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2559</w:t>
            </w:r>
          </w:p>
        </w:tc>
      </w:tr>
      <w:tr w:rsidR="00124CA9" w:rsidRPr="00445AB6" w14:paraId="78B6E651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328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EF1D" w14:textId="77777777" w:rsidR="00124CA9" w:rsidRPr="00743BD9" w:rsidRDefault="00124CA9" w:rsidP="00124CA9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проектів землеустрою щодо відведення земельних ділянок, цільове призначення яких змінюється 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КП «РИТУАЛЬНА СЛУЖБА» КАЛУСЬКОЇ МІСЬКОЇ РАДИ ІВАНО-ФРАНКІВСЬКОЇ ОБЛАСТІ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» (урочище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Височанка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-Залісся, м. Калуш)</w:t>
            </w:r>
          </w:p>
          <w:p w14:paraId="6EDFE004" w14:textId="77777777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A7B" w14:textId="77777777" w:rsidR="00124CA9" w:rsidRDefault="00124CA9" w:rsidP="00124CA9">
            <w:pPr>
              <w:jc w:val="center"/>
            </w:pPr>
            <w:r w:rsidRPr="00C1650D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26E" w14:textId="6953332F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2560</w:t>
            </w:r>
          </w:p>
        </w:tc>
      </w:tr>
      <w:tr w:rsidR="00124CA9" w:rsidRPr="00445AB6" w14:paraId="3366BEDB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1E5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A2F" w14:textId="77777777" w:rsidR="00124CA9" w:rsidRPr="00743BD9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</w:t>
            </w:r>
            <w:proofErr w:type="spellStart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>технічної</w:t>
            </w:r>
            <w:proofErr w:type="spellEnd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документації</w:t>
            </w:r>
            <w:proofErr w:type="spellEnd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>із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землеустрою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щодо встановлення (відновлення) меж 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земельної ділянки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в натурі (на місцевості) громадянам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</w:t>
            </w:r>
          </w:p>
          <w:p w14:paraId="15859A65" w14:textId="00F6F319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E41E" w14:textId="77777777" w:rsidR="00124CA9" w:rsidRPr="00C1650D" w:rsidRDefault="00124CA9" w:rsidP="00124CA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B0F" w14:textId="33D013D4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2561</w:t>
            </w:r>
          </w:p>
        </w:tc>
      </w:tr>
      <w:tr w:rsidR="00124CA9" w:rsidRPr="00445AB6" w14:paraId="143AC20F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9813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35ED" w14:textId="77777777" w:rsidR="00124CA9" w:rsidRPr="00743BD9" w:rsidRDefault="00124CA9" w:rsidP="00124CA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відмову у затвердженні проекту землеустрою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щодо відведення земельної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ділянки,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цільове призначення якої змінюється із земель наданих для городництва у землі для будівництва та обслуговування жилого будинку, господарських будівель та споруд (присадибна ділянка) та наданні земельної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ділянки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в оренду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Борачок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Н.Б.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0,1137 га, вул. Б. Дяченків, 2, м. Калуш)</w:t>
            </w:r>
          </w:p>
          <w:p w14:paraId="09CE54EB" w14:textId="77777777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7E0F" w14:textId="77777777" w:rsidR="00124CA9" w:rsidRPr="00C1650D" w:rsidRDefault="00124CA9" w:rsidP="00124CA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D240" w14:textId="056A6E43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2562</w:t>
            </w:r>
          </w:p>
        </w:tc>
      </w:tr>
      <w:tr w:rsidR="00124CA9" w:rsidRPr="00445AB6" w14:paraId="1B0ECBDC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8700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DC4" w14:textId="77777777" w:rsidR="00124CA9" w:rsidRPr="00743BD9" w:rsidRDefault="00124CA9" w:rsidP="00124CA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відмову у наданні дозволу на розроблення проекту землеустрою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щодо відведення земельної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ділянки,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цільове призначення якої змінюється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Магасу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Т.В.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0,0793 га, вул. Івано-Франківська, м. Калуш)</w:t>
            </w:r>
          </w:p>
          <w:p w14:paraId="182AFDE9" w14:textId="77777777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ACB" w14:textId="77777777" w:rsidR="00124CA9" w:rsidRDefault="00124CA9" w:rsidP="00124CA9">
            <w:pPr>
              <w:jc w:val="center"/>
            </w:pPr>
            <w:r w:rsidRPr="00B3726F">
              <w:rPr>
                <w:b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B9A" w14:textId="02FA4102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2563</w:t>
            </w:r>
          </w:p>
        </w:tc>
      </w:tr>
      <w:tr w:rsidR="00124CA9" w:rsidRPr="00445AB6" w14:paraId="0A31A2C2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125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9FC" w14:textId="77777777" w:rsidR="00124CA9" w:rsidRPr="00743BD9" w:rsidRDefault="00124CA9" w:rsidP="00124CA9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проекту землеустрою щодо відведення земельної ділянки в оренду для сінокосіння та випасання худоби гр.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Тимківу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М.Р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10,0 га, м. Калуш, житловий масив «Хотінь»)</w:t>
            </w:r>
          </w:p>
          <w:p w14:paraId="6EF79F1E" w14:textId="77777777" w:rsidR="00124CA9" w:rsidRPr="00124CA9" w:rsidRDefault="00124CA9" w:rsidP="00124CA9">
            <w:pPr>
              <w:tabs>
                <w:tab w:val="left" w:pos="2400"/>
              </w:tabs>
              <w:jc w:val="both"/>
              <w:rPr>
                <w:rFonts w:eastAsia="Calibri"/>
                <w:iCs/>
                <w:sz w:val="26"/>
                <w:szCs w:val="26"/>
                <w:lang w:val="uk-UA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1D8" w14:textId="31440076" w:rsidR="00124CA9" w:rsidRDefault="00124CA9" w:rsidP="00124CA9">
            <w:pPr>
              <w:jc w:val="center"/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D55" w14:textId="6E4E1E1D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2564</w:t>
            </w:r>
          </w:p>
        </w:tc>
      </w:tr>
      <w:tr w:rsidR="00124CA9" w:rsidRPr="00445AB6" w14:paraId="4704D67E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DE4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0D36" w14:textId="77777777" w:rsidR="00124CA9" w:rsidRPr="00743BD9" w:rsidRDefault="00124CA9" w:rsidP="00124CA9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внесенні змін в рішення Калуської міської ради 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від 30.03.2023 №2064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гр.Сивому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М.М.</w:t>
            </w:r>
          </w:p>
          <w:p w14:paraId="1483371E" w14:textId="77777777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4116" w14:textId="77777777" w:rsidR="00124CA9" w:rsidRDefault="00124CA9" w:rsidP="00124CA9">
            <w:pPr>
              <w:jc w:val="center"/>
            </w:pPr>
            <w:r w:rsidRPr="00B3726F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B8A" w14:textId="66BC5D01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2565</w:t>
            </w:r>
          </w:p>
        </w:tc>
      </w:tr>
      <w:tr w:rsidR="00124CA9" w:rsidRPr="00445AB6" w14:paraId="2AE662A1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3CE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A36A" w14:textId="77777777" w:rsidR="00124CA9" w:rsidRPr="00743BD9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ради стосовно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гр.Ярощук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Р.С., 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гр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.Дутчак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Р.П.,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Матковська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14:paraId="3C153346" w14:textId="77777777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F3F" w14:textId="77777777" w:rsidR="00124CA9" w:rsidRDefault="00124CA9" w:rsidP="00124CA9">
            <w:pPr>
              <w:jc w:val="center"/>
            </w:pPr>
            <w:r w:rsidRPr="00B3726F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2D0F" w14:textId="4507E635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2566</w:t>
            </w:r>
          </w:p>
        </w:tc>
      </w:tr>
      <w:tr w:rsidR="00124CA9" w:rsidRPr="00445AB6" w14:paraId="75B17130" w14:textId="77777777" w:rsidTr="008138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8D95" w14:textId="77777777" w:rsidR="00124CA9" w:rsidRPr="00915C1D" w:rsidRDefault="00124CA9" w:rsidP="00124C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856" w14:textId="77777777" w:rsidR="00124CA9" w:rsidRPr="00743BD9" w:rsidRDefault="00124CA9" w:rsidP="00124CA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>Про внесення змін до складу узгоджувальної комісії по вирішенню земельних спорів, затвердженого рішенням Калуської міської ради від 10.12.2020  № 78</w:t>
            </w:r>
          </w:p>
          <w:p w14:paraId="2FA7CCAB" w14:textId="77777777" w:rsidR="00124CA9" w:rsidRPr="002C6A4E" w:rsidRDefault="00124CA9" w:rsidP="00124CA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8EFE" w14:textId="77777777" w:rsidR="00124CA9" w:rsidRDefault="00124CA9" w:rsidP="00124CA9">
            <w:pPr>
              <w:jc w:val="center"/>
            </w:pPr>
            <w:r w:rsidRPr="00B3726F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C11" w14:textId="7A57116B" w:rsidR="00124CA9" w:rsidRDefault="00124CA9" w:rsidP="00124CA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2567</w:t>
            </w:r>
          </w:p>
        </w:tc>
      </w:tr>
    </w:tbl>
    <w:p w14:paraId="56EABAD9" w14:textId="77777777" w:rsidR="004D077B" w:rsidRDefault="004D077B" w:rsidP="004D077B">
      <w:pPr>
        <w:tabs>
          <w:tab w:val="left" w:pos="959"/>
        </w:tabs>
        <w:ind w:left="250"/>
        <w:rPr>
          <w:b/>
          <w:i/>
          <w:sz w:val="26"/>
          <w:szCs w:val="26"/>
          <w:lang w:val="uk-UA"/>
        </w:rPr>
      </w:pPr>
    </w:p>
    <w:p w14:paraId="70466E06" w14:textId="77777777" w:rsidR="00D87947" w:rsidRDefault="00D87947"/>
    <w:sectPr w:rsidR="00D87947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02"/>
    <w:rsid w:val="00124CA9"/>
    <w:rsid w:val="004D077B"/>
    <w:rsid w:val="007D0E3B"/>
    <w:rsid w:val="00A62ACC"/>
    <w:rsid w:val="00D87947"/>
    <w:rsid w:val="00F7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5027"/>
  <w15:chartTrackingRefBased/>
  <w15:docId w15:val="{E7CE6F09-BED6-4407-8853-6F4F4894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077B"/>
    <w:pPr>
      <w:jc w:val="both"/>
    </w:pPr>
    <w:rPr>
      <w:rFonts w:ascii="Tahoma" w:hAnsi="Tahoma"/>
      <w:sz w:val="24"/>
      <w:lang w:val="uk-UA"/>
    </w:rPr>
  </w:style>
  <w:style w:type="character" w:customStyle="1" w:styleId="a4">
    <w:name w:val="Основний текст Знак"/>
    <w:basedOn w:val="a0"/>
    <w:link w:val="a3"/>
    <w:rsid w:val="004D077B"/>
    <w:rPr>
      <w:rFonts w:ascii="Tahoma" w:eastAsia="Times New Roman" w:hAnsi="Tahoma" w:cs="Times New Roman"/>
      <w:kern w:val="0"/>
      <w:sz w:val="24"/>
      <w:szCs w:val="20"/>
      <w:lang w:eastAsia="ru-RU"/>
      <w14:ligatures w14:val="none"/>
    </w:rPr>
  </w:style>
  <w:style w:type="paragraph" w:styleId="a5">
    <w:name w:val="Subtitle"/>
    <w:basedOn w:val="a"/>
    <w:link w:val="a6"/>
    <w:qFormat/>
    <w:rsid w:val="004D077B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6">
    <w:name w:val="Підзаголовок Знак"/>
    <w:basedOn w:val="a0"/>
    <w:link w:val="a5"/>
    <w:rsid w:val="004D077B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a7">
    <w:name w:val="No Spacing"/>
    <w:uiPriority w:val="1"/>
    <w:qFormat/>
    <w:rsid w:val="004D077B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4D077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8">
    <w:name w:val="header"/>
    <w:basedOn w:val="a"/>
    <w:link w:val="a9"/>
    <w:rsid w:val="004D077B"/>
    <w:pPr>
      <w:tabs>
        <w:tab w:val="center" w:pos="4536"/>
        <w:tab w:val="right" w:pos="9072"/>
      </w:tabs>
    </w:pPr>
  </w:style>
  <w:style w:type="character" w:customStyle="1" w:styleId="a9">
    <w:name w:val="Верхній колонтитул Знак"/>
    <w:basedOn w:val="a0"/>
    <w:link w:val="a8"/>
    <w:rsid w:val="004D077B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Standard">
    <w:name w:val="Standard"/>
    <w:rsid w:val="004D07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rsid w:val="004D077B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rsid w:val="004D077B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rsid w:val="004D077B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rsid w:val="004D077B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rsid w:val="004D077B"/>
  </w:style>
  <w:style w:type="character" w:customStyle="1" w:styleId="HTML">
    <w:name w:val="Стандартний HTML Знак"/>
    <w:link w:val="HTML0"/>
    <w:rsid w:val="004D077B"/>
    <w:rPr>
      <w:rFonts w:ascii="Courier New" w:hAnsi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4D0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color w:val="000000"/>
      <w:kern w:val="2"/>
      <w:sz w:val="21"/>
      <w:szCs w:val="21"/>
      <w:lang w:val="uk-UA"/>
      <w14:ligatures w14:val="standardContextual"/>
    </w:rPr>
  </w:style>
  <w:style w:type="character" w:customStyle="1" w:styleId="HTML1">
    <w:name w:val="Стандартный HTML Знак1"/>
    <w:basedOn w:val="a0"/>
    <w:uiPriority w:val="99"/>
    <w:semiHidden/>
    <w:rsid w:val="004D077B"/>
    <w:rPr>
      <w:rFonts w:ascii="Consolas" w:eastAsia="Times New Roman" w:hAnsi="Consolas" w:cs="Times New Roman"/>
      <w:kern w:val="0"/>
      <w:sz w:val="20"/>
      <w:szCs w:val="20"/>
      <w:lang w:val="ru-RU" w:eastAsia="ru-RU"/>
      <w14:ligatures w14:val="none"/>
    </w:rPr>
  </w:style>
  <w:style w:type="paragraph" w:styleId="aa">
    <w:name w:val="List Paragraph"/>
    <w:basedOn w:val="a"/>
    <w:uiPriority w:val="34"/>
    <w:qFormat/>
    <w:rsid w:val="007D0E3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8733</Words>
  <Characters>4979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2023-12-28T14:45:00Z</dcterms:created>
  <dcterms:modified xsi:type="dcterms:W3CDTF">2023-12-28T14:45:00Z</dcterms:modified>
</cp:coreProperties>
</file>