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0F4" w:rsidRDefault="00377A69">
      <w:pPr>
        <w:pStyle w:val="a4"/>
        <w:spacing w:before="67"/>
        <w:ind w:right="204" w:firstLine="379"/>
      </w:pPr>
      <w:bookmarkStart w:id="0" w:name="_GoBack"/>
      <w:r>
        <w:t>ОБҐРУНТУВАННЯ ТЕХНІЧНИХ ТА ЯКІСНИХ ХАРАКТЕРИСТИК ПРЕДМЕТА</w:t>
      </w:r>
      <w:r>
        <w:rPr>
          <w:spacing w:val="-57"/>
        </w:rPr>
        <w:t xml:space="preserve"> </w:t>
      </w:r>
      <w:r>
        <w:t>ЗАКУПІВЛІ,</w:t>
      </w:r>
      <w:r>
        <w:rPr>
          <w:spacing w:val="-3"/>
        </w:rPr>
        <w:t xml:space="preserve"> </w:t>
      </w:r>
      <w:r>
        <w:t>РОЗМІРУ</w:t>
      </w:r>
      <w:r>
        <w:rPr>
          <w:spacing w:val="-3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ТА/АБО</w:t>
      </w:r>
      <w:r>
        <w:rPr>
          <w:spacing w:val="-1"/>
        </w:rPr>
        <w:t xml:space="preserve"> </w:t>
      </w:r>
      <w:r>
        <w:t>ОЧІКУВАНОЇ</w:t>
      </w:r>
    </w:p>
    <w:p w:rsidR="00E400F4" w:rsidRDefault="00377A69">
      <w:pPr>
        <w:pStyle w:val="a4"/>
        <w:ind w:left="3020"/>
      </w:pPr>
      <w:r>
        <w:t>ВАРТОСТІ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ЗАКУПІВЛІ.</w:t>
      </w:r>
    </w:p>
    <w:bookmarkEnd w:id="0"/>
    <w:p w:rsidR="00E400F4" w:rsidRDefault="00E400F4">
      <w:pPr>
        <w:pStyle w:val="a3"/>
        <w:rPr>
          <w:b/>
          <w:sz w:val="26"/>
        </w:rPr>
      </w:pPr>
    </w:p>
    <w:p w:rsidR="00E400F4" w:rsidRDefault="00E400F4">
      <w:pPr>
        <w:pStyle w:val="a3"/>
        <w:rPr>
          <w:b/>
          <w:sz w:val="22"/>
        </w:rPr>
      </w:pPr>
    </w:p>
    <w:p w:rsidR="00E400F4" w:rsidRDefault="00377A69">
      <w:pPr>
        <w:pStyle w:val="a3"/>
        <w:ind w:left="120" w:right="105" w:firstLine="708"/>
        <w:jc w:val="both"/>
      </w:pPr>
      <w:r>
        <w:t>На виконання Постанови Кабінету Міністрів України від 11 жовтня 2016 р. №710 «Про</w:t>
      </w:r>
      <w:r>
        <w:rPr>
          <w:spacing w:val="1"/>
        </w:rPr>
        <w:t xml:space="preserve"> </w:t>
      </w:r>
      <w:r>
        <w:t>ефективне використання коштів» надається обґрунтування технічних та якісних характеристик</w:t>
      </w:r>
      <w:r>
        <w:rPr>
          <w:spacing w:val="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закупівлі,</w:t>
      </w:r>
      <w:r>
        <w:rPr>
          <w:spacing w:val="-2"/>
        </w:rPr>
        <w:t xml:space="preserve"> </w:t>
      </w:r>
      <w:r>
        <w:t>розміру</w:t>
      </w:r>
      <w:r>
        <w:rPr>
          <w:spacing w:val="-6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призначення,</w:t>
      </w:r>
      <w:r>
        <w:rPr>
          <w:spacing w:val="-2"/>
        </w:rPr>
        <w:t xml:space="preserve"> </w:t>
      </w:r>
      <w:r>
        <w:t>очікуваної</w:t>
      </w:r>
      <w:r>
        <w:rPr>
          <w:spacing w:val="-1"/>
        </w:rPr>
        <w:t xml:space="preserve"> </w:t>
      </w:r>
      <w:r>
        <w:t>вартості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закупівлі.</w:t>
      </w:r>
    </w:p>
    <w:p w:rsidR="00E400F4" w:rsidRDefault="00E400F4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7382"/>
      </w:tblGrid>
      <w:tr w:rsidR="00E400F4">
        <w:trPr>
          <w:trHeight w:val="580"/>
        </w:trPr>
        <w:tc>
          <w:tcPr>
            <w:tcW w:w="2535" w:type="dxa"/>
          </w:tcPr>
          <w:p w:rsidR="00E400F4" w:rsidRDefault="00377A69">
            <w:pPr>
              <w:pStyle w:val="TableParagraph"/>
              <w:spacing w:before="8" w:line="270" w:lineRule="atLeast"/>
              <w:ind w:left="761" w:right="177" w:hanging="38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7382" w:type="dxa"/>
          </w:tcPr>
          <w:p w:rsidR="00E400F4" w:rsidRDefault="00377A69">
            <w:pPr>
              <w:pStyle w:val="TableParagraph"/>
              <w:spacing w:before="11"/>
              <w:ind w:left="1243" w:right="1239"/>
              <w:rPr>
                <w:b/>
                <w:sz w:val="24"/>
              </w:rPr>
            </w:pPr>
            <w:r>
              <w:rPr>
                <w:b/>
                <w:sz w:val="24"/>
              </w:rPr>
              <w:t>Електрична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енергія</w:t>
            </w:r>
          </w:p>
          <w:p w:rsidR="00E400F4" w:rsidRDefault="00377A69">
            <w:pPr>
              <w:pStyle w:val="TableParagraph"/>
              <w:spacing w:line="273" w:lineRule="exact"/>
              <w:ind w:left="1244" w:right="1239"/>
              <w:rPr>
                <w:b/>
                <w:sz w:val="24"/>
              </w:rPr>
            </w:pPr>
            <w:r>
              <w:rPr>
                <w:b/>
                <w:sz w:val="24"/>
              </w:rPr>
              <w:t>ДК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021:2015: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09310000-5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Елект</w:t>
            </w:r>
            <w:r>
              <w:rPr>
                <w:b/>
                <w:sz w:val="24"/>
              </w:rPr>
              <w:t>рична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енергія</w:t>
            </w:r>
          </w:p>
        </w:tc>
      </w:tr>
      <w:tr w:rsidR="00E400F4">
        <w:trPr>
          <w:trHeight w:val="859"/>
        </w:trPr>
        <w:tc>
          <w:tcPr>
            <w:tcW w:w="2535" w:type="dxa"/>
          </w:tcPr>
          <w:p w:rsidR="00E400F4" w:rsidRDefault="00377A69">
            <w:pPr>
              <w:pStyle w:val="TableParagraph"/>
              <w:spacing w:before="13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Обґрунтування</w:t>
            </w:r>
          </w:p>
          <w:p w:rsidR="00E400F4" w:rsidRDefault="00377A69">
            <w:pPr>
              <w:pStyle w:val="TableParagraph"/>
              <w:spacing w:line="270" w:lineRule="atLeas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розміру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бюджетного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призначення</w:t>
            </w:r>
          </w:p>
        </w:tc>
        <w:tc>
          <w:tcPr>
            <w:tcW w:w="7382" w:type="dxa"/>
          </w:tcPr>
          <w:p w:rsidR="00E400F4" w:rsidRDefault="00377A69">
            <w:pPr>
              <w:pStyle w:val="TableParagraph"/>
              <w:spacing w:before="8"/>
              <w:ind w:right="895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471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020,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розмір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призначення,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 р.</w:t>
            </w:r>
          </w:p>
        </w:tc>
      </w:tr>
      <w:tr w:rsidR="00E400F4">
        <w:trPr>
          <w:trHeight w:val="1269"/>
        </w:trPr>
        <w:tc>
          <w:tcPr>
            <w:tcW w:w="2535" w:type="dxa"/>
          </w:tcPr>
          <w:p w:rsidR="00E400F4" w:rsidRDefault="00377A69">
            <w:pPr>
              <w:pStyle w:val="TableParagraph"/>
              <w:ind w:left="126" w:right="117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технічних та якісних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</w:t>
            </w:r>
          </w:p>
          <w:p w:rsidR="00E400F4" w:rsidRDefault="00377A69">
            <w:pPr>
              <w:pStyle w:val="TableParagraph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закупівлі</w:t>
            </w:r>
          </w:p>
        </w:tc>
        <w:tc>
          <w:tcPr>
            <w:tcW w:w="7382" w:type="dxa"/>
          </w:tcPr>
          <w:p w:rsidR="00E400F4" w:rsidRDefault="00377A6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Обсяги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потреби. Технічні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загальноприйнятих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стандартів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зазначеного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</w:p>
          <w:p w:rsidR="00E400F4" w:rsidRDefault="00377A69">
            <w:pPr>
              <w:pStyle w:val="TableParagraph"/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закупівлі.</w:t>
            </w:r>
          </w:p>
        </w:tc>
      </w:tr>
      <w:tr w:rsidR="00E400F4">
        <w:trPr>
          <w:trHeight w:val="2222"/>
        </w:trPr>
        <w:tc>
          <w:tcPr>
            <w:tcW w:w="2535" w:type="dxa"/>
          </w:tcPr>
          <w:p w:rsidR="00E400F4" w:rsidRDefault="00377A69">
            <w:pPr>
              <w:pStyle w:val="TableParagraph"/>
              <w:ind w:left="201" w:right="177" w:firstLine="2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Обґрунтування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очікуваної вартості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закупівлі</w:t>
            </w:r>
          </w:p>
        </w:tc>
        <w:tc>
          <w:tcPr>
            <w:tcW w:w="7382" w:type="dxa"/>
          </w:tcPr>
          <w:p w:rsidR="00E400F4" w:rsidRDefault="00377A69">
            <w:pPr>
              <w:pStyle w:val="TableParagraph"/>
              <w:tabs>
                <w:tab w:val="left" w:pos="2443"/>
                <w:tab w:val="left" w:pos="3914"/>
                <w:tab w:val="left" w:pos="6104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Визначається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Примірної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закупівлі,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 Уповноваженого органу від 18.02.2020 № 275 та обрахована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біржових</w:t>
            </w:r>
            <w:r>
              <w:rPr>
                <w:sz w:val="24"/>
              </w:rPr>
              <w:tab/>
              <w:t>котирувань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4">
              <w:r>
                <w:rPr>
                  <w:sz w:val="24"/>
                  <w:u w:val="single"/>
                </w:rPr>
                <w:t>https://www.ueex.com.ua/exchange-quotations/electric-power/</w:t>
              </w:r>
            </w:hyperlink>
            <w:r>
              <w:rPr>
                <w:sz w:val="24"/>
              </w:rPr>
              <w:t>), індексів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врахуванням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індексів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сезонного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коливання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цін,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</w:p>
          <w:p w:rsidR="00E400F4" w:rsidRDefault="00377A69">
            <w:pPr>
              <w:pStyle w:val="TableParagraph"/>
              <w:ind w:right="0"/>
              <w:jc w:val="both"/>
              <w:rPr>
                <w:sz w:val="24"/>
              </w:rPr>
            </w:pPr>
            <w:r>
              <w:rPr>
                <w:sz w:val="24"/>
              </w:rPr>
              <w:t>інфляції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держбюджеті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рік.</w:t>
            </w:r>
          </w:p>
        </w:tc>
      </w:tr>
    </w:tbl>
    <w:p w:rsidR="00377A69" w:rsidRDefault="00377A69"/>
    <w:sectPr w:rsidR="00377A69">
      <w:type w:val="continuous"/>
      <w:pgSz w:w="11910" w:h="16840"/>
      <w:pgMar w:top="1320" w:right="740" w:bottom="280" w:left="9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F4"/>
    <w:rsid w:val="00377A69"/>
    <w:rsid w:val="00BD1770"/>
    <w:rsid w:val="00E4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269B5-15FB-4EBE-BA7D-6206B6E3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5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 w:right="1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eex.com.ua/exchange-quotations/electric-pow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</dc:title>
  <dc:creator>автор</dc:creator>
  <cp:lastModifiedBy>Admin</cp:lastModifiedBy>
  <cp:revision>2</cp:revision>
  <dcterms:created xsi:type="dcterms:W3CDTF">2023-12-07T13:36:00Z</dcterms:created>
  <dcterms:modified xsi:type="dcterms:W3CDTF">2023-12-07T13:36:00Z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2023-12-07T00:00:00Z</vt:filetime>
  </property>
</Properties>
</file>